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22A64" w14:textId="69C92B74" w:rsidR="0078041A" w:rsidRPr="001B6151" w:rsidRDefault="002052DE" w:rsidP="0078041A">
      <w:pPr>
        <w:jc w:val="center"/>
        <w:rPr>
          <w:rFonts w:ascii="Times New Roman" w:hAnsi="Times New Roman" w:cs="Times New Roman"/>
          <w:b/>
          <w:sz w:val="24"/>
          <w:szCs w:val="24"/>
        </w:rPr>
      </w:pPr>
      <w:r w:rsidRPr="00C10370">
        <w:rPr>
          <w:rFonts w:ascii="Arial" w:hAnsi="Arial" w:cs="Arial"/>
          <w:i/>
          <w:iCs/>
          <w:noProof/>
          <w:sz w:val="18"/>
          <w:szCs w:val="18"/>
        </w:rPr>
        <mc:AlternateContent>
          <mc:Choice Requires="wps">
            <w:drawing>
              <wp:anchor distT="45720" distB="45720" distL="114300" distR="114300" simplePos="0" relativeHeight="251659264" behindDoc="0" locked="0" layoutInCell="1" allowOverlap="1" wp14:anchorId="525EB2E2" wp14:editId="04CA5E0F">
                <wp:simplePos x="0" y="0"/>
                <wp:positionH relativeFrom="column">
                  <wp:posOffset>-831215</wp:posOffset>
                </wp:positionH>
                <wp:positionV relativeFrom="paragraph">
                  <wp:posOffset>0</wp:posOffset>
                </wp:positionV>
                <wp:extent cx="1143000" cy="1417320"/>
                <wp:effectExtent l="0" t="0" r="19050" b="1143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17320"/>
                        </a:xfrm>
                        <a:prstGeom prst="rect">
                          <a:avLst/>
                        </a:prstGeom>
                        <a:solidFill>
                          <a:srgbClr val="FFFFFF"/>
                        </a:solidFill>
                        <a:ln w="9525">
                          <a:solidFill>
                            <a:srgbClr val="000000"/>
                          </a:solidFill>
                          <a:miter lim="800000"/>
                          <a:headEnd/>
                          <a:tailEnd/>
                        </a:ln>
                      </wps:spPr>
                      <wps:txbx>
                        <w:txbxContent>
                          <w:p w14:paraId="680126FE" w14:textId="77777777" w:rsidR="00C10370" w:rsidRPr="00C10370" w:rsidRDefault="00C10370" w:rsidP="00C10370">
                            <w:pPr>
                              <w:rPr>
                                <w:rFonts w:ascii="Arial" w:hAnsi="Arial" w:cs="Arial"/>
                                <w:b/>
                                <w:bCs/>
                                <w:i/>
                                <w:iCs/>
                                <w:sz w:val="14"/>
                                <w:szCs w:val="14"/>
                              </w:rPr>
                            </w:pPr>
                            <w:r w:rsidRPr="00C10370">
                              <w:rPr>
                                <w:rFonts w:ascii="Arial" w:hAnsi="Arial" w:cs="Arial"/>
                                <w:b/>
                                <w:bCs/>
                                <w:i/>
                                <w:iCs/>
                                <w:sz w:val="14"/>
                                <w:szCs w:val="14"/>
                              </w:rPr>
                              <w:t>Nombre de délégués :</w:t>
                            </w:r>
                          </w:p>
                          <w:p w14:paraId="0F41DCD5" w14:textId="77777777" w:rsidR="00C10370" w:rsidRPr="00C10370" w:rsidRDefault="00C10370" w:rsidP="00C10370">
                            <w:pPr>
                              <w:rPr>
                                <w:rFonts w:ascii="Arial" w:hAnsi="Arial" w:cs="Arial"/>
                                <w:i/>
                                <w:iCs/>
                                <w:sz w:val="16"/>
                                <w:szCs w:val="16"/>
                              </w:rPr>
                            </w:pPr>
                            <w:r w:rsidRPr="00C10370">
                              <w:rPr>
                                <w:rFonts w:ascii="Arial" w:hAnsi="Arial" w:cs="Arial"/>
                                <w:i/>
                                <w:iCs/>
                                <w:sz w:val="16"/>
                                <w:szCs w:val="16"/>
                              </w:rPr>
                              <w:t>En exercice : 26</w:t>
                            </w:r>
                          </w:p>
                          <w:p w14:paraId="6CC182D6" w14:textId="4BDBD89C" w:rsidR="00C10370" w:rsidRPr="00C10370" w:rsidRDefault="00C10370" w:rsidP="00C10370">
                            <w:pPr>
                              <w:rPr>
                                <w:rFonts w:ascii="Arial" w:hAnsi="Arial" w:cs="Arial"/>
                                <w:i/>
                                <w:iCs/>
                                <w:sz w:val="16"/>
                                <w:szCs w:val="16"/>
                              </w:rPr>
                            </w:pPr>
                            <w:r w:rsidRPr="00C10370">
                              <w:rPr>
                                <w:rFonts w:ascii="Arial" w:hAnsi="Arial" w:cs="Arial"/>
                                <w:i/>
                                <w:iCs/>
                                <w:sz w:val="16"/>
                                <w:szCs w:val="16"/>
                              </w:rPr>
                              <w:t xml:space="preserve">Présents : </w:t>
                            </w:r>
                            <w:r w:rsidR="00A216F3">
                              <w:rPr>
                                <w:rFonts w:ascii="Arial" w:hAnsi="Arial" w:cs="Arial"/>
                                <w:i/>
                                <w:iCs/>
                                <w:sz w:val="16"/>
                                <w:szCs w:val="16"/>
                              </w:rPr>
                              <w:t>2</w:t>
                            </w:r>
                            <w:r w:rsidR="005E3EF7">
                              <w:rPr>
                                <w:rFonts w:ascii="Arial" w:hAnsi="Arial" w:cs="Arial"/>
                                <w:i/>
                                <w:iCs/>
                                <w:sz w:val="16"/>
                                <w:szCs w:val="16"/>
                              </w:rPr>
                              <w:t>5</w:t>
                            </w:r>
                          </w:p>
                          <w:p w14:paraId="56C53311" w14:textId="2630C56A" w:rsidR="00C10370" w:rsidRPr="00C10370" w:rsidRDefault="005E3EF7" w:rsidP="00C10370">
                            <w:pPr>
                              <w:rPr>
                                <w:rFonts w:ascii="Arial" w:hAnsi="Arial" w:cs="Arial"/>
                                <w:i/>
                                <w:iCs/>
                                <w:sz w:val="16"/>
                                <w:szCs w:val="16"/>
                              </w:rPr>
                            </w:pPr>
                            <w:r>
                              <w:rPr>
                                <w:rFonts w:ascii="Arial" w:hAnsi="Arial" w:cs="Arial"/>
                                <w:i/>
                                <w:iCs/>
                                <w:sz w:val="16"/>
                                <w:szCs w:val="16"/>
                              </w:rPr>
                              <w:t xml:space="preserve">A </w:t>
                            </w:r>
                            <w:r w:rsidR="0090114D">
                              <w:rPr>
                                <w:rFonts w:ascii="Arial" w:hAnsi="Arial" w:cs="Arial"/>
                                <w:i/>
                                <w:iCs/>
                                <w:sz w:val="16"/>
                                <w:szCs w:val="16"/>
                              </w:rPr>
                              <w:t>donné pouvoir</w:t>
                            </w:r>
                            <w:r w:rsidR="00C10370" w:rsidRPr="00C10370">
                              <w:rPr>
                                <w:rFonts w:ascii="Arial" w:hAnsi="Arial" w:cs="Arial"/>
                                <w:i/>
                                <w:iCs/>
                                <w:sz w:val="16"/>
                                <w:szCs w:val="16"/>
                              </w:rPr>
                              <w:t xml:space="preserve"> : </w:t>
                            </w:r>
                            <w:r>
                              <w:rPr>
                                <w:rFonts w:ascii="Arial" w:hAnsi="Arial" w:cs="Arial"/>
                                <w:i/>
                                <w:iCs/>
                                <w:sz w:val="16"/>
                                <w:szCs w:val="16"/>
                              </w:rPr>
                              <w:t>5</w:t>
                            </w:r>
                          </w:p>
                          <w:p w14:paraId="6644FF98" w14:textId="5F3EEEA5" w:rsidR="00C10370" w:rsidRPr="00C10370" w:rsidRDefault="00C10370" w:rsidP="00C10370">
                            <w:pPr>
                              <w:rPr>
                                <w:rFonts w:ascii="Arial" w:hAnsi="Arial" w:cs="Arial"/>
                                <w:i/>
                                <w:iCs/>
                                <w:sz w:val="16"/>
                                <w:szCs w:val="16"/>
                              </w:rPr>
                            </w:pPr>
                            <w:r w:rsidRPr="00C10370">
                              <w:rPr>
                                <w:rFonts w:ascii="Arial" w:hAnsi="Arial" w:cs="Arial"/>
                                <w:i/>
                                <w:iCs/>
                                <w:sz w:val="16"/>
                                <w:szCs w:val="16"/>
                              </w:rPr>
                              <w:t>Votants :  2</w:t>
                            </w:r>
                            <w:r w:rsidR="005E3EF7">
                              <w:rPr>
                                <w:rFonts w:ascii="Arial" w:hAnsi="Arial" w:cs="Arial"/>
                                <w:i/>
                                <w:iCs/>
                                <w:sz w:val="16"/>
                                <w:szCs w:val="16"/>
                              </w:rPr>
                              <w:t>5</w:t>
                            </w:r>
                          </w:p>
                          <w:p w14:paraId="5B09318C" w14:textId="257A2ED8" w:rsidR="00C10370" w:rsidRDefault="00C103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5EB2E2" id="_x0000_t202" coordsize="21600,21600" o:spt="202" path="m,l,21600r21600,l21600,xe">
                <v:stroke joinstyle="miter"/>
                <v:path gradientshapeok="t" o:connecttype="rect"/>
              </v:shapetype>
              <v:shape id="Zone de texte 2" o:spid="_x0000_s1026" type="#_x0000_t202" style="position:absolute;left:0;text-align:left;margin-left:-65.45pt;margin-top:0;width:90pt;height:11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">
                <v:textbox>
                  <w:txbxContent>
                    <w:p w14:paraId="680126FE" w14:textId="77777777" w:rsidR="00C10370" w:rsidRPr="00C10370" w:rsidRDefault="00C10370" w:rsidP="00C10370">
                      <w:pPr>
                        <w:rPr>
                          <w:rFonts w:ascii="Arial" w:hAnsi="Arial" w:cs="Arial"/>
                          <w:b/>
                          <w:bCs/>
                          <w:i/>
                          <w:iCs/>
                          <w:sz w:val="14"/>
                          <w:szCs w:val="14"/>
                        </w:rPr>
                      </w:pPr>
                      <w:r w:rsidRPr="00C10370">
                        <w:rPr>
                          <w:rFonts w:ascii="Arial" w:hAnsi="Arial" w:cs="Arial"/>
                          <w:b/>
                          <w:bCs/>
                          <w:i/>
                          <w:iCs/>
                          <w:sz w:val="14"/>
                          <w:szCs w:val="14"/>
                        </w:rPr>
                        <w:t>Nombre de délégués :</w:t>
                      </w:r>
                    </w:p>
                    <w:p w14:paraId="0F41DCD5" w14:textId="77777777" w:rsidR="00C10370" w:rsidRPr="00C10370" w:rsidRDefault="00C10370" w:rsidP="00C10370">
                      <w:pPr>
                        <w:rPr>
                          <w:rFonts w:ascii="Arial" w:hAnsi="Arial" w:cs="Arial"/>
                          <w:i/>
                          <w:iCs/>
                          <w:sz w:val="16"/>
                          <w:szCs w:val="16"/>
                        </w:rPr>
                      </w:pPr>
                      <w:r w:rsidRPr="00C10370">
                        <w:rPr>
                          <w:rFonts w:ascii="Arial" w:hAnsi="Arial" w:cs="Arial"/>
                          <w:i/>
                          <w:iCs/>
                          <w:sz w:val="16"/>
                          <w:szCs w:val="16"/>
                        </w:rPr>
                        <w:t>En exercice : 26</w:t>
                      </w:r>
                    </w:p>
                    <w:p w14:paraId="6CC182D6" w14:textId="4BDBD89C" w:rsidR="00C10370" w:rsidRPr="00C10370" w:rsidRDefault="00C10370" w:rsidP="00C10370">
                      <w:pPr>
                        <w:rPr>
                          <w:rFonts w:ascii="Arial" w:hAnsi="Arial" w:cs="Arial"/>
                          <w:i/>
                          <w:iCs/>
                          <w:sz w:val="16"/>
                          <w:szCs w:val="16"/>
                        </w:rPr>
                      </w:pPr>
                      <w:r w:rsidRPr="00C10370">
                        <w:rPr>
                          <w:rFonts w:ascii="Arial" w:hAnsi="Arial" w:cs="Arial"/>
                          <w:i/>
                          <w:iCs/>
                          <w:sz w:val="16"/>
                          <w:szCs w:val="16"/>
                        </w:rPr>
                        <w:t xml:space="preserve">Présents : </w:t>
                      </w:r>
                      <w:r w:rsidR="00A216F3">
                        <w:rPr>
                          <w:rFonts w:ascii="Arial" w:hAnsi="Arial" w:cs="Arial"/>
                          <w:i/>
                          <w:iCs/>
                          <w:sz w:val="16"/>
                          <w:szCs w:val="16"/>
                        </w:rPr>
                        <w:t>2</w:t>
                      </w:r>
                      <w:r w:rsidR="005E3EF7">
                        <w:rPr>
                          <w:rFonts w:ascii="Arial" w:hAnsi="Arial" w:cs="Arial"/>
                          <w:i/>
                          <w:iCs/>
                          <w:sz w:val="16"/>
                          <w:szCs w:val="16"/>
                        </w:rPr>
                        <w:t>5</w:t>
                      </w:r>
                    </w:p>
                    <w:p w14:paraId="56C53311" w14:textId="2630C56A" w:rsidR="00C10370" w:rsidRPr="00C10370" w:rsidRDefault="005E3EF7" w:rsidP="00C10370">
                      <w:pPr>
                        <w:rPr>
                          <w:rFonts w:ascii="Arial" w:hAnsi="Arial" w:cs="Arial"/>
                          <w:i/>
                          <w:iCs/>
                          <w:sz w:val="16"/>
                          <w:szCs w:val="16"/>
                        </w:rPr>
                      </w:pPr>
                      <w:r>
                        <w:rPr>
                          <w:rFonts w:ascii="Arial" w:hAnsi="Arial" w:cs="Arial"/>
                          <w:i/>
                          <w:iCs/>
                          <w:sz w:val="16"/>
                          <w:szCs w:val="16"/>
                        </w:rPr>
                        <w:t xml:space="preserve">A </w:t>
                      </w:r>
                      <w:r w:rsidR="0090114D">
                        <w:rPr>
                          <w:rFonts w:ascii="Arial" w:hAnsi="Arial" w:cs="Arial"/>
                          <w:i/>
                          <w:iCs/>
                          <w:sz w:val="16"/>
                          <w:szCs w:val="16"/>
                        </w:rPr>
                        <w:t>donné pouvoir</w:t>
                      </w:r>
                      <w:r w:rsidR="00C10370" w:rsidRPr="00C10370">
                        <w:rPr>
                          <w:rFonts w:ascii="Arial" w:hAnsi="Arial" w:cs="Arial"/>
                          <w:i/>
                          <w:iCs/>
                          <w:sz w:val="16"/>
                          <w:szCs w:val="16"/>
                        </w:rPr>
                        <w:t xml:space="preserve"> : </w:t>
                      </w:r>
                      <w:r>
                        <w:rPr>
                          <w:rFonts w:ascii="Arial" w:hAnsi="Arial" w:cs="Arial"/>
                          <w:i/>
                          <w:iCs/>
                          <w:sz w:val="16"/>
                          <w:szCs w:val="16"/>
                        </w:rPr>
                        <w:t>5</w:t>
                      </w:r>
                    </w:p>
                    <w:p w14:paraId="6644FF98" w14:textId="5F3EEEA5" w:rsidR="00C10370" w:rsidRPr="00C10370" w:rsidRDefault="00C10370" w:rsidP="00C10370">
                      <w:pPr>
                        <w:rPr>
                          <w:rFonts w:ascii="Arial" w:hAnsi="Arial" w:cs="Arial"/>
                          <w:i/>
                          <w:iCs/>
                          <w:sz w:val="16"/>
                          <w:szCs w:val="16"/>
                        </w:rPr>
                      </w:pPr>
                      <w:r w:rsidRPr="00C10370">
                        <w:rPr>
                          <w:rFonts w:ascii="Arial" w:hAnsi="Arial" w:cs="Arial"/>
                          <w:i/>
                          <w:iCs/>
                          <w:sz w:val="16"/>
                          <w:szCs w:val="16"/>
                        </w:rPr>
                        <w:t>Votants :  2</w:t>
                      </w:r>
                      <w:r w:rsidR="005E3EF7">
                        <w:rPr>
                          <w:rFonts w:ascii="Arial" w:hAnsi="Arial" w:cs="Arial"/>
                          <w:i/>
                          <w:iCs/>
                          <w:sz w:val="16"/>
                          <w:szCs w:val="16"/>
                        </w:rPr>
                        <w:t>5</w:t>
                      </w:r>
                    </w:p>
                    <w:p w14:paraId="5B09318C" w14:textId="257A2ED8" w:rsidR="00C10370" w:rsidRDefault="00C10370"/>
                  </w:txbxContent>
                </v:textbox>
                <w10:wrap type="square"/>
              </v:shape>
            </w:pict>
          </mc:Fallback>
        </mc:AlternateContent>
      </w:r>
      <w:r w:rsidR="0078041A" w:rsidRPr="001B6151">
        <w:rPr>
          <w:rFonts w:ascii="Times New Roman" w:hAnsi="Times New Roman" w:cs="Times New Roman"/>
          <w:b/>
          <w:sz w:val="24"/>
          <w:szCs w:val="24"/>
        </w:rPr>
        <w:t>PROCES VERBAL DES DELIBERATIONS</w:t>
      </w:r>
    </w:p>
    <w:p w14:paraId="4440E66A" w14:textId="4E65DE4E" w:rsidR="0078041A" w:rsidRPr="001B6151" w:rsidRDefault="0078041A" w:rsidP="00182F53">
      <w:pPr>
        <w:spacing w:after="0"/>
        <w:jc w:val="center"/>
        <w:rPr>
          <w:rFonts w:ascii="Times New Roman" w:hAnsi="Times New Roman" w:cs="Times New Roman"/>
          <w:b/>
          <w:sz w:val="24"/>
          <w:szCs w:val="24"/>
        </w:rPr>
      </w:pPr>
      <w:r w:rsidRPr="001B6151">
        <w:rPr>
          <w:rFonts w:ascii="Times New Roman" w:hAnsi="Times New Roman" w:cs="Times New Roman"/>
          <w:b/>
          <w:sz w:val="24"/>
          <w:szCs w:val="24"/>
        </w:rPr>
        <w:t>COMMUNAUTE DE COMMUNES CERE ET GOUL EN CARLADES</w:t>
      </w:r>
    </w:p>
    <w:p w14:paraId="08D4512B" w14:textId="66FFF824" w:rsidR="0078041A" w:rsidRDefault="00A75978" w:rsidP="0078041A">
      <w:pPr>
        <w:jc w:val="center"/>
        <w:rPr>
          <w:rFonts w:ascii="Times New Roman" w:hAnsi="Times New Roman" w:cs="Times New Roman"/>
          <w:b/>
          <w:sz w:val="24"/>
          <w:szCs w:val="24"/>
        </w:rPr>
      </w:pPr>
      <w:r>
        <w:rPr>
          <w:rFonts w:ascii="Times New Roman" w:hAnsi="Times New Roman" w:cs="Times New Roman"/>
          <w:b/>
          <w:sz w:val="24"/>
          <w:szCs w:val="24"/>
        </w:rPr>
        <w:t>6 rue de l’</w:t>
      </w:r>
      <w:proofErr w:type="spellStart"/>
      <w:r>
        <w:rPr>
          <w:rFonts w:ascii="Times New Roman" w:hAnsi="Times New Roman" w:cs="Times New Roman"/>
          <w:b/>
          <w:sz w:val="24"/>
          <w:szCs w:val="24"/>
        </w:rPr>
        <w:t>Elancèze</w:t>
      </w:r>
      <w:proofErr w:type="spellEnd"/>
      <w:r w:rsidR="0078041A" w:rsidRPr="001B6151">
        <w:rPr>
          <w:rFonts w:ascii="Times New Roman" w:hAnsi="Times New Roman" w:cs="Times New Roman"/>
          <w:b/>
          <w:sz w:val="24"/>
          <w:szCs w:val="24"/>
        </w:rPr>
        <w:t xml:space="preserve"> – 15800 VIC-SUR-CERE</w:t>
      </w:r>
    </w:p>
    <w:p w14:paraId="7F0EFCBD" w14:textId="1914117C" w:rsidR="0025382A" w:rsidRDefault="0025382A" w:rsidP="0078041A">
      <w:pPr>
        <w:jc w:val="center"/>
        <w:rPr>
          <w:rFonts w:ascii="Times New Roman" w:hAnsi="Times New Roman" w:cs="Times New Roman"/>
          <w:b/>
          <w:sz w:val="24"/>
          <w:szCs w:val="24"/>
        </w:rPr>
      </w:pPr>
    </w:p>
    <w:tbl>
      <w:tblPr>
        <w:tblStyle w:val="Grilledutableau"/>
        <w:tblW w:w="10768" w:type="dxa"/>
        <w:tblInd w:w="-1276" w:type="dxa"/>
        <w:tblLook w:val="04A0" w:firstRow="1" w:lastRow="0" w:firstColumn="1" w:lastColumn="0" w:noHBand="0" w:noVBand="1"/>
      </w:tblPr>
      <w:tblGrid>
        <w:gridCol w:w="10768"/>
      </w:tblGrid>
      <w:tr w:rsidR="009E7AE7" w:rsidRPr="002F01FA" w14:paraId="0F75F40D" w14:textId="77777777" w:rsidTr="00230720">
        <w:trPr>
          <w:trHeight w:val="2791"/>
        </w:trPr>
        <w:tc>
          <w:tcPr>
            <w:tcW w:w="9498" w:type="dxa"/>
            <w:tcBorders>
              <w:top w:val="nil"/>
              <w:left w:val="nil"/>
              <w:bottom w:val="nil"/>
              <w:right w:val="nil"/>
            </w:tcBorders>
          </w:tcPr>
          <w:p w14:paraId="5948677E" w14:textId="77777777" w:rsidR="00800E70" w:rsidRPr="00800E70" w:rsidRDefault="008E6FFB" w:rsidP="00800E70">
            <w:pPr>
              <w:spacing w:after="0" w:line="240" w:lineRule="auto"/>
              <w:jc w:val="both"/>
              <w:rPr>
                <w:rFonts w:ascii="Arial" w:hAnsi="Arial" w:cs="Arial"/>
                <w:i/>
                <w:iCs/>
                <w:sz w:val="18"/>
                <w:szCs w:val="18"/>
                <w:lang w:eastAsia="en-US"/>
              </w:rPr>
            </w:pPr>
            <w:r>
              <w:rPr>
                <w:rFonts w:ascii="Arial" w:hAnsi="Arial" w:cs="Arial"/>
                <w:i/>
                <w:iCs/>
                <w:sz w:val="18"/>
                <w:szCs w:val="18"/>
                <w:lang w:eastAsia="en-US"/>
              </w:rPr>
              <w:t xml:space="preserve"> </w:t>
            </w:r>
            <w:r w:rsidR="00800E70" w:rsidRPr="00800E70">
              <w:rPr>
                <w:rFonts w:ascii="Arial" w:hAnsi="Arial" w:cs="Arial"/>
                <w:i/>
                <w:iCs/>
                <w:sz w:val="18"/>
                <w:szCs w:val="18"/>
                <w:lang w:eastAsia="en-US"/>
              </w:rPr>
              <w:t>Le 04 juillet 2023 à 18h, les membres de la Communauté de Communes se sont réunis sous la présidence de Dominique BRU à la Maison du temps libre à Raulhac</w:t>
            </w:r>
          </w:p>
          <w:p w14:paraId="49B72F61" w14:textId="77777777" w:rsidR="00800E70" w:rsidRPr="00800E70" w:rsidRDefault="00800E70" w:rsidP="00800E70">
            <w:pPr>
              <w:spacing w:after="0" w:line="240" w:lineRule="auto"/>
              <w:jc w:val="both"/>
              <w:rPr>
                <w:rFonts w:ascii="Arial" w:hAnsi="Arial" w:cs="Arial"/>
                <w:i/>
                <w:iCs/>
                <w:sz w:val="18"/>
                <w:szCs w:val="18"/>
                <w:lang w:eastAsia="en-US"/>
              </w:rPr>
            </w:pPr>
          </w:p>
          <w:p w14:paraId="13A17794" w14:textId="77777777" w:rsidR="00800E70" w:rsidRPr="00800E70" w:rsidRDefault="00800E70" w:rsidP="00800E70">
            <w:pPr>
              <w:spacing w:after="0" w:line="240" w:lineRule="auto"/>
              <w:jc w:val="both"/>
              <w:rPr>
                <w:rFonts w:ascii="Arial" w:hAnsi="Arial" w:cs="Arial"/>
                <w:i/>
                <w:iCs/>
                <w:sz w:val="18"/>
                <w:szCs w:val="18"/>
                <w:lang w:eastAsia="en-US"/>
              </w:rPr>
            </w:pPr>
            <w:r w:rsidRPr="00800E70">
              <w:rPr>
                <w:rFonts w:ascii="Arial" w:hAnsi="Arial" w:cs="Arial"/>
                <w:i/>
                <w:iCs/>
                <w:sz w:val="18"/>
                <w:szCs w:val="18"/>
                <w:lang w:eastAsia="en-US"/>
              </w:rPr>
              <w:t>Etaient présents : Antoine GRICHOIS, Jean Baptiste BRUNHES, Philippe JAQUET, Claude PRUNET, André BONHOMME a donné pouvoir à Denis ARNAL, Josette VARET, Denis ARNAL, Marie-Noëlle MOULIER, Alain FALIERES, Evelyne DELANOUE a donné pouvoir à Alain FALIERES,  Linda BENARD, Philippe MOURGUES a donné pouvoir à Patrick LOLIVE, André ROUCHY, Patrick LOLIVE, Dominique BRU, Annie DELRIEU, Katia FRANCOIS a donné pouvoir à Isabelle MELLIN, Didier IRLANDE, Philippe LETANG, Philippe LE REVEREND, Michel LHUILLERY, Isabelle MELLIN, Isabelle DENEYRAT</w:t>
            </w:r>
          </w:p>
          <w:p w14:paraId="34752C5A" w14:textId="77777777" w:rsidR="00800E70" w:rsidRPr="00800E70" w:rsidRDefault="00800E70" w:rsidP="00800E70">
            <w:pPr>
              <w:spacing w:after="0" w:line="240" w:lineRule="auto"/>
              <w:jc w:val="both"/>
              <w:rPr>
                <w:rFonts w:ascii="Arial" w:hAnsi="Arial" w:cs="Arial"/>
                <w:i/>
                <w:iCs/>
                <w:sz w:val="18"/>
                <w:szCs w:val="18"/>
                <w:lang w:eastAsia="en-US"/>
              </w:rPr>
            </w:pPr>
          </w:p>
          <w:p w14:paraId="0E334C65" w14:textId="77777777" w:rsidR="00800E70" w:rsidRPr="00800E70" w:rsidRDefault="00800E70" w:rsidP="00800E70">
            <w:pPr>
              <w:spacing w:after="0" w:line="240" w:lineRule="auto"/>
              <w:jc w:val="both"/>
              <w:rPr>
                <w:rFonts w:ascii="Arial" w:hAnsi="Arial" w:cs="Arial"/>
                <w:i/>
                <w:iCs/>
                <w:sz w:val="18"/>
                <w:szCs w:val="18"/>
                <w:lang w:eastAsia="en-US"/>
              </w:rPr>
            </w:pPr>
            <w:r w:rsidRPr="00800E70">
              <w:rPr>
                <w:rFonts w:ascii="Arial" w:hAnsi="Arial" w:cs="Arial"/>
                <w:i/>
                <w:iCs/>
                <w:sz w:val="18"/>
                <w:szCs w:val="18"/>
                <w:lang w:eastAsia="en-US"/>
              </w:rPr>
              <w:t xml:space="preserve">Excusés : Philippe MATIERE, Jean Baptiste AMILHAUD  </w:t>
            </w:r>
          </w:p>
          <w:p w14:paraId="61066E0B" w14:textId="77777777" w:rsidR="00800E70" w:rsidRPr="00800E70" w:rsidRDefault="00800E70" w:rsidP="00800E70">
            <w:pPr>
              <w:spacing w:after="0" w:line="240" w:lineRule="auto"/>
              <w:jc w:val="both"/>
              <w:rPr>
                <w:rFonts w:ascii="Arial" w:hAnsi="Arial" w:cs="Arial"/>
                <w:i/>
                <w:iCs/>
                <w:sz w:val="18"/>
                <w:szCs w:val="18"/>
                <w:lang w:eastAsia="en-US"/>
              </w:rPr>
            </w:pPr>
          </w:p>
          <w:p w14:paraId="4EB89468" w14:textId="77777777" w:rsidR="00800E70" w:rsidRPr="00800E70" w:rsidRDefault="00800E70" w:rsidP="00800E70">
            <w:pPr>
              <w:spacing w:after="0" w:line="240" w:lineRule="auto"/>
              <w:jc w:val="both"/>
              <w:rPr>
                <w:rFonts w:ascii="Arial" w:hAnsi="Arial" w:cs="Arial"/>
                <w:i/>
                <w:iCs/>
                <w:sz w:val="18"/>
                <w:szCs w:val="18"/>
                <w:lang w:eastAsia="en-US"/>
              </w:rPr>
            </w:pPr>
          </w:p>
          <w:p w14:paraId="1A222FA7" w14:textId="77777777" w:rsidR="00800E70" w:rsidRPr="00800E70" w:rsidRDefault="00800E70" w:rsidP="00800E70">
            <w:pPr>
              <w:spacing w:after="0" w:line="240" w:lineRule="auto"/>
              <w:jc w:val="both"/>
              <w:rPr>
                <w:rFonts w:ascii="Arial" w:hAnsi="Arial" w:cs="Arial"/>
                <w:i/>
                <w:iCs/>
                <w:sz w:val="18"/>
                <w:szCs w:val="18"/>
                <w:lang w:eastAsia="en-US"/>
              </w:rPr>
            </w:pPr>
            <w:r w:rsidRPr="00800E70">
              <w:rPr>
                <w:rFonts w:ascii="Arial" w:hAnsi="Arial" w:cs="Arial"/>
                <w:i/>
                <w:iCs/>
                <w:sz w:val="18"/>
                <w:szCs w:val="18"/>
                <w:lang w:eastAsia="en-US"/>
              </w:rPr>
              <w:t>Absents : Michel BESOMBES</w:t>
            </w:r>
          </w:p>
          <w:p w14:paraId="2C8AD34A" w14:textId="77777777" w:rsidR="00800E70" w:rsidRPr="00800E70" w:rsidRDefault="00800E70" w:rsidP="00800E70">
            <w:pPr>
              <w:spacing w:after="0" w:line="240" w:lineRule="auto"/>
              <w:jc w:val="both"/>
              <w:rPr>
                <w:rFonts w:ascii="Arial" w:hAnsi="Arial" w:cs="Arial"/>
                <w:i/>
                <w:iCs/>
                <w:sz w:val="18"/>
                <w:szCs w:val="18"/>
                <w:lang w:eastAsia="en-US"/>
              </w:rPr>
            </w:pPr>
          </w:p>
          <w:p w14:paraId="1234D256" w14:textId="64D88B82" w:rsidR="00D07744" w:rsidRPr="00C10370" w:rsidRDefault="00800E70" w:rsidP="00800E70">
            <w:pPr>
              <w:jc w:val="both"/>
              <w:rPr>
                <w:rFonts w:ascii="Arial" w:hAnsi="Arial" w:cs="Arial"/>
                <w:i/>
                <w:iCs/>
                <w:sz w:val="18"/>
                <w:szCs w:val="18"/>
              </w:rPr>
            </w:pPr>
            <w:r w:rsidRPr="00800E70">
              <w:rPr>
                <w:rFonts w:ascii="Arial" w:hAnsi="Arial" w:cs="Arial"/>
                <w:i/>
                <w:iCs/>
                <w:sz w:val="18"/>
                <w:szCs w:val="18"/>
                <w:lang w:eastAsia="en-US"/>
              </w:rPr>
              <w:t>Monsieur Antoine GRICHOIS a été nommé secrétaire de séance</w:t>
            </w:r>
          </w:p>
        </w:tc>
      </w:tr>
    </w:tbl>
    <w:tbl>
      <w:tblPr>
        <w:tblW w:w="9741" w:type="dxa"/>
        <w:tblLayout w:type="fixed"/>
        <w:tblCellMar>
          <w:left w:w="10" w:type="dxa"/>
          <w:right w:w="10" w:type="dxa"/>
        </w:tblCellMar>
        <w:tblLook w:val="04A0" w:firstRow="1" w:lastRow="0" w:firstColumn="1" w:lastColumn="0" w:noHBand="0" w:noVBand="1"/>
      </w:tblPr>
      <w:tblGrid>
        <w:gridCol w:w="9741"/>
      </w:tblGrid>
      <w:tr w:rsidR="00890656" w:rsidRPr="00890656" w14:paraId="13F0EC16" w14:textId="77777777" w:rsidTr="00371720">
        <w:trPr>
          <w:trHeight w:val="53"/>
        </w:trPr>
        <w:tc>
          <w:tcPr>
            <w:tcW w:w="9741" w:type="dxa"/>
            <w:shd w:val="clear" w:color="auto" w:fill="auto"/>
            <w:tcMar>
              <w:top w:w="0" w:type="dxa"/>
              <w:left w:w="108" w:type="dxa"/>
              <w:bottom w:w="0" w:type="dxa"/>
              <w:right w:w="108" w:type="dxa"/>
            </w:tcMar>
          </w:tcPr>
          <w:p w14:paraId="2BAC8181" w14:textId="0E520405" w:rsidR="00890656" w:rsidRPr="00890656" w:rsidRDefault="00890656" w:rsidP="00890656">
            <w:pPr>
              <w:autoSpaceDN w:val="0"/>
              <w:spacing w:after="0" w:line="240" w:lineRule="auto"/>
              <w:jc w:val="both"/>
              <w:textAlignment w:val="baseline"/>
              <w:rPr>
                <w:rFonts w:cs="F"/>
                <w:lang w:eastAsia="en-US"/>
              </w:rPr>
            </w:pPr>
          </w:p>
        </w:tc>
      </w:tr>
    </w:tbl>
    <w:tbl>
      <w:tblPr>
        <w:tblStyle w:val="Grilledutableau"/>
        <w:tblW w:w="9741" w:type="dxa"/>
        <w:tblLayout w:type="fixed"/>
        <w:tblLook w:val="04A0" w:firstRow="1" w:lastRow="0" w:firstColumn="1" w:lastColumn="0" w:noHBand="0" w:noVBand="1"/>
      </w:tblPr>
      <w:tblGrid>
        <w:gridCol w:w="9741"/>
      </w:tblGrid>
      <w:tr w:rsidR="00534AD4" w:rsidRPr="00CF3280" w14:paraId="3BA513C2" w14:textId="77777777" w:rsidTr="00D06956">
        <w:trPr>
          <w:trHeight w:val="53"/>
        </w:trPr>
        <w:tc>
          <w:tcPr>
            <w:tcW w:w="9741" w:type="dxa"/>
            <w:tcBorders>
              <w:top w:val="nil"/>
              <w:left w:val="nil"/>
              <w:bottom w:val="nil"/>
              <w:right w:val="nil"/>
            </w:tcBorders>
          </w:tcPr>
          <w:tbl>
            <w:tblPr>
              <w:tblStyle w:val="Grilledutableau"/>
              <w:tblW w:w="9741" w:type="dxa"/>
              <w:tblLayout w:type="fixed"/>
              <w:tblLook w:val="04A0" w:firstRow="1" w:lastRow="0" w:firstColumn="1" w:lastColumn="0" w:noHBand="0" w:noVBand="1"/>
            </w:tblPr>
            <w:tblGrid>
              <w:gridCol w:w="9741"/>
            </w:tblGrid>
            <w:tr w:rsidR="00534AD4" w:rsidRPr="00CF3280" w14:paraId="77B48B59" w14:textId="77777777" w:rsidTr="00D06956">
              <w:trPr>
                <w:trHeight w:val="53"/>
              </w:trPr>
              <w:tc>
                <w:tcPr>
                  <w:tcW w:w="9741" w:type="dxa"/>
                  <w:tcBorders>
                    <w:top w:val="nil"/>
                    <w:left w:val="nil"/>
                    <w:bottom w:val="nil"/>
                    <w:right w:val="nil"/>
                  </w:tcBorders>
                </w:tcPr>
                <w:p w14:paraId="46459D68" w14:textId="6ED47129" w:rsidR="00534AD4" w:rsidRPr="00CF3280" w:rsidRDefault="005317B5" w:rsidP="00D06956">
                  <w:pPr>
                    <w:spacing w:line="240" w:lineRule="auto"/>
                    <w:jc w:val="both"/>
                    <w:rPr>
                      <w:rFonts w:ascii="Times New Roman" w:hAnsi="Times New Roman" w:cs="Times New Roman"/>
                      <w:bCs/>
                      <w:sz w:val="24"/>
                      <w:szCs w:val="24"/>
                    </w:rPr>
                  </w:pPr>
                  <w:r>
                    <w:rPr>
                      <w:rFonts w:ascii="Times New Roman" w:hAnsi="Times New Roman" w:cs="Times New Roman"/>
                      <w:b/>
                      <w:bCs/>
                      <w:caps/>
                      <w:sz w:val="24"/>
                      <w:szCs w:val="24"/>
                    </w:rPr>
                    <w:t>DELIBERATION N° 095</w:t>
                  </w:r>
                  <w:r w:rsidR="00534AD4">
                    <w:rPr>
                      <w:rFonts w:ascii="Times New Roman" w:hAnsi="Times New Roman" w:cs="Times New Roman"/>
                      <w:b/>
                      <w:bCs/>
                      <w:caps/>
                      <w:sz w:val="24"/>
                      <w:szCs w:val="24"/>
                    </w:rPr>
                    <w:t>-2023</w:t>
                  </w:r>
                  <w:r>
                    <w:rPr>
                      <w:rFonts w:ascii="Times New Roman" w:hAnsi="Times New Roman" w:cs="Times New Roman"/>
                      <w:b/>
                      <w:bCs/>
                      <w:caps/>
                      <w:sz w:val="24"/>
                      <w:szCs w:val="24"/>
                    </w:rPr>
                    <w:t> :</w:t>
                  </w:r>
                  <w:r w:rsidR="00534AD4">
                    <w:rPr>
                      <w:rFonts w:ascii="Times New Roman" w:hAnsi="Times New Roman" w:cs="Times New Roman"/>
                      <w:b/>
                      <w:bCs/>
                      <w:caps/>
                      <w:sz w:val="24"/>
                      <w:szCs w:val="24"/>
                    </w:rPr>
                    <w:t xml:space="preserve"> </w:t>
                  </w:r>
                  <w:r w:rsidR="00534AD4">
                    <w:rPr>
                      <w:rStyle w:val="Aucun"/>
                      <w:rFonts w:ascii="Times New Roman" w:hAnsi="Times New Roman"/>
                      <w:b/>
                      <w:bCs/>
                      <w:caps/>
                      <w:sz w:val="24"/>
                      <w:szCs w:val="24"/>
                      <w:u w:color="000000"/>
                    </w:rPr>
                    <w:t>TEMPS DE TRAVAIL ANNUEL DES AGENTS DE LA COLLECTIVITE</w:t>
                  </w:r>
                </w:p>
              </w:tc>
            </w:tr>
            <w:tr w:rsidR="00534AD4" w:rsidRPr="00CF3280" w14:paraId="59F90D61" w14:textId="77777777" w:rsidTr="00D06956">
              <w:trPr>
                <w:trHeight w:val="53"/>
              </w:trPr>
              <w:tc>
                <w:tcPr>
                  <w:tcW w:w="9741" w:type="dxa"/>
                  <w:tcBorders>
                    <w:top w:val="nil"/>
                    <w:left w:val="nil"/>
                    <w:bottom w:val="nil"/>
                    <w:right w:val="nil"/>
                  </w:tcBorders>
                  <w:vAlign w:val="center"/>
                </w:tcPr>
                <w:p w14:paraId="6452DD1A" w14:textId="77777777" w:rsidR="00534AD4" w:rsidRPr="00CF3280" w:rsidRDefault="00534AD4" w:rsidP="00D06956">
                  <w:pPr>
                    <w:spacing w:line="240" w:lineRule="auto"/>
                    <w:jc w:val="both"/>
                    <w:rPr>
                      <w:rFonts w:ascii="Times New Roman" w:hAnsi="Times New Roman" w:cs="Times New Roman"/>
                      <w:b/>
                      <w:caps/>
                      <w:sz w:val="24"/>
                      <w:szCs w:val="24"/>
                    </w:rPr>
                  </w:pPr>
                </w:p>
              </w:tc>
            </w:tr>
          </w:tbl>
          <w:p w14:paraId="42832166" w14:textId="77777777" w:rsidR="00534AD4" w:rsidRPr="00CF3280" w:rsidRDefault="00534AD4" w:rsidP="00D06956">
            <w:pPr>
              <w:pStyle w:val="Standard"/>
              <w:jc w:val="both"/>
              <w:rPr>
                <w:rFonts w:cs="Times New Roman"/>
                <w:bCs w:val="0"/>
              </w:rPr>
            </w:pPr>
          </w:p>
        </w:tc>
      </w:tr>
      <w:tr w:rsidR="00534AD4" w:rsidRPr="008D7F0B" w14:paraId="08607583" w14:textId="77777777" w:rsidTr="00D06956">
        <w:trPr>
          <w:trHeight w:val="53"/>
        </w:trPr>
        <w:tc>
          <w:tcPr>
            <w:tcW w:w="9741" w:type="dxa"/>
            <w:tcBorders>
              <w:top w:val="nil"/>
              <w:left w:val="nil"/>
              <w:bottom w:val="nil"/>
              <w:right w:val="nil"/>
            </w:tcBorders>
            <w:vAlign w:val="center"/>
          </w:tcPr>
          <w:p w14:paraId="46F3BAD0" w14:textId="77777777" w:rsidR="00534AD4" w:rsidRPr="008D7F0B" w:rsidRDefault="00534AD4" w:rsidP="00D06956">
            <w:pPr>
              <w:rPr>
                <w:rFonts w:ascii="Times New Roman" w:eastAsia="Times New Roman" w:hAnsi="Times New Roman" w:cs="Times New Roman"/>
                <w:sz w:val="24"/>
                <w:szCs w:val="24"/>
                <w:lang w:eastAsia="fr-FR"/>
              </w:rPr>
            </w:pPr>
            <w:r w:rsidRPr="008D7F0B">
              <w:rPr>
                <w:rFonts w:ascii="Times New Roman" w:eastAsia="Times New Roman" w:hAnsi="Times New Roman" w:cs="Times New Roman"/>
                <w:sz w:val="24"/>
                <w:szCs w:val="24"/>
                <w:lang w:eastAsia="fr-FR"/>
              </w:rPr>
              <w:t xml:space="preserve">Madame la Présidente informe l’assemblée </w:t>
            </w:r>
            <w:r>
              <w:rPr>
                <w:rFonts w:ascii="Times New Roman" w:eastAsia="Times New Roman" w:hAnsi="Times New Roman" w:cs="Times New Roman"/>
                <w:sz w:val="24"/>
                <w:szCs w:val="24"/>
                <w:lang w:eastAsia="fr-FR"/>
              </w:rPr>
              <w:t xml:space="preserve">que : </w:t>
            </w:r>
          </w:p>
          <w:p w14:paraId="0F52A664" w14:textId="77777777" w:rsidR="00534AD4" w:rsidRDefault="00534AD4" w:rsidP="00D06956">
            <w:pPr>
              <w:pStyle w:val="VuConsidrant"/>
              <w:spacing w:after="0"/>
              <w:rPr>
                <w:rFonts w:ascii="Times New Roman" w:hAnsi="Times New Roman" w:cs="Times New Roman"/>
                <w:sz w:val="24"/>
                <w:szCs w:val="24"/>
              </w:rPr>
            </w:pPr>
            <w:r w:rsidRPr="00D81F90">
              <w:rPr>
                <w:rFonts w:ascii="Times New Roman" w:hAnsi="Times New Roman" w:cs="Times New Roman"/>
                <w:sz w:val="24"/>
                <w:szCs w:val="24"/>
              </w:rPr>
              <w:t xml:space="preserve">La définition, la durée et l’aménagement du temps de travail des agents territoriaux sont fixés par l’organe délibérant, après avis du comité technique. </w:t>
            </w:r>
          </w:p>
          <w:p w14:paraId="70C60239" w14:textId="77777777" w:rsidR="00534AD4" w:rsidRDefault="00534AD4" w:rsidP="00D06956">
            <w:pPr>
              <w:pStyle w:val="VuConsidrant"/>
              <w:spacing w:after="0"/>
              <w:rPr>
                <w:rFonts w:ascii="Times New Roman" w:hAnsi="Times New Roman" w:cs="Times New Roman"/>
                <w:sz w:val="24"/>
                <w:szCs w:val="24"/>
              </w:rPr>
            </w:pPr>
          </w:p>
          <w:p w14:paraId="775031E0" w14:textId="77777777" w:rsidR="00534AD4" w:rsidRDefault="00534AD4" w:rsidP="00D06956">
            <w:pPr>
              <w:pStyle w:val="VuConsidrant"/>
              <w:spacing w:after="0"/>
              <w:rPr>
                <w:rFonts w:ascii="Times New Roman" w:hAnsi="Times New Roman" w:cs="Times New Roman"/>
                <w:sz w:val="24"/>
                <w:szCs w:val="24"/>
              </w:rPr>
            </w:pPr>
            <w:r w:rsidRPr="00891612">
              <w:rPr>
                <w:rFonts w:ascii="Times New Roman" w:hAnsi="Times New Roman" w:cs="Times New Roman"/>
                <w:sz w:val="24"/>
                <w:szCs w:val="24"/>
              </w:rPr>
              <w:t>Le décompte du temps de travail effectif s’effectue sur l’année, la durée annuelle de travail ne pouvant excéder 1607 heures, sans préjudice des heures supplémentaires susceptibles d’être accomplies</w:t>
            </w:r>
            <w:r>
              <w:rPr>
                <w:rFonts w:ascii="Times New Roman" w:hAnsi="Times New Roman" w:cs="Times New Roman"/>
                <w:sz w:val="24"/>
                <w:szCs w:val="24"/>
              </w:rPr>
              <w:t>.</w:t>
            </w:r>
          </w:p>
          <w:p w14:paraId="5A96513D" w14:textId="77777777" w:rsidR="00534AD4" w:rsidRDefault="00534AD4" w:rsidP="00D06956">
            <w:pPr>
              <w:pStyle w:val="VuConsidrant"/>
              <w:spacing w:after="0"/>
              <w:rPr>
                <w:rFonts w:ascii="Times New Roman" w:hAnsi="Times New Roman" w:cs="Times New Roman"/>
                <w:sz w:val="24"/>
                <w:szCs w:val="24"/>
              </w:rPr>
            </w:pPr>
          </w:p>
          <w:p w14:paraId="53B77C88" w14:textId="77777777" w:rsidR="00534AD4" w:rsidRDefault="00534AD4" w:rsidP="00D06956">
            <w:pPr>
              <w:pStyle w:val="VuConsidrant"/>
              <w:spacing w:after="0"/>
              <w:rPr>
                <w:rFonts w:ascii="Times New Roman" w:hAnsi="Times New Roman" w:cs="Times New Roman"/>
                <w:sz w:val="24"/>
                <w:szCs w:val="24"/>
              </w:rPr>
            </w:pPr>
            <w:r w:rsidRPr="00D81F90">
              <w:rPr>
                <w:rFonts w:ascii="Times New Roman" w:hAnsi="Times New Roman" w:cs="Times New Roman"/>
                <w:sz w:val="24"/>
                <w:szCs w:val="24"/>
              </w:rPr>
              <w:t>Les collectivités peuvent définir librement les modalités concrètes d’accomplissement du temps de travail dès lors que la durée annuelle de travail et les prescriptions minimales suivantes prévues par la réglementation sont respectées :</w:t>
            </w:r>
          </w:p>
          <w:p w14:paraId="41315269" w14:textId="77777777" w:rsidR="00534AD4" w:rsidRPr="00D81F90" w:rsidRDefault="00534AD4" w:rsidP="00D06956">
            <w:pPr>
              <w:pStyle w:val="VuConsidrant"/>
              <w:spacing w:after="0"/>
              <w:rPr>
                <w:rFonts w:ascii="Times New Roman" w:hAnsi="Times New Roman" w:cs="Times New Roman"/>
                <w:sz w:val="24"/>
                <w:szCs w:val="24"/>
              </w:rPr>
            </w:pPr>
          </w:p>
          <w:p w14:paraId="1C335A4B" w14:textId="77777777" w:rsidR="00534AD4" w:rsidRDefault="00534AD4" w:rsidP="00534AD4">
            <w:pPr>
              <w:pStyle w:val="VuConsidrant"/>
              <w:numPr>
                <w:ilvl w:val="0"/>
                <w:numId w:val="41"/>
              </w:numPr>
              <w:autoSpaceDE w:val="0"/>
              <w:spacing w:after="0"/>
              <w:rPr>
                <w:rFonts w:ascii="Times New Roman" w:hAnsi="Times New Roman" w:cs="Times New Roman"/>
                <w:sz w:val="24"/>
                <w:szCs w:val="24"/>
              </w:rPr>
            </w:pPr>
            <w:r w:rsidRPr="00D81F90">
              <w:rPr>
                <w:rFonts w:ascii="Times New Roman" w:hAnsi="Times New Roman" w:cs="Times New Roman"/>
                <w:sz w:val="24"/>
                <w:szCs w:val="24"/>
              </w:rPr>
              <w:t>La durée annuelle légale de travail pour un agent travaillan</w:t>
            </w:r>
            <w:r>
              <w:rPr>
                <w:rFonts w:ascii="Times New Roman" w:hAnsi="Times New Roman" w:cs="Times New Roman"/>
                <w:sz w:val="24"/>
                <w:szCs w:val="24"/>
              </w:rPr>
              <w:t>t à temps complet est fixée à 1.</w:t>
            </w:r>
            <w:r w:rsidRPr="00D81F90">
              <w:rPr>
                <w:rFonts w:ascii="Times New Roman" w:hAnsi="Times New Roman" w:cs="Times New Roman"/>
                <w:sz w:val="24"/>
                <w:szCs w:val="24"/>
              </w:rPr>
              <w:t xml:space="preserve">607 heures </w:t>
            </w:r>
            <w:r>
              <w:rPr>
                <w:rFonts w:ascii="Times New Roman" w:hAnsi="Times New Roman" w:cs="Times New Roman"/>
                <w:sz w:val="24"/>
                <w:szCs w:val="24"/>
              </w:rPr>
              <w:t>(soit 35 heures hebdomadaires) calculée de la façon suivante :</w:t>
            </w:r>
          </w:p>
          <w:p w14:paraId="791BA20B" w14:textId="77777777" w:rsidR="00534AD4" w:rsidRPr="009457E7" w:rsidRDefault="00534AD4" w:rsidP="00D06956">
            <w:pPr>
              <w:pStyle w:val="VuConsidrant"/>
              <w:spacing w:after="0"/>
              <w:ind w:left="720"/>
              <w:rPr>
                <w:rFonts w:ascii="Times New Roman" w:hAnsi="Times New Roman" w:cs="Times New Roman"/>
                <w:sz w:val="24"/>
                <w:szCs w:val="24"/>
              </w:rPr>
            </w:pPr>
          </w:p>
          <w:tbl>
            <w:tblPr>
              <w:tblStyle w:val="Grilledutableau"/>
              <w:tblW w:w="0" w:type="auto"/>
              <w:tblLayout w:type="fixed"/>
              <w:tblLook w:val="04A0" w:firstRow="1" w:lastRow="0" w:firstColumn="1" w:lastColumn="0" w:noHBand="0" w:noVBand="1"/>
            </w:tblPr>
            <w:tblGrid>
              <w:gridCol w:w="7311"/>
              <w:gridCol w:w="2313"/>
            </w:tblGrid>
            <w:tr w:rsidR="00534AD4" w:rsidRPr="008D7F0B" w14:paraId="77A6FF42" w14:textId="77777777" w:rsidTr="00D06956">
              <w:trPr>
                <w:trHeight w:val="340"/>
              </w:trPr>
              <w:tc>
                <w:tcPr>
                  <w:tcW w:w="7311" w:type="dxa"/>
                  <w:vAlign w:val="center"/>
                </w:tcPr>
                <w:p w14:paraId="3424860B" w14:textId="77777777" w:rsidR="00534AD4" w:rsidRPr="008D7F0B" w:rsidRDefault="00534AD4" w:rsidP="00D06956">
                  <w:pPr>
                    <w:pStyle w:val="VuConsidrant"/>
                    <w:spacing w:after="0"/>
                    <w:jc w:val="left"/>
                    <w:rPr>
                      <w:rFonts w:ascii="Times New Roman" w:hAnsi="Times New Roman" w:cs="Times New Roman"/>
                      <w:sz w:val="24"/>
                      <w:szCs w:val="24"/>
                    </w:rPr>
                  </w:pPr>
                  <w:r w:rsidRPr="008D7F0B">
                    <w:rPr>
                      <w:rFonts w:ascii="Times New Roman" w:hAnsi="Times New Roman" w:cs="Times New Roman"/>
                      <w:sz w:val="24"/>
                      <w:szCs w:val="24"/>
                    </w:rPr>
                    <w:t>Nombre total de jours sur l’année</w:t>
                  </w:r>
                </w:p>
              </w:tc>
              <w:tc>
                <w:tcPr>
                  <w:tcW w:w="2313" w:type="dxa"/>
                  <w:vAlign w:val="center"/>
                </w:tcPr>
                <w:p w14:paraId="78372C2F" w14:textId="77777777" w:rsidR="00534AD4" w:rsidRPr="008D7F0B" w:rsidRDefault="00534AD4" w:rsidP="00D06956">
                  <w:pPr>
                    <w:pStyle w:val="VuConsidrant"/>
                    <w:spacing w:after="0"/>
                    <w:jc w:val="center"/>
                    <w:rPr>
                      <w:rFonts w:ascii="Times New Roman" w:hAnsi="Times New Roman" w:cs="Times New Roman"/>
                      <w:sz w:val="24"/>
                      <w:szCs w:val="24"/>
                    </w:rPr>
                  </w:pPr>
                  <w:r w:rsidRPr="008D7F0B">
                    <w:rPr>
                      <w:rFonts w:ascii="Times New Roman" w:hAnsi="Times New Roman" w:cs="Times New Roman"/>
                      <w:sz w:val="24"/>
                      <w:szCs w:val="24"/>
                    </w:rPr>
                    <w:t>365</w:t>
                  </w:r>
                </w:p>
              </w:tc>
            </w:tr>
            <w:tr w:rsidR="00534AD4" w:rsidRPr="008D7F0B" w14:paraId="1CC2322A" w14:textId="77777777" w:rsidTr="00D06956">
              <w:trPr>
                <w:trHeight w:val="340"/>
              </w:trPr>
              <w:tc>
                <w:tcPr>
                  <w:tcW w:w="7311" w:type="dxa"/>
                  <w:vAlign w:val="center"/>
                </w:tcPr>
                <w:p w14:paraId="5C9B6E4D" w14:textId="77777777" w:rsidR="00534AD4" w:rsidRPr="008D7F0B" w:rsidRDefault="00534AD4" w:rsidP="00D06956">
                  <w:pPr>
                    <w:pStyle w:val="VuConsidrant"/>
                    <w:spacing w:after="0"/>
                    <w:jc w:val="left"/>
                    <w:rPr>
                      <w:rFonts w:ascii="Times New Roman" w:hAnsi="Times New Roman" w:cs="Times New Roman"/>
                      <w:sz w:val="24"/>
                      <w:szCs w:val="24"/>
                    </w:rPr>
                  </w:pPr>
                  <w:r w:rsidRPr="008D7F0B">
                    <w:rPr>
                      <w:rFonts w:ascii="Times New Roman" w:hAnsi="Times New Roman" w:cs="Times New Roman"/>
                      <w:sz w:val="24"/>
                      <w:szCs w:val="24"/>
                    </w:rPr>
                    <w:t>Repos hebdomadaires : 2 jours x 52 semaines</w:t>
                  </w:r>
                </w:p>
              </w:tc>
              <w:tc>
                <w:tcPr>
                  <w:tcW w:w="2313" w:type="dxa"/>
                  <w:vAlign w:val="center"/>
                </w:tcPr>
                <w:p w14:paraId="51E36C65" w14:textId="77777777" w:rsidR="00534AD4" w:rsidRPr="008D7F0B" w:rsidRDefault="00534AD4" w:rsidP="00534AD4">
                  <w:pPr>
                    <w:pStyle w:val="VuConsidrant"/>
                    <w:numPr>
                      <w:ilvl w:val="0"/>
                      <w:numId w:val="42"/>
                    </w:numPr>
                    <w:autoSpaceDE w:val="0"/>
                    <w:spacing w:after="0"/>
                    <w:ind w:left="0" w:hanging="196"/>
                    <w:jc w:val="center"/>
                    <w:rPr>
                      <w:rFonts w:ascii="Times New Roman" w:hAnsi="Times New Roman" w:cs="Times New Roman"/>
                      <w:sz w:val="24"/>
                      <w:szCs w:val="24"/>
                    </w:rPr>
                  </w:pPr>
                  <w:r w:rsidRPr="008D7F0B">
                    <w:rPr>
                      <w:rFonts w:ascii="Times New Roman" w:hAnsi="Times New Roman" w:cs="Times New Roman"/>
                      <w:sz w:val="24"/>
                      <w:szCs w:val="24"/>
                    </w:rPr>
                    <w:t>104</w:t>
                  </w:r>
                </w:p>
              </w:tc>
            </w:tr>
            <w:tr w:rsidR="00534AD4" w:rsidRPr="008D7F0B" w14:paraId="01E3F506" w14:textId="77777777" w:rsidTr="00D06956">
              <w:trPr>
                <w:trHeight w:val="340"/>
              </w:trPr>
              <w:tc>
                <w:tcPr>
                  <w:tcW w:w="7311" w:type="dxa"/>
                  <w:vAlign w:val="center"/>
                </w:tcPr>
                <w:p w14:paraId="610B3612" w14:textId="77777777" w:rsidR="00534AD4" w:rsidRPr="008D7F0B" w:rsidRDefault="00534AD4" w:rsidP="00D06956">
                  <w:pPr>
                    <w:pStyle w:val="VuConsidrant"/>
                    <w:spacing w:after="0"/>
                    <w:jc w:val="left"/>
                    <w:rPr>
                      <w:rFonts w:ascii="Times New Roman" w:hAnsi="Times New Roman" w:cs="Times New Roman"/>
                      <w:sz w:val="24"/>
                      <w:szCs w:val="24"/>
                    </w:rPr>
                  </w:pPr>
                  <w:r w:rsidRPr="008D7F0B">
                    <w:rPr>
                      <w:rFonts w:ascii="Times New Roman" w:hAnsi="Times New Roman" w:cs="Times New Roman"/>
                      <w:sz w:val="24"/>
                      <w:szCs w:val="24"/>
                    </w:rPr>
                    <w:t>Congés annuels : 5 fois les obligations hebdomadaires de travail</w:t>
                  </w:r>
                </w:p>
              </w:tc>
              <w:tc>
                <w:tcPr>
                  <w:tcW w:w="2313" w:type="dxa"/>
                  <w:vAlign w:val="center"/>
                </w:tcPr>
                <w:p w14:paraId="06262EF4" w14:textId="77777777" w:rsidR="00534AD4" w:rsidRPr="008D7F0B" w:rsidRDefault="00534AD4" w:rsidP="00534AD4">
                  <w:pPr>
                    <w:pStyle w:val="VuConsidrant"/>
                    <w:numPr>
                      <w:ilvl w:val="0"/>
                      <w:numId w:val="42"/>
                    </w:numPr>
                    <w:autoSpaceDE w:val="0"/>
                    <w:spacing w:after="0"/>
                    <w:ind w:left="34" w:hanging="142"/>
                    <w:jc w:val="center"/>
                    <w:rPr>
                      <w:rFonts w:ascii="Times New Roman" w:hAnsi="Times New Roman" w:cs="Times New Roman"/>
                      <w:sz w:val="24"/>
                      <w:szCs w:val="24"/>
                    </w:rPr>
                  </w:pPr>
                  <w:r w:rsidRPr="008D7F0B">
                    <w:rPr>
                      <w:rFonts w:ascii="Times New Roman" w:hAnsi="Times New Roman" w:cs="Times New Roman"/>
                      <w:sz w:val="24"/>
                      <w:szCs w:val="24"/>
                    </w:rPr>
                    <w:t>25</w:t>
                  </w:r>
                </w:p>
              </w:tc>
            </w:tr>
            <w:tr w:rsidR="00534AD4" w:rsidRPr="008D7F0B" w14:paraId="297D5767" w14:textId="77777777" w:rsidTr="00D06956">
              <w:trPr>
                <w:trHeight w:val="340"/>
              </w:trPr>
              <w:tc>
                <w:tcPr>
                  <w:tcW w:w="7311" w:type="dxa"/>
                  <w:vAlign w:val="center"/>
                </w:tcPr>
                <w:p w14:paraId="213BAB5E" w14:textId="77777777" w:rsidR="00534AD4" w:rsidRPr="008D7F0B" w:rsidRDefault="00534AD4" w:rsidP="00D06956">
                  <w:pPr>
                    <w:pStyle w:val="VuConsidrant"/>
                    <w:spacing w:after="0"/>
                    <w:jc w:val="left"/>
                    <w:rPr>
                      <w:rFonts w:ascii="Times New Roman" w:hAnsi="Times New Roman" w:cs="Times New Roman"/>
                      <w:sz w:val="24"/>
                      <w:szCs w:val="24"/>
                    </w:rPr>
                  </w:pPr>
                  <w:r w:rsidRPr="008D7F0B">
                    <w:rPr>
                      <w:rFonts w:ascii="Times New Roman" w:hAnsi="Times New Roman" w:cs="Times New Roman"/>
                      <w:sz w:val="24"/>
                      <w:szCs w:val="24"/>
                    </w:rPr>
                    <w:t>Jours fériés</w:t>
                  </w:r>
                </w:p>
              </w:tc>
              <w:tc>
                <w:tcPr>
                  <w:tcW w:w="2313" w:type="dxa"/>
                  <w:vAlign w:val="center"/>
                </w:tcPr>
                <w:p w14:paraId="0929F3DF" w14:textId="77777777" w:rsidR="00534AD4" w:rsidRPr="008D7F0B" w:rsidRDefault="00534AD4" w:rsidP="00534AD4">
                  <w:pPr>
                    <w:pStyle w:val="VuConsidrant"/>
                    <w:numPr>
                      <w:ilvl w:val="0"/>
                      <w:numId w:val="42"/>
                    </w:numPr>
                    <w:autoSpaceDE w:val="0"/>
                    <w:spacing w:after="0"/>
                    <w:ind w:left="34" w:hanging="142"/>
                    <w:jc w:val="center"/>
                    <w:rPr>
                      <w:rFonts w:ascii="Times New Roman" w:hAnsi="Times New Roman" w:cs="Times New Roman"/>
                      <w:sz w:val="24"/>
                      <w:szCs w:val="24"/>
                    </w:rPr>
                  </w:pPr>
                  <w:r w:rsidRPr="008D7F0B">
                    <w:rPr>
                      <w:rFonts w:ascii="Times New Roman" w:hAnsi="Times New Roman" w:cs="Times New Roman"/>
                      <w:sz w:val="24"/>
                      <w:szCs w:val="24"/>
                    </w:rPr>
                    <w:t>8</w:t>
                  </w:r>
                </w:p>
              </w:tc>
            </w:tr>
            <w:tr w:rsidR="00534AD4" w:rsidRPr="008D7F0B" w14:paraId="32E5F8EC" w14:textId="77777777" w:rsidTr="00D06956">
              <w:trPr>
                <w:trHeight w:val="340"/>
              </w:trPr>
              <w:tc>
                <w:tcPr>
                  <w:tcW w:w="7311" w:type="dxa"/>
                  <w:vAlign w:val="center"/>
                </w:tcPr>
                <w:p w14:paraId="488ED665" w14:textId="77777777" w:rsidR="00534AD4" w:rsidRPr="008D7F0B" w:rsidRDefault="00534AD4" w:rsidP="00D06956">
                  <w:pPr>
                    <w:pStyle w:val="VuConsidrant"/>
                    <w:spacing w:after="0"/>
                    <w:jc w:val="left"/>
                    <w:rPr>
                      <w:rFonts w:ascii="Times New Roman" w:hAnsi="Times New Roman" w:cs="Times New Roman"/>
                      <w:sz w:val="24"/>
                      <w:szCs w:val="24"/>
                    </w:rPr>
                  </w:pPr>
                  <w:r w:rsidRPr="008D7F0B">
                    <w:rPr>
                      <w:rFonts w:ascii="Times New Roman" w:hAnsi="Times New Roman" w:cs="Times New Roman"/>
                      <w:sz w:val="24"/>
                      <w:szCs w:val="24"/>
                    </w:rPr>
                    <w:t>Nombre de jours travaillés</w:t>
                  </w:r>
                </w:p>
              </w:tc>
              <w:tc>
                <w:tcPr>
                  <w:tcW w:w="2313" w:type="dxa"/>
                  <w:vAlign w:val="center"/>
                </w:tcPr>
                <w:p w14:paraId="2AC3C193" w14:textId="77777777" w:rsidR="00534AD4" w:rsidRPr="008D7F0B" w:rsidRDefault="00534AD4" w:rsidP="00D06956">
                  <w:pPr>
                    <w:pStyle w:val="VuConsidrant"/>
                    <w:spacing w:after="0"/>
                    <w:jc w:val="center"/>
                    <w:rPr>
                      <w:rFonts w:ascii="Times New Roman" w:hAnsi="Times New Roman" w:cs="Times New Roman"/>
                      <w:sz w:val="24"/>
                      <w:szCs w:val="24"/>
                    </w:rPr>
                  </w:pPr>
                  <w:r w:rsidRPr="008D7F0B">
                    <w:rPr>
                      <w:rFonts w:ascii="Times New Roman" w:hAnsi="Times New Roman" w:cs="Times New Roman"/>
                      <w:sz w:val="24"/>
                      <w:szCs w:val="24"/>
                    </w:rPr>
                    <w:t>= 228</w:t>
                  </w:r>
                </w:p>
              </w:tc>
            </w:tr>
            <w:tr w:rsidR="00534AD4" w:rsidRPr="008D7F0B" w14:paraId="1788161E" w14:textId="77777777" w:rsidTr="00D06956">
              <w:trPr>
                <w:trHeight w:val="340"/>
              </w:trPr>
              <w:tc>
                <w:tcPr>
                  <w:tcW w:w="7311" w:type="dxa"/>
                  <w:vAlign w:val="center"/>
                </w:tcPr>
                <w:p w14:paraId="3B8B4B61" w14:textId="77777777" w:rsidR="00534AD4" w:rsidRPr="008D7F0B" w:rsidRDefault="00534AD4" w:rsidP="00D06956">
                  <w:pPr>
                    <w:pStyle w:val="VuConsidrant"/>
                    <w:spacing w:after="0"/>
                    <w:jc w:val="left"/>
                    <w:rPr>
                      <w:rFonts w:ascii="Times New Roman" w:hAnsi="Times New Roman" w:cs="Times New Roman"/>
                      <w:sz w:val="24"/>
                      <w:szCs w:val="24"/>
                    </w:rPr>
                  </w:pPr>
                  <w:r w:rsidRPr="008D7F0B">
                    <w:rPr>
                      <w:rFonts w:ascii="Times New Roman" w:hAnsi="Times New Roman" w:cs="Times New Roman"/>
                      <w:sz w:val="24"/>
                      <w:szCs w:val="24"/>
                    </w:rPr>
                    <w:t>Nombre de jours travaillées = Nb de jours x 7 heures</w:t>
                  </w:r>
                </w:p>
              </w:tc>
              <w:tc>
                <w:tcPr>
                  <w:tcW w:w="2313" w:type="dxa"/>
                  <w:vAlign w:val="center"/>
                </w:tcPr>
                <w:p w14:paraId="69D79350" w14:textId="77777777" w:rsidR="00534AD4" w:rsidRPr="008D7F0B" w:rsidRDefault="00534AD4" w:rsidP="00D06956">
                  <w:pPr>
                    <w:pStyle w:val="VuConsidrant"/>
                    <w:spacing w:after="0"/>
                    <w:jc w:val="center"/>
                    <w:rPr>
                      <w:rFonts w:ascii="Times New Roman" w:hAnsi="Times New Roman" w:cs="Times New Roman"/>
                      <w:sz w:val="24"/>
                      <w:szCs w:val="24"/>
                    </w:rPr>
                  </w:pPr>
                  <w:r w:rsidRPr="008D7F0B">
                    <w:rPr>
                      <w:rFonts w:ascii="Times New Roman" w:hAnsi="Times New Roman" w:cs="Times New Roman"/>
                      <w:sz w:val="24"/>
                      <w:szCs w:val="24"/>
                    </w:rPr>
                    <w:t>1596 h</w:t>
                  </w:r>
                </w:p>
                <w:p w14:paraId="0E3B646B" w14:textId="77777777" w:rsidR="00534AD4" w:rsidRPr="008D7F0B" w:rsidRDefault="00534AD4" w:rsidP="00D06956">
                  <w:pPr>
                    <w:pStyle w:val="VuConsidrant"/>
                    <w:spacing w:after="0"/>
                    <w:jc w:val="center"/>
                    <w:rPr>
                      <w:rFonts w:ascii="Times New Roman" w:hAnsi="Times New Roman" w:cs="Times New Roman"/>
                      <w:sz w:val="24"/>
                      <w:szCs w:val="24"/>
                    </w:rPr>
                  </w:pPr>
                  <w:r w:rsidRPr="008D7F0B">
                    <w:rPr>
                      <w:rFonts w:ascii="Times New Roman" w:hAnsi="Times New Roman" w:cs="Times New Roman"/>
                      <w:sz w:val="24"/>
                      <w:szCs w:val="24"/>
                    </w:rPr>
                    <w:t>arrondies à 1.600 h</w:t>
                  </w:r>
                </w:p>
              </w:tc>
            </w:tr>
            <w:tr w:rsidR="00534AD4" w:rsidRPr="008D7F0B" w14:paraId="3BEA34F4" w14:textId="77777777" w:rsidTr="00D06956">
              <w:trPr>
                <w:trHeight w:val="340"/>
              </w:trPr>
              <w:tc>
                <w:tcPr>
                  <w:tcW w:w="7311" w:type="dxa"/>
                  <w:vAlign w:val="center"/>
                </w:tcPr>
                <w:p w14:paraId="5AC54E0B" w14:textId="77777777" w:rsidR="00534AD4" w:rsidRPr="008D7F0B" w:rsidRDefault="00534AD4" w:rsidP="00D06956">
                  <w:pPr>
                    <w:pStyle w:val="VuConsidrant"/>
                    <w:spacing w:after="0"/>
                    <w:jc w:val="left"/>
                    <w:rPr>
                      <w:rFonts w:ascii="Times New Roman" w:hAnsi="Times New Roman" w:cs="Times New Roman"/>
                      <w:sz w:val="24"/>
                      <w:szCs w:val="24"/>
                    </w:rPr>
                  </w:pPr>
                  <w:r w:rsidRPr="008D7F0B">
                    <w:rPr>
                      <w:rFonts w:ascii="Times New Roman" w:hAnsi="Times New Roman" w:cs="Times New Roman"/>
                      <w:sz w:val="24"/>
                      <w:szCs w:val="24"/>
                    </w:rPr>
                    <w:t>+ Journée de solidarité</w:t>
                  </w:r>
                </w:p>
              </w:tc>
              <w:tc>
                <w:tcPr>
                  <w:tcW w:w="2313" w:type="dxa"/>
                  <w:vAlign w:val="center"/>
                </w:tcPr>
                <w:p w14:paraId="5E4FF155" w14:textId="77777777" w:rsidR="00534AD4" w:rsidRPr="008D7F0B" w:rsidRDefault="00534AD4" w:rsidP="00D06956">
                  <w:pPr>
                    <w:pStyle w:val="VuConsidrant"/>
                    <w:spacing w:after="0"/>
                    <w:jc w:val="center"/>
                    <w:rPr>
                      <w:rFonts w:ascii="Times New Roman" w:hAnsi="Times New Roman" w:cs="Times New Roman"/>
                      <w:sz w:val="24"/>
                      <w:szCs w:val="24"/>
                    </w:rPr>
                  </w:pPr>
                  <w:r w:rsidRPr="008D7F0B">
                    <w:rPr>
                      <w:rFonts w:ascii="Times New Roman" w:hAnsi="Times New Roman" w:cs="Times New Roman"/>
                      <w:sz w:val="24"/>
                      <w:szCs w:val="24"/>
                    </w:rPr>
                    <w:t>+ 7 h</w:t>
                  </w:r>
                </w:p>
              </w:tc>
            </w:tr>
            <w:tr w:rsidR="00534AD4" w:rsidRPr="008D7F0B" w14:paraId="74DFBCD4" w14:textId="77777777" w:rsidTr="00D06956">
              <w:trPr>
                <w:trHeight w:val="340"/>
              </w:trPr>
              <w:tc>
                <w:tcPr>
                  <w:tcW w:w="7311" w:type="dxa"/>
                  <w:vAlign w:val="center"/>
                </w:tcPr>
                <w:p w14:paraId="22FE3DC6" w14:textId="77777777" w:rsidR="00534AD4" w:rsidRPr="008D7F0B" w:rsidRDefault="00534AD4" w:rsidP="00D06956">
                  <w:pPr>
                    <w:pStyle w:val="VuConsidrant"/>
                    <w:spacing w:after="0"/>
                    <w:jc w:val="left"/>
                    <w:rPr>
                      <w:rFonts w:ascii="Times New Roman" w:hAnsi="Times New Roman" w:cs="Times New Roman"/>
                      <w:sz w:val="24"/>
                      <w:szCs w:val="24"/>
                    </w:rPr>
                  </w:pPr>
                  <w:r w:rsidRPr="008D7F0B">
                    <w:rPr>
                      <w:rFonts w:ascii="Times New Roman" w:hAnsi="Times New Roman" w:cs="Times New Roman"/>
                      <w:sz w:val="24"/>
                      <w:szCs w:val="24"/>
                    </w:rPr>
                    <w:t>Total en heures :</w:t>
                  </w:r>
                </w:p>
              </w:tc>
              <w:tc>
                <w:tcPr>
                  <w:tcW w:w="2313" w:type="dxa"/>
                  <w:vAlign w:val="center"/>
                </w:tcPr>
                <w:p w14:paraId="0E949333" w14:textId="77777777" w:rsidR="00534AD4" w:rsidRPr="008D7F0B" w:rsidRDefault="00534AD4" w:rsidP="00D06956">
                  <w:pPr>
                    <w:pStyle w:val="VuConsidrant"/>
                    <w:spacing w:after="0"/>
                    <w:jc w:val="center"/>
                    <w:rPr>
                      <w:rFonts w:ascii="Times New Roman" w:hAnsi="Times New Roman" w:cs="Times New Roman"/>
                      <w:sz w:val="24"/>
                      <w:szCs w:val="24"/>
                    </w:rPr>
                  </w:pPr>
                  <w:r w:rsidRPr="008D7F0B">
                    <w:rPr>
                      <w:rFonts w:ascii="Times New Roman" w:hAnsi="Times New Roman" w:cs="Times New Roman"/>
                      <w:sz w:val="24"/>
                      <w:szCs w:val="24"/>
                    </w:rPr>
                    <w:t>1.607 heures</w:t>
                  </w:r>
                </w:p>
              </w:tc>
            </w:tr>
          </w:tbl>
          <w:p w14:paraId="465BFEC9" w14:textId="77777777" w:rsidR="00534AD4" w:rsidRPr="008D7F0B" w:rsidRDefault="00534AD4" w:rsidP="00D06956">
            <w:pPr>
              <w:rPr>
                <w:rFonts w:ascii="Times New Roman" w:eastAsia="Times New Roman" w:hAnsi="Times New Roman" w:cs="Times New Roman"/>
                <w:sz w:val="24"/>
                <w:szCs w:val="24"/>
                <w:lang w:eastAsia="fr-FR"/>
              </w:rPr>
            </w:pPr>
          </w:p>
          <w:p w14:paraId="524A42E7" w14:textId="77777777" w:rsidR="00534AD4" w:rsidRPr="008D7F0B" w:rsidRDefault="00534AD4" w:rsidP="00D06956">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En outre : </w:t>
            </w:r>
          </w:p>
          <w:p w14:paraId="05F5889D" w14:textId="77777777" w:rsidR="00534AD4" w:rsidRDefault="00534AD4" w:rsidP="00D06956">
            <w:pPr>
              <w:pStyle w:val="VuConsidrant"/>
              <w:spacing w:after="0"/>
              <w:rPr>
                <w:rFonts w:ascii="Times New Roman" w:hAnsi="Times New Roman" w:cs="Times New Roman"/>
                <w:sz w:val="24"/>
                <w:szCs w:val="24"/>
              </w:rPr>
            </w:pPr>
            <w:r w:rsidRPr="00D81F90">
              <w:rPr>
                <w:rFonts w:ascii="Times New Roman" w:hAnsi="Times New Roman" w:cs="Times New Roman"/>
                <w:sz w:val="24"/>
                <w:szCs w:val="24"/>
              </w:rPr>
              <w:t xml:space="preserve">La durée quotidienne de travail d'un agent ne peut excéder 10 heures ; </w:t>
            </w:r>
          </w:p>
          <w:p w14:paraId="3786A9B4" w14:textId="77777777" w:rsidR="00534AD4" w:rsidRDefault="00534AD4" w:rsidP="00D06956">
            <w:pPr>
              <w:pStyle w:val="VuConsidrant"/>
              <w:spacing w:after="0"/>
              <w:ind w:left="360"/>
              <w:rPr>
                <w:rFonts w:ascii="Times New Roman" w:hAnsi="Times New Roman" w:cs="Times New Roman"/>
                <w:sz w:val="24"/>
                <w:szCs w:val="24"/>
              </w:rPr>
            </w:pPr>
          </w:p>
          <w:p w14:paraId="442940D9" w14:textId="77777777" w:rsidR="00534AD4" w:rsidRDefault="00534AD4" w:rsidP="00D06956">
            <w:pPr>
              <w:pStyle w:val="VuConsidrant"/>
              <w:spacing w:after="0"/>
              <w:rPr>
                <w:rFonts w:ascii="Times New Roman" w:hAnsi="Times New Roman" w:cs="Times New Roman"/>
                <w:sz w:val="24"/>
                <w:szCs w:val="24"/>
              </w:rPr>
            </w:pPr>
            <w:r w:rsidRPr="00D81F90">
              <w:rPr>
                <w:rFonts w:ascii="Times New Roman" w:hAnsi="Times New Roman" w:cs="Times New Roman"/>
                <w:sz w:val="24"/>
                <w:szCs w:val="24"/>
              </w:rPr>
              <w:t xml:space="preserve">Aucun temps de travail ne peut atteindre 6 heures </w:t>
            </w:r>
            <w:r>
              <w:rPr>
                <w:rFonts w:ascii="Times New Roman" w:hAnsi="Times New Roman" w:cs="Times New Roman"/>
                <w:sz w:val="24"/>
                <w:szCs w:val="24"/>
              </w:rPr>
              <w:t xml:space="preserve">consécutives de travail </w:t>
            </w:r>
            <w:r w:rsidRPr="00D81F90">
              <w:rPr>
                <w:rFonts w:ascii="Times New Roman" w:hAnsi="Times New Roman" w:cs="Times New Roman"/>
                <w:sz w:val="24"/>
                <w:szCs w:val="24"/>
              </w:rPr>
              <w:t xml:space="preserve">sans que les agents ne bénéficient d’une pause dont la durée doit être au minimum de 20 minutes ; </w:t>
            </w:r>
          </w:p>
          <w:p w14:paraId="7DA9923B" w14:textId="77777777" w:rsidR="00534AD4" w:rsidRDefault="00534AD4" w:rsidP="00D06956">
            <w:pPr>
              <w:pStyle w:val="VuConsidrant"/>
              <w:spacing w:after="0"/>
              <w:rPr>
                <w:rFonts w:ascii="Times New Roman" w:hAnsi="Times New Roman" w:cs="Times New Roman"/>
                <w:sz w:val="24"/>
                <w:szCs w:val="24"/>
              </w:rPr>
            </w:pPr>
          </w:p>
          <w:p w14:paraId="6D5BD39F" w14:textId="77777777" w:rsidR="00534AD4" w:rsidRDefault="00534AD4" w:rsidP="00D06956">
            <w:pPr>
              <w:pStyle w:val="VuConsidrant"/>
              <w:spacing w:after="0"/>
              <w:rPr>
                <w:rFonts w:ascii="Times New Roman" w:hAnsi="Times New Roman" w:cs="Times New Roman"/>
                <w:sz w:val="24"/>
                <w:szCs w:val="24"/>
              </w:rPr>
            </w:pPr>
            <w:r w:rsidRPr="00D81F90">
              <w:rPr>
                <w:rFonts w:ascii="Times New Roman" w:hAnsi="Times New Roman" w:cs="Times New Roman"/>
                <w:sz w:val="24"/>
                <w:szCs w:val="24"/>
              </w:rPr>
              <w:t>L’amplitude de la journée de travail ne peut dépasser 12 heures ;</w:t>
            </w:r>
          </w:p>
          <w:p w14:paraId="76D27411" w14:textId="77777777" w:rsidR="00534AD4" w:rsidRDefault="00534AD4" w:rsidP="00D06956">
            <w:pPr>
              <w:pStyle w:val="VuConsidrant"/>
              <w:spacing w:after="0"/>
              <w:rPr>
                <w:rFonts w:ascii="Times New Roman" w:hAnsi="Times New Roman" w:cs="Times New Roman"/>
                <w:sz w:val="24"/>
                <w:szCs w:val="24"/>
              </w:rPr>
            </w:pPr>
          </w:p>
          <w:p w14:paraId="02BBB361" w14:textId="77777777" w:rsidR="00534AD4" w:rsidRDefault="00534AD4" w:rsidP="00D06956">
            <w:pPr>
              <w:pStyle w:val="VuConsidrant"/>
              <w:spacing w:after="0"/>
              <w:rPr>
                <w:rFonts w:ascii="Times New Roman" w:hAnsi="Times New Roman" w:cs="Times New Roman"/>
                <w:sz w:val="24"/>
                <w:szCs w:val="24"/>
              </w:rPr>
            </w:pPr>
            <w:r w:rsidRPr="00D81F90">
              <w:rPr>
                <w:rFonts w:ascii="Times New Roman" w:hAnsi="Times New Roman" w:cs="Times New Roman"/>
                <w:sz w:val="24"/>
                <w:szCs w:val="24"/>
              </w:rPr>
              <w:t xml:space="preserve">Les agents doivent bénéficier d’un repos journalier de 11 heures au minimum ; </w:t>
            </w:r>
          </w:p>
          <w:p w14:paraId="75DD45CF" w14:textId="77777777" w:rsidR="00534AD4" w:rsidRDefault="00534AD4" w:rsidP="00D06956">
            <w:pPr>
              <w:pStyle w:val="VuConsidrant"/>
              <w:spacing w:after="0"/>
              <w:rPr>
                <w:rFonts w:ascii="Times New Roman" w:hAnsi="Times New Roman" w:cs="Times New Roman"/>
                <w:sz w:val="24"/>
                <w:szCs w:val="24"/>
              </w:rPr>
            </w:pPr>
          </w:p>
          <w:p w14:paraId="44CC1189" w14:textId="77777777" w:rsidR="00534AD4" w:rsidRDefault="00534AD4" w:rsidP="00D06956">
            <w:pPr>
              <w:pStyle w:val="VuConsidrant"/>
              <w:spacing w:after="0"/>
              <w:rPr>
                <w:rFonts w:ascii="Times New Roman" w:hAnsi="Times New Roman" w:cs="Times New Roman"/>
                <w:sz w:val="24"/>
                <w:szCs w:val="24"/>
              </w:rPr>
            </w:pPr>
            <w:r w:rsidRPr="00D81F90">
              <w:rPr>
                <w:rFonts w:ascii="Times New Roman" w:hAnsi="Times New Roman" w:cs="Times New Roman"/>
                <w:sz w:val="24"/>
                <w:szCs w:val="24"/>
              </w:rPr>
              <w:t>Le temps de travail hebdomadaire, heures supplémentaires comprises, ne peut dépasser 48 heures par semaine, ni 44 heures en moyenne sur une périod</w:t>
            </w:r>
            <w:r>
              <w:rPr>
                <w:rFonts w:ascii="Times New Roman" w:hAnsi="Times New Roman" w:cs="Times New Roman"/>
                <w:sz w:val="24"/>
                <w:szCs w:val="24"/>
              </w:rPr>
              <w:t>e de 12 semaines consécutives ;</w:t>
            </w:r>
          </w:p>
          <w:p w14:paraId="63C97E92" w14:textId="77777777" w:rsidR="00534AD4" w:rsidRDefault="00534AD4" w:rsidP="00D06956">
            <w:pPr>
              <w:pStyle w:val="VuConsidrant"/>
              <w:spacing w:after="0"/>
              <w:ind w:left="360"/>
              <w:rPr>
                <w:rFonts w:ascii="Times New Roman" w:hAnsi="Times New Roman" w:cs="Times New Roman"/>
                <w:sz w:val="24"/>
                <w:szCs w:val="24"/>
              </w:rPr>
            </w:pPr>
          </w:p>
          <w:p w14:paraId="4409A405" w14:textId="77777777" w:rsidR="00534AD4" w:rsidRDefault="00534AD4" w:rsidP="00D06956">
            <w:pPr>
              <w:pStyle w:val="VuConsidrant"/>
              <w:spacing w:after="0"/>
              <w:rPr>
                <w:rFonts w:ascii="Times New Roman" w:hAnsi="Times New Roman" w:cs="Times New Roman"/>
                <w:sz w:val="24"/>
                <w:szCs w:val="24"/>
              </w:rPr>
            </w:pPr>
            <w:r w:rsidRPr="00D81F90">
              <w:rPr>
                <w:rFonts w:ascii="Times New Roman" w:hAnsi="Times New Roman" w:cs="Times New Roman"/>
                <w:sz w:val="24"/>
                <w:szCs w:val="24"/>
              </w:rPr>
              <w:t>Les agents doivent disposer d’un repos hebdomadaire d’une durée au moins égale à 35 heures et comprenant en principe le dimanche.</w:t>
            </w:r>
          </w:p>
          <w:p w14:paraId="40E62CC2" w14:textId="77777777" w:rsidR="00534AD4" w:rsidRPr="008D7F0B" w:rsidRDefault="00534AD4" w:rsidP="00D06956">
            <w:pPr>
              <w:rPr>
                <w:rFonts w:ascii="Times New Roman" w:eastAsia="Times New Roman" w:hAnsi="Times New Roman" w:cs="Times New Roman"/>
                <w:sz w:val="24"/>
                <w:szCs w:val="24"/>
                <w:lang w:eastAsia="fr-FR"/>
              </w:rPr>
            </w:pPr>
          </w:p>
          <w:p w14:paraId="594FD941" w14:textId="77777777" w:rsidR="00534AD4" w:rsidRPr="008D7F0B" w:rsidRDefault="00534AD4" w:rsidP="00D06956">
            <w:pPr>
              <w:rPr>
                <w:rFonts w:ascii="Times New Roman" w:eastAsia="Times New Roman" w:hAnsi="Times New Roman" w:cs="Times New Roman"/>
                <w:sz w:val="24"/>
                <w:szCs w:val="24"/>
                <w:lang w:eastAsia="fr-FR"/>
              </w:rPr>
            </w:pPr>
            <w:r w:rsidRPr="008D7F0B">
              <w:rPr>
                <w:rFonts w:ascii="Times New Roman" w:eastAsia="Times New Roman" w:hAnsi="Times New Roman" w:cs="Times New Roman"/>
                <w:sz w:val="24"/>
                <w:szCs w:val="24"/>
                <w:lang w:eastAsia="fr-FR"/>
              </w:rPr>
              <w:t>Madame la Présidente propose à l’assemblée de prendre une délibération afin de rappeler et confirmer le temps de travail annuel des agents de la collectivité.</w:t>
            </w:r>
          </w:p>
          <w:p w14:paraId="674E7717" w14:textId="77777777" w:rsidR="00534AD4" w:rsidRPr="008D7F0B" w:rsidRDefault="00534AD4" w:rsidP="00D06956">
            <w:pPr>
              <w:pStyle w:val="Standard"/>
              <w:tabs>
                <w:tab w:val="left" w:pos="6096"/>
              </w:tabs>
              <w:jc w:val="both"/>
              <w:rPr>
                <w:rFonts w:eastAsia="Times New Roman" w:cs="Times New Roman"/>
                <w:bCs w:val="0"/>
                <w:color w:val="auto"/>
                <w:kern w:val="0"/>
                <w:lang w:eastAsia="fr-FR" w:bidi="ar-SA"/>
              </w:rPr>
            </w:pPr>
            <w:r w:rsidRPr="008D7F0B">
              <w:rPr>
                <w:rFonts w:eastAsia="Times New Roman" w:cs="Times New Roman"/>
                <w:bCs w:val="0"/>
                <w:color w:val="auto"/>
                <w:kern w:val="0"/>
                <w:lang w:eastAsia="fr-FR" w:bidi="ar-SA"/>
              </w:rPr>
              <w:t>Le Conseil communautaire ouï cet exposé et après avoir délibéré, à l'unanimité :</w:t>
            </w:r>
          </w:p>
          <w:p w14:paraId="483B9D73" w14:textId="77777777" w:rsidR="00534AD4" w:rsidRPr="008D7F0B" w:rsidRDefault="00534AD4" w:rsidP="00D06956">
            <w:pPr>
              <w:pStyle w:val="Standard"/>
              <w:tabs>
                <w:tab w:val="left" w:pos="6096"/>
              </w:tabs>
              <w:jc w:val="both"/>
              <w:rPr>
                <w:rFonts w:eastAsia="Times New Roman" w:cs="Times New Roman"/>
                <w:bCs w:val="0"/>
                <w:color w:val="auto"/>
                <w:kern w:val="0"/>
                <w:lang w:eastAsia="fr-FR" w:bidi="ar-SA"/>
              </w:rPr>
            </w:pPr>
          </w:p>
          <w:p w14:paraId="3214146D" w14:textId="77777777" w:rsidR="00534AD4" w:rsidRPr="008D7F0B" w:rsidRDefault="00534AD4" w:rsidP="00D06956">
            <w:pPr>
              <w:widowControl w:val="0"/>
              <w:tabs>
                <w:tab w:val="left" w:pos="6816"/>
              </w:tabs>
              <w:autoSpaceDN w:val="0"/>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DIT</w:t>
            </w:r>
            <w:r w:rsidRPr="008D7F0B">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que la durée annuelle du temps de travail des agents de la collectivité est fixé à 1607 heures annuelles</w:t>
            </w:r>
            <w:r w:rsidRPr="008D7F0B">
              <w:rPr>
                <w:rFonts w:ascii="Times New Roman" w:eastAsia="Times New Roman" w:hAnsi="Times New Roman" w:cs="Times New Roman"/>
                <w:sz w:val="24"/>
                <w:szCs w:val="24"/>
                <w:lang w:eastAsia="fr-FR"/>
              </w:rPr>
              <w:t>,</w:t>
            </w:r>
          </w:p>
          <w:p w14:paraId="476076A9" w14:textId="77777777" w:rsidR="00534AD4" w:rsidRPr="008D7F0B" w:rsidRDefault="00534AD4" w:rsidP="00D06956">
            <w:pPr>
              <w:jc w:val="both"/>
              <w:rPr>
                <w:rFonts w:ascii="Times New Roman" w:eastAsia="Times New Roman" w:hAnsi="Times New Roman" w:cs="Times New Roman"/>
                <w:sz w:val="24"/>
                <w:szCs w:val="24"/>
                <w:lang w:eastAsia="fr-FR"/>
              </w:rPr>
            </w:pPr>
            <w:r w:rsidRPr="001D2FAF">
              <w:rPr>
                <w:rFonts w:ascii="Times New Roman" w:eastAsia="Times New Roman" w:hAnsi="Times New Roman" w:cs="Times New Roman"/>
                <w:b/>
                <w:bCs/>
                <w:sz w:val="24"/>
                <w:szCs w:val="24"/>
                <w:lang w:eastAsia="fr-FR"/>
              </w:rPr>
              <w:t>AUTORISE</w:t>
            </w:r>
            <w:r w:rsidRPr="008D7F0B">
              <w:rPr>
                <w:rFonts w:ascii="Times New Roman" w:eastAsia="Times New Roman" w:hAnsi="Times New Roman" w:cs="Times New Roman"/>
                <w:sz w:val="24"/>
                <w:szCs w:val="24"/>
                <w:lang w:eastAsia="fr-FR"/>
              </w:rPr>
              <w:t xml:space="preserve"> Madame la Présidente à procéder à toute démarche et à signer tout document nécessaire à la mise en application de la présente délibération.</w:t>
            </w:r>
          </w:p>
          <w:p w14:paraId="5AB4FBCC" w14:textId="77777777" w:rsidR="00534AD4" w:rsidRPr="008D7F0B" w:rsidRDefault="00534AD4" w:rsidP="00D06956">
            <w:pPr>
              <w:spacing w:line="240" w:lineRule="auto"/>
              <w:jc w:val="both"/>
              <w:rPr>
                <w:rFonts w:ascii="Times New Roman" w:eastAsia="Times New Roman" w:hAnsi="Times New Roman" w:cs="Times New Roman"/>
                <w:sz w:val="24"/>
                <w:szCs w:val="24"/>
                <w:lang w:eastAsia="fr-FR"/>
              </w:rPr>
            </w:pPr>
          </w:p>
          <w:p w14:paraId="6C2CA91C" w14:textId="77777777" w:rsidR="00534AD4" w:rsidRPr="008D7F0B" w:rsidRDefault="00534AD4" w:rsidP="00D06956">
            <w:pPr>
              <w:spacing w:line="240" w:lineRule="auto"/>
              <w:jc w:val="both"/>
              <w:rPr>
                <w:rFonts w:ascii="Times New Roman" w:eastAsia="Times New Roman" w:hAnsi="Times New Roman" w:cs="Times New Roman"/>
                <w:sz w:val="24"/>
                <w:szCs w:val="24"/>
                <w:lang w:eastAsia="fr-FR"/>
              </w:rPr>
            </w:pPr>
          </w:p>
        </w:tc>
      </w:tr>
      <w:tr w:rsidR="00534AD4" w:rsidRPr="00CF3280" w14:paraId="5754EB54" w14:textId="77777777" w:rsidTr="00D06956">
        <w:trPr>
          <w:trHeight w:val="53"/>
        </w:trPr>
        <w:tc>
          <w:tcPr>
            <w:tcW w:w="9741" w:type="dxa"/>
            <w:tcBorders>
              <w:top w:val="nil"/>
              <w:left w:val="nil"/>
              <w:bottom w:val="nil"/>
              <w:right w:val="nil"/>
            </w:tcBorders>
          </w:tcPr>
          <w:tbl>
            <w:tblPr>
              <w:tblStyle w:val="Grilledutableau"/>
              <w:tblW w:w="9741" w:type="dxa"/>
              <w:tblLayout w:type="fixed"/>
              <w:tblLook w:val="04A0" w:firstRow="1" w:lastRow="0" w:firstColumn="1" w:lastColumn="0" w:noHBand="0" w:noVBand="1"/>
            </w:tblPr>
            <w:tblGrid>
              <w:gridCol w:w="9741"/>
            </w:tblGrid>
            <w:tr w:rsidR="00534AD4" w:rsidRPr="00CF3280" w14:paraId="08AB8C9F" w14:textId="77777777" w:rsidTr="00D06956">
              <w:trPr>
                <w:trHeight w:val="53"/>
              </w:trPr>
              <w:tc>
                <w:tcPr>
                  <w:tcW w:w="9741" w:type="dxa"/>
                  <w:tcBorders>
                    <w:top w:val="nil"/>
                    <w:left w:val="nil"/>
                    <w:bottom w:val="nil"/>
                    <w:right w:val="nil"/>
                  </w:tcBorders>
                </w:tcPr>
                <w:p w14:paraId="50EBFF3C" w14:textId="18E6254D" w:rsidR="00534AD4" w:rsidRPr="00CF3280" w:rsidRDefault="00534AD4" w:rsidP="00D06956">
                  <w:pPr>
                    <w:spacing w:line="240" w:lineRule="auto"/>
                    <w:jc w:val="both"/>
                    <w:rPr>
                      <w:rFonts w:ascii="Times New Roman" w:hAnsi="Times New Roman" w:cs="Times New Roman"/>
                      <w:bCs/>
                      <w:sz w:val="24"/>
                      <w:szCs w:val="24"/>
                    </w:rPr>
                  </w:pPr>
                  <w:r>
                    <w:rPr>
                      <w:rFonts w:ascii="Times New Roman" w:hAnsi="Times New Roman" w:cs="Times New Roman"/>
                      <w:b/>
                      <w:bCs/>
                      <w:caps/>
                      <w:sz w:val="24"/>
                      <w:szCs w:val="24"/>
                    </w:rPr>
                    <w:lastRenderedPageBreak/>
                    <w:t xml:space="preserve">DELIBERATION N° 096-2023 : </w:t>
                  </w:r>
                  <w:r>
                    <w:rPr>
                      <w:rStyle w:val="Aucun"/>
                      <w:rFonts w:ascii="Times New Roman" w:hAnsi="Times New Roman"/>
                      <w:b/>
                      <w:bCs/>
                      <w:caps/>
                      <w:sz w:val="24"/>
                      <w:szCs w:val="24"/>
                      <w:u w:color="000000"/>
                    </w:rPr>
                    <w:t>AUTORISATION DU RECOURS au travail interimaire en situation d’urgence</w:t>
                  </w:r>
                </w:p>
              </w:tc>
            </w:tr>
            <w:tr w:rsidR="00534AD4" w:rsidRPr="00CF3280" w14:paraId="4EA2739D" w14:textId="77777777" w:rsidTr="00D06956">
              <w:trPr>
                <w:trHeight w:val="53"/>
              </w:trPr>
              <w:tc>
                <w:tcPr>
                  <w:tcW w:w="9741" w:type="dxa"/>
                  <w:tcBorders>
                    <w:top w:val="nil"/>
                    <w:left w:val="nil"/>
                    <w:bottom w:val="nil"/>
                    <w:right w:val="nil"/>
                  </w:tcBorders>
                  <w:vAlign w:val="center"/>
                </w:tcPr>
                <w:p w14:paraId="383E71D9" w14:textId="77777777" w:rsidR="00534AD4" w:rsidRPr="00CF3280" w:rsidRDefault="00534AD4" w:rsidP="00D06956">
                  <w:pPr>
                    <w:spacing w:line="240" w:lineRule="auto"/>
                    <w:jc w:val="both"/>
                    <w:rPr>
                      <w:rFonts w:ascii="Times New Roman" w:hAnsi="Times New Roman" w:cs="Times New Roman"/>
                      <w:b/>
                      <w:caps/>
                      <w:sz w:val="24"/>
                      <w:szCs w:val="24"/>
                    </w:rPr>
                  </w:pPr>
                </w:p>
              </w:tc>
            </w:tr>
          </w:tbl>
          <w:p w14:paraId="493A2973" w14:textId="77777777" w:rsidR="00534AD4" w:rsidRPr="00CF3280" w:rsidRDefault="00534AD4" w:rsidP="00D06956">
            <w:pPr>
              <w:pStyle w:val="Standard"/>
              <w:jc w:val="both"/>
              <w:rPr>
                <w:rFonts w:cs="Times New Roman"/>
                <w:bCs w:val="0"/>
              </w:rPr>
            </w:pPr>
          </w:p>
        </w:tc>
      </w:tr>
      <w:tr w:rsidR="00534AD4" w:rsidRPr="008D7F0B" w14:paraId="557D5B23" w14:textId="77777777" w:rsidTr="00D06956">
        <w:trPr>
          <w:trHeight w:val="53"/>
        </w:trPr>
        <w:tc>
          <w:tcPr>
            <w:tcW w:w="9741" w:type="dxa"/>
            <w:tcBorders>
              <w:top w:val="nil"/>
              <w:left w:val="nil"/>
              <w:bottom w:val="nil"/>
              <w:right w:val="nil"/>
            </w:tcBorders>
            <w:vAlign w:val="center"/>
          </w:tcPr>
          <w:p w14:paraId="6FD4EB73" w14:textId="77777777" w:rsidR="00534AD4" w:rsidRDefault="00534AD4" w:rsidP="00D06956">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Vu le code général de la fonction publique,</w:t>
            </w:r>
          </w:p>
          <w:p w14:paraId="5659973B" w14:textId="77777777" w:rsidR="00534AD4" w:rsidRDefault="00534AD4" w:rsidP="00D06956">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Vu la loi n°2009-972 du 3 août 2009 relative à la mobilité et aux parcours professionnels dans la fonction publique territoriale et notamment son article 2,</w:t>
            </w:r>
          </w:p>
          <w:p w14:paraId="460BA766" w14:textId="77777777" w:rsidR="00534AD4" w:rsidRDefault="00534AD4" w:rsidP="00D06956">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Vu l’article 1251-61 du Code du travail, fixant la situation du salarié intérimaire auprès d’une personne morale de droit public, </w:t>
            </w:r>
          </w:p>
          <w:p w14:paraId="4821BC49" w14:textId="77777777" w:rsidR="00534AD4" w:rsidRDefault="00534AD4" w:rsidP="00D06956">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Vu les besoins de la collectivité et les difficultés de pourvoir aux emplois notamment en cas d’absence, d’empêchement ou d’arrêt de travail des agents techniques, </w:t>
            </w:r>
          </w:p>
          <w:p w14:paraId="51411A41" w14:textId="77777777" w:rsidR="00534AD4" w:rsidRDefault="00534AD4" w:rsidP="00D06956">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Considérant la nécessité d’assurer la bonne continuité des services publics, </w:t>
            </w:r>
          </w:p>
          <w:p w14:paraId="4999125E" w14:textId="77777777" w:rsidR="00534AD4" w:rsidRDefault="00534AD4" w:rsidP="00D06956">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Considérant que l’article 21 de la loi n°2009-972 du 3 août 2009 relative à la mobilité et aux parcours professionnels dans la fonction publique a modifié les trois lois statutaires et le code du travail pour autoriser les administrations de l’Etat, collectivités territoriales et leurs établissements publics administratifs à faire appel à une entreprise de travail temporaire dans certains cas. </w:t>
            </w:r>
          </w:p>
          <w:p w14:paraId="1062896D" w14:textId="77777777" w:rsidR="00534AD4" w:rsidRDefault="00534AD4" w:rsidP="00D06956">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Ce recours doit être temporaire et exceptionnel et ne peut avoir ni pour objet ni pour effet de pourvoir durablement un emploi. </w:t>
            </w:r>
          </w:p>
          <w:p w14:paraId="2F3ED5F1" w14:textId="77777777" w:rsidR="00534AD4" w:rsidRPr="008D7F0B" w:rsidRDefault="00534AD4" w:rsidP="00D06956">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Ce recours vise à satisfaire un besoin non durable et ne remet pas en cause le principe de l’occupation des emplois permanents par des fonctionnaires. </w:t>
            </w:r>
          </w:p>
          <w:p w14:paraId="18A252FF" w14:textId="77777777" w:rsidR="00534AD4" w:rsidRDefault="00534AD4" w:rsidP="00D06956">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Dans les cas où le Centre de Gestion de la Fonction Publique Territoriale du Cantal n’est pas en mesure d’assurer la mission de remplacement, après avoir solliciter ce dernier en premier lieu et dans les cas suivants : </w:t>
            </w:r>
          </w:p>
          <w:p w14:paraId="2656CF50" w14:textId="77777777" w:rsidR="00534AD4" w:rsidRDefault="00534AD4" w:rsidP="00534AD4">
            <w:pPr>
              <w:pStyle w:val="Paragraphedeliste"/>
              <w:numPr>
                <w:ilvl w:val="0"/>
                <w:numId w:val="43"/>
              </w:numPr>
              <w:suppressAutoHyphens/>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Remplacement momentané d’un agent en raison d’un congé maladie, maternité, paternité, parental, un passage provisoire à un temps partiel,</w:t>
            </w:r>
          </w:p>
          <w:p w14:paraId="6B5BFF42" w14:textId="77777777" w:rsidR="00534AD4" w:rsidRDefault="00534AD4" w:rsidP="00534AD4">
            <w:pPr>
              <w:pStyle w:val="Paragraphedeliste"/>
              <w:numPr>
                <w:ilvl w:val="0"/>
                <w:numId w:val="43"/>
              </w:numPr>
              <w:suppressAutoHyphens/>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Vacance temporaire d’un emploi qui ne peut immédiatement être pourvu</w:t>
            </w:r>
          </w:p>
          <w:p w14:paraId="435C86F4" w14:textId="77777777" w:rsidR="00534AD4" w:rsidRDefault="00534AD4" w:rsidP="00534AD4">
            <w:pPr>
              <w:pStyle w:val="Paragraphedeliste"/>
              <w:numPr>
                <w:ilvl w:val="0"/>
                <w:numId w:val="43"/>
              </w:numPr>
              <w:suppressAutoHyphens/>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Accroissement temporaire d’activité</w:t>
            </w:r>
          </w:p>
          <w:p w14:paraId="4FB221C5" w14:textId="77777777" w:rsidR="00534AD4" w:rsidRDefault="00534AD4" w:rsidP="00534AD4">
            <w:pPr>
              <w:pStyle w:val="Paragraphedeliste"/>
              <w:numPr>
                <w:ilvl w:val="0"/>
                <w:numId w:val="43"/>
              </w:numPr>
              <w:suppressAutoHyphens/>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Besoin occasionnel ou saisonnier </w:t>
            </w:r>
          </w:p>
          <w:p w14:paraId="7FC66851" w14:textId="77777777" w:rsidR="00534AD4" w:rsidRDefault="00534AD4" w:rsidP="00D06956">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Madame la Présidente propose au conseil communautaire de l’autoriser à procéder au recours ainsi limité et encadré avec une entreprise de travail temporaire </w:t>
            </w:r>
          </w:p>
          <w:p w14:paraId="799CDEE3" w14:textId="77777777" w:rsidR="00534AD4" w:rsidRPr="008D7F0B" w:rsidRDefault="00534AD4" w:rsidP="00D06956">
            <w:pPr>
              <w:pStyle w:val="Standard"/>
              <w:tabs>
                <w:tab w:val="left" w:pos="6096"/>
              </w:tabs>
              <w:jc w:val="both"/>
              <w:rPr>
                <w:rFonts w:eastAsia="Times New Roman" w:cs="Times New Roman"/>
                <w:bCs w:val="0"/>
                <w:color w:val="auto"/>
                <w:kern w:val="0"/>
                <w:lang w:eastAsia="fr-FR" w:bidi="ar-SA"/>
              </w:rPr>
            </w:pPr>
            <w:r w:rsidRPr="008D7F0B">
              <w:rPr>
                <w:rFonts w:eastAsia="Times New Roman" w:cs="Times New Roman"/>
                <w:bCs w:val="0"/>
                <w:color w:val="auto"/>
                <w:kern w:val="0"/>
                <w:lang w:eastAsia="fr-FR" w:bidi="ar-SA"/>
              </w:rPr>
              <w:t>Le Conseil communautaire ouï cet exposé et après avoir délibéré, à l'unanimité :</w:t>
            </w:r>
          </w:p>
          <w:p w14:paraId="121FA739" w14:textId="77777777" w:rsidR="00534AD4" w:rsidRPr="008D7F0B" w:rsidRDefault="00534AD4" w:rsidP="00D06956">
            <w:pPr>
              <w:pStyle w:val="Standard"/>
              <w:tabs>
                <w:tab w:val="left" w:pos="6096"/>
              </w:tabs>
              <w:jc w:val="both"/>
              <w:rPr>
                <w:rFonts w:eastAsia="Times New Roman" w:cs="Times New Roman"/>
                <w:bCs w:val="0"/>
                <w:color w:val="auto"/>
                <w:kern w:val="0"/>
                <w:lang w:eastAsia="fr-FR" w:bidi="ar-SA"/>
              </w:rPr>
            </w:pPr>
          </w:p>
          <w:p w14:paraId="635EF9D1" w14:textId="77777777" w:rsidR="00534AD4" w:rsidRPr="008D7F0B" w:rsidRDefault="00534AD4" w:rsidP="00D06956">
            <w:pPr>
              <w:widowControl w:val="0"/>
              <w:tabs>
                <w:tab w:val="left" w:pos="6816"/>
              </w:tabs>
              <w:autoSpaceDN w:val="0"/>
              <w:jc w:val="both"/>
              <w:textAlignment w:val="baseline"/>
              <w:rPr>
                <w:rFonts w:ascii="Times New Roman" w:eastAsia="Times New Roman" w:hAnsi="Times New Roman" w:cs="Times New Roman"/>
                <w:sz w:val="24"/>
                <w:szCs w:val="24"/>
                <w:lang w:eastAsia="fr-FR"/>
              </w:rPr>
            </w:pPr>
            <w:r w:rsidRPr="001D2FAF">
              <w:rPr>
                <w:rFonts w:ascii="Times New Roman" w:eastAsia="Times New Roman" w:hAnsi="Times New Roman" w:cs="Times New Roman"/>
                <w:b/>
                <w:bCs/>
                <w:sz w:val="24"/>
                <w:szCs w:val="24"/>
                <w:lang w:eastAsia="fr-FR"/>
              </w:rPr>
              <w:t>AUTORISE</w:t>
            </w:r>
            <w:r w:rsidRPr="008D7F0B">
              <w:rPr>
                <w:rFonts w:ascii="Times New Roman" w:eastAsia="Times New Roman" w:hAnsi="Times New Roman" w:cs="Times New Roman"/>
                <w:sz w:val="24"/>
                <w:szCs w:val="24"/>
                <w:lang w:eastAsia="fr-FR"/>
              </w:rPr>
              <w:t xml:space="preserve"> Madame la Présidente </w:t>
            </w:r>
            <w:r>
              <w:rPr>
                <w:rFonts w:ascii="Times New Roman" w:eastAsia="Times New Roman" w:hAnsi="Times New Roman" w:cs="Times New Roman"/>
                <w:sz w:val="24"/>
                <w:szCs w:val="24"/>
                <w:lang w:eastAsia="fr-FR"/>
              </w:rPr>
              <w:t xml:space="preserve">à signer des contrats de mise à disposition avec une entreprise de travail temporaire, </w:t>
            </w:r>
          </w:p>
          <w:p w14:paraId="4DA2A509" w14:textId="77777777" w:rsidR="00534AD4" w:rsidRPr="008D7F0B" w:rsidRDefault="00534AD4" w:rsidP="00D06956">
            <w:pPr>
              <w:jc w:val="both"/>
              <w:rPr>
                <w:rFonts w:ascii="Times New Roman" w:eastAsia="Times New Roman" w:hAnsi="Times New Roman" w:cs="Times New Roman"/>
                <w:sz w:val="24"/>
                <w:szCs w:val="24"/>
                <w:lang w:eastAsia="fr-FR"/>
              </w:rPr>
            </w:pPr>
            <w:r w:rsidRPr="001D2FAF">
              <w:rPr>
                <w:rFonts w:ascii="Times New Roman" w:eastAsia="Times New Roman" w:hAnsi="Times New Roman" w:cs="Times New Roman"/>
                <w:b/>
                <w:bCs/>
                <w:sz w:val="24"/>
                <w:szCs w:val="24"/>
                <w:lang w:eastAsia="fr-FR"/>
              </w:rPr>
              <w:t>AUTORISE</w:t>
            </w:r>
            <w:r w:rsidRPr="008D7F0B">
              <w:rPr>
                <w:rFonts w:ascii="Times New Roman" w:eastAsia="Times New Roman" w:hAnsi="Times New Roman" w:cs="Times New Roman"/>
                <w:sz w:val="24"/>
                <w:szCs w:val="24"/>
                <w:lang w:eastAsia="fr-FR"/>
              </w:rPr>
              <w:t xml:space="preserve"> Madame la Présidente à procéder à toute démarche et à signer tout document nécessaire à la mise en application de la présente délibération.</w:t>
            </w:r>
          </w:p>
          <w:p w14:paraId="73A22980" w14:textId="77777777" w:rsidR="00534AD4" w:rsidRPr="008D7F0B" w:rsidRDefault="00534AD4" w:rsidP="00D06956">
            <w:pPr>
              <w:spacing w:line="240" w:lineRule="auto"/>
              <w:jc w:val="both"/>
              <w:rPr>
                <w:rFonts w:ascii="Times New Roman" w:eastAsia="Times New Roman" w:hAnsi="Times New Roman" w:cs="Times New Roman"/>
                <w:sz w:val="24"/>
                <w:szCs w:val="24"/>
                <w:lang w:eastAsia="fr-FR"/>
              </w:rPr>
            </w:pPr>
          </w:p>
          <w:p w14:paraId="2F1F0E89" w14:textId="77777777" w:rsidR="00534AD4" w:rsidRPr="008D7F0B" w:rsidRDefault="00534AD4" w:rsidP="00D06956">
            <w:pPr>
              <w:spacing w:line="240" w:lineRule="auto"/>
              <w:jc w:val="both"/>
              <w:rPr>
                <w:rFonts w:ascii="Times New Roman" w:eastAsia="Times New Roman" w:hAnsi="Times New Roman" w:cs="Times New Roman"/>
                <w:sz w:val="24"/>
                <w:szCs w:val="24"/>
                <w:lang w:eastAsia="fr-FR"/>
              </w:rPr>
            </w:pPr>
          </w:p>
        </w:tc>
      </w:tr>
      <w:tr w:rsidR="00534AD4" w:rsidRPr="00CF3280" w14:paraId="1573BE05" w14:textId="77777777" w:rsidTr="00D06956">
        <w:trPr>
          <w:trHeight w:val="53"/>
        </w:trPr>
        <w:tc>
          <w:tcPr>
            <w:tcW w:w="9741" w:type="dxa"/>
            <w:tcBorders>
              <w:top w:val="nil"/>
              <w:left w:val="nil"/>
              <w:bottom w:val="nil"/>
              <w:right w:val="nil"/>
            </w:tcBorders>
          </w:tcPr>
          <w:tbl>
            <w:tblPr>
              <w:tblStyle w:val="Grilledutableau"/>
              <w:tblW w:w="9741" w:type="dxa"/>
              <w:tblLayout w:type="fixed"/>
              <w:tblLook w:val="04A0" w:firstRow="1" w:lastRow="0" w:firstColumn="1" w:lastColumn="0" w:noHBand="0" w:noVBand="1"/>
            </w:tblPr>
            <w:tblGrid>
              <w:gridCol w:w="9741"/>
            </w:tblGrid>
            <w:tr w:rsidR="00534AD4" w:rsidRPr="00CF3280" w14:paraId="2AB84352" w14:textId="77777777" w:rsidTr="00D06956">
              <w:trPr>
                <w:trHeight w:val="53"/>
              </w:trPr>
              <w:tc>
                <w:tcPr>
                  <w:tcW w:w="9741" w:type="dxa"/>
                  <w:tcBorders>
                    <w:top w:val="nil"/>
                    <w:left w:val="nil"/>
                    <w:bottom w:val="nil"/>
                    <w:right w:val="nil"/>
                  </w:tcBorders>
                </w:tcPr>
                <w:p w14:paraId="55B8B9AF" w14:textId="3666800D" w:rsidR="00534AD4" w:rsidRPr="00CF3280" w:rsidRDefault="00534AD4" w:rsidP="00D06956">
                  <w:pPr>
                    <w:spacing w:line="240" w:lineRule="auto"/>
                    <w:jc w:val="both"/>
                    <w:rPr>
                      <w:rFonts w:ascii="Times New Roman" w:hAnsi="Times New Roman" w:cs="Times New Roman"/>
                      <w:bCs/>
                      <w:sz w:val="24"/>
                      <w:szCs w:val="24"/>
                    </w:rPr>
                  </w:pPr>
                  <w:r>
                    <w:rPr>
                      <w:rFonts w:ascii="Times New Roman" w:hAnsi="Times New Roman" w:cs="Times New Roman"/>
                      <w:b/>
                      <w:bCs/>
                      <w:caps/>
                      <w:sz w:val="24"/>
                      <w:szCs w:val="24"/>
                    </w:rPr>
                    <w:lastRenderedPageBreak/>
                    <w:t xml:space="preserve">DELIBERATION N° 097-2023 : </w:t>
                  </w:r>
                  <w:r w:rsidRPr="00CF3280">
                    <w:rPr>
                      <w:rStyle w:val="Aucun"/>
                      <w:rFonts w:ascii="Times New Roman" w:hAnsi="Times New Roman"/>
                      <w:b/>
                      <w:bCs/>
                      <w:caps/>
                      <w:sz w:val="24"/>
                      <w:szCs w:val="24"/>
                      <w:u w:color="000000"/>
                    </w:rPr>
                    <w:t xml:space="preserve"> </w:t>
                  </w:r>
                  <w:r w:rsidRPr="00050D42">
                    <w:rPr>
                      <w:rFonts w:ascii="Times New Roman" w:eastAsia="SimSun" w:hAnsi="Times New Roman" w:cs="Times New Roman"/>
                      <w:b/>
                      <w:bCs/>
                      <w:caps/>
                      <w:color w:val="000000"/>
                      <w:kern w:val="2"/>
                      <w:sz w:val="24"/>
                      <w:szCs w:val="24"/>
                      <w:lang w:eastAsia="zh-CN" w:bidi="hi-IN"/>
                    </w:rPr>
                    <w:t>Création d’un poste non permanent pour un accroissement temporaire d’activitéS</w:t>
                  </w:r>
                </w:p>
              </w:tc>
            </w:tr>
            <w:tr w:rsidR="00534AD4" w:rsidRPr="00CF3280" w14:paraId="3C5D8989" w14:textId="77777777" w:rsidTr="00D06956">
              <w:trPr>
                <w:trHeight w:val="53"/>
              </w:trPr>
              <w:tc>
                <w:tcPr>
                  <w:tcW w:w="9741" w:type="dxa"/>
                  <w:tcBorders>
                    <w:top w:val="nil"/>
                    <w:left w:val="nil"/>
                    <w:bottom w:val="nil"/>
                    <w:right w:val="nil"/>
                  </w:tcBorders>
                  <w:vAlign w:val="center"/>
                </w:tcPr>
                <w:p w14:paraId="79FB64F8" w14:textId="77777777" w:rsidR="00534AD4" w:rsidRPr="00CF3280" w:rsidRDefault="00534AD4" w:rsidP="00D06956">
                  <w:pPr>
                    <w:spacing w:line="240" w:lineRule="auto"/>
                    <w:jc w:val="both"/>
                    <w:rPr>
                      <w:rFonts w:ascii="Times New Roman" w:hAnsi="Times New Roman" w:cs="Times New Roman"/>
                      <w:b/>
                      <w:caps/>
                      <w:sz w:val="24"/>
                      <w:szCs w:val="24"/>
                    </w:rPr>
                  </w:pPr>
                </w:p>
              </w:tc>
            </w:tr>
          </w:tbl>
          <w:p w14:paraId="6B7227F4" w14:textId="77777777" w:rsidR="00534AD4" w:rsidRPr="00CF3280" w:rsidRDefault="00534AD4" w:rsidP="00D06956">
            <w:pPr>
              <w:pStyle w:val="Standard"/>
              <w:jc w:val="both"/>
              <w:rPr>
                <w:rFonts w:cs="Times New Roman"/>
                <w:bCs w:val="0"/>
              </w:rPr>
            </w:pPr>
          </w:p>
        </w:tc>
      </w:tr>
      <w:tr w:rsidR="00534AD4" w:rsidRPr="008D7F0B" w14:paraId="4D298BAC" w14:textId="77777777" w:rsidTr="00D06956">
        <w:trPr>
          <w:trHeight w:val="53"/>
        </w:trPr>
        <w:tc>
          <w:tcPr>
            <w:tcW w:w="9741" w:type="dxa"/>
            <w:tcBorders>
              <w:top w:val="nil"/>
              <w:left w:val="nil"/>
              <w:bottom w:val="nil"/>
              <w:right w:val="nil"/>
            </w:tcBorders>
            <w:vAlign w:val="center"/>
          </w:tcPr>
          <w:p w14:paraId="144D7B65" w14:textId="77777777" w:rsidR="00534AD4" w:rsidRPr="00AB79FA" w:rsidRDefault="00534AD4" w:rsidP="00D06956">
            <w:pPr>
              <w:ind w:right="-106"/>
              <w:jc w:val="both"/>
              <w:rPr>
                <w:rFonts w:ascii="Times New Roman" w:eastAsia="Times New Roman" w:hAnsi="Times New Roman" w:cs="Times New Roman"/>
                <w:sz w:val="24"/>
                <w:szCs w:val="24"/>
                <w:lang w:eastAsia="fr-FR"/>
              </w:rPr>
            </w:pPr>
            <w:r w:rsidRPr="00AB79FA">
              <w:rPr>
                <w:rFonts w:ascii="Times New Roman" w:eastAsia="Times New Roman" w:hAnsi="Times New Roman" w:cs="Times New Roman"/>
                <w:sz w:val="24"/>
                <w:szCs w:val="24"/>
                <w:lang w:eastAsia="fr-FR"/>
              </w:rPr>
              <w:t>Vu le Code Général des Collectivités Territoriales,</w:t>
            </w:r>
          </w:p>
          <w:p w14:paraId="7B83804B" w14:textId="77777777" w:rsidR="00534AD4" w:rsidRPr="00AB79FA" w:rsidRDefault="00534AD4" w:rsidP="00D06956">
            <w:pPr>
              <w:ind w:right="-106"/>
              <w:jc w:val="both"/>
              <w:rPr>
                <w:rFonts w:ascii="Times New Roman" w:eastAsia="Times New Roman" w:hAnsi="Times New Roman" w:cs="Times New Roman"/>
                <w:sz w:val="24"/>
                <w:szCs w:val="24"/>
                <w:lang w:eastAsia="fr-FR"/>
              </w:rPr>
            </w:pPr>
            <w:r w:rsidRPr="00AB79FA">
              <w:rPr>
                <w:rFonts w:ascii="Times New Roman" w:eastAsia="Times New Roman" w:hAnsi="Times New Roman" w:cs="Times New Roman"/>
                <w:sz w:val="24"/>
                <w:szCs w:val="24"/>
                <w:lang w:eastAsia="fr-FR"/>
              </w:rPr>
              <w:t>Vu le Code Général de la Fonction Publique,</w:t>
            </w:r>
          </w:p>
          <w:p w14:paraId="7EDDBCB2" w14:textId="77777777" w:rsidR="00534AD4" w:rsidRDefault="00534AD4" w:rsidP="00D06956">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Vu les besoins de la collectivité et les difficultés de pourvoir aux emplois notamment en cas d’absence, d’empêchement ou d’arrêt de travail des agents techniques, </w:t>
            </w:r>
          </w:p>
          <w:p w14:paraId="1B9CF7D2" w14:textId="77777777" w:rsidR="00534AD4" w:rsidRDefault="00534AD4" w:rsidP="00D06956">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Considérant la nécessité d’assurer la bonne continuité des services publics, </w:t>
            </w:r>
          </w:p>
          <w:p w14:paraId="6FDBF034" w14:textId="77777777" w:rsidR="00534AD4" w:rsidRPr="00795862" w:rsidRDefault="00534AD4" w:rsidP="00D06956">
            <w:pPr>
              <w:pStyle w:val="articlecontenu"/>
              <w:spacing w:after="0"/>
              <w:ind w:firstLine="0"/>
              <w:rPr>
                <w:rFonts w:ascii="Times New Roman" w:hAnsi="Times New Roman" w:cs="Times New Roman"/>
                <w:sz w:val="24"/>
                <w:szCs w:val="24"/>
              </w:rPr>
            </w:pPr>
            <w:r>
              <w:rPr>
                <w:rFonts w:ascii="Times New Roman" w:hAnsi="Times New Roman" w:cs="Times New Roman"/>
                <w:sz w:val="24"/>
                <w:szCs w:val="24"/>
              </w:rPr>
              <w:t xml:space="preserve">     </w:t>
            </w:r>
            <w:r w:rsidRPr="00795862">
              <w:rPr>
                <w:rFonts w:ascii="Times New Roman" w:hAnsi="Times New Roman" w:cs="Times New Roman"/>
                <w:sz w:val="24"/>
                <w:szCs w:val="24"/>
              </w:rPr>
              <w:t>M</w:t>
            </w:r>
            <w:r>
              <w:rPr>
                <w:rFonts w:ascii="Times New Roman" w:hAnsi="Times New Roman" w:cs="Times New Roman"/>
                <w:sz w:val="24"/>
                <w:szCs w:val="24"/>
              </w:rPr>
              <w:t xml:space="preserve">adame la Présidente </w:t>
            </w:r>
            <w:r w:rsidRPr="00795862">
              <w:rPr>
                <w:rFonts w:ascii="Times New Roman" w:hAnsi="Times New Roman" w:cs="Times New Roman"/>
                <w:sz w:val="24"/>
                <w:szCs w:val="24"/>
              </w:rPr>
              <w:t xml:space="preserve">rappelle que l’article L. 332-23 1° du </w:t>
            </w:r>
            <w:r>
              <w:rPr>
                <w:rFonts w:ascii="Times New Roman" w:hAnsi="Times New Roman" w:cs="Times New Roman"/>
                <w:sz w:val="24"/>
                <w:szCs w:val="24"/>
              </w:rPr>
              <w:t>C</w:t>
            </w:r>
            <w:r w:rsidRPr="00795862">
              <w:rPr>
                <w:rFonts w:ascii="Times New Roman" w:hAnsi="Times New Roman" w:cs="Times New Roman"/>
                <w:sz w:val="24"/>
                <w:szCs w:val="24"/>
              </w:rPr>
              <w:t xml:space="preserve">ode général de la </w:t>
            </w:r>
            <w:r>
              <w:rPr>
                <w:rFonts w:ascii="Times New Roman" w:hAnsi="Times New Roman" w:cs="Times New Roman"/>
                <w:sz w:val="24"/>
                <w:szCs w:val="24"/>
              </w:rPr>
              <w:t>F</w:t>
            </w:r>
            <w:r w:rsidRPr="00795862">
              <w:rPr>
                <w:rFonts w:ascii="Times New Roman" w:hAnsi="Times New Roman" w:cs="Times New Roman"/>
                <w:sz w:val="24"/>
                <w:szCs w:val="24"/>
              </w:rPr>
              <w:t xml:space="preserve">onction </w:t>
            </w:r>
            <w:r>
              <w:rPr>
                <w:rFonts w:ascii="Times New Roman" w:hAnsi="Times New Roman" w:cs="Times New Roman"/>
                <w:sz w:val="24"/>
                <w:szCs w:val="24"/>
              </w:rPr>
              <w:t>P</w:t>
            </w:r>
            <w:r w:rsidRPr="00795862">
              <w:rPr>
                <w:rFonts w:ascii="Times New Roman" w:hAnsi="Times New Roman" w:cs="Times New Roman"/>
                <w:sz w:val="24"/>
                <w:szCs w:val="24"/>
              </w:rPr>
              <w:t>ublique autorise le recrutement sur des emplois non permanents d’agents contractuels pour un accroissement temporaire d’activité</w:t>
            </w:r>
            <w:r>
              <w:rPr>
                <w:rFonts w:ascii="Times New Roman" w:hAnsi="Times New Roman" w:cs="Times New Roman"/>
                <w:sz w:val="24"/>
                <w:szCs w:val="24"/>
              </w:rPr>
              <w:t>s</w:t>
            </w:r>
            <w:r w:rsidRPr="00795862">
              <w:rPr>
                <w:rFonts w:ascii="Times New Roman" w:hAnsi="Times New Roman" w:cs="Times New Roman"/>
                <w:sz w:val="24"/>
                <w:szCs w:val="24"/>
              </w:rPr>
              <w:t xml:space="preserve"> pour une durée maximale de douze mois sur une période consécutive de dix-huit mois, renouvellement compris.</w:t>
            </w:r>
          </w:p>
          <w:p w14:paraId="639AEE94" w14:textId="77777777" w:rsidR="00534AD4" w:rsidRDefault="00534AD4" w:rsidP="00D06956">
            <w:pPr>
              <w:rPr>
                <w:rFonts w:ascii="Times New Roman" w:eastAsia="Times New Roman" w:hAnsi="Times New Roman" w:cs="Times New Roman"/>
                <w:sz w:val="24"/>
                <w:szCs w:val="24"/>
                <w:lang w:eastAsia="fr-FR"/>
              </w:rPr>
            </w:pPr>
          </w:p>
          <w:p w14:paraId="49BF8EFD" w14:textId="77777777" w:rsidR="00534AD4" w:rsidRPr="00795862" w:rsidRDefault="00534AD4" w:rsidP="00D06956">
            <w:pPr>
              <w:pStyle w:val="Standard"/>
              <w:widowControl/>
              <w:suppressAutoHyphens w:val="0"/>
              <w:jc w:val="both"/>
              <w:rPr>
                <w:rFonts w:eastAsia="Times New Roman"/>
                <w:color w:val="auto"/>
                <w:kern w:val="0"/>
                <w:lang w:eastAsia="fr-FR" w:bidi="ar-SA"/>
              </w:rPr>
            </w:pPr>
            <w:r>
              <w:rPr>
                <w:rFonts w:cs="Times New Roman"/>
                <w:color w:val="auto"/>
              </w:rPr>
              <w:t>Elle</w:t>
            </w:r>
            <w:r w:rsidRPr="00795862">
              <w:rPr>
                <w:rFonts w:cs="Times New Roman"/>
                <w:color w:val="auto"/>
              </w:rPr>
              <w:t xml:space="preserve"> rappelle que le</w:t>
            </w:r>
            <w:r w:rsidRPr="00795862">
              <w:rPr>
                <w:rFonts w:eastAsia="Times New Roman"/>
                <w:color w:val="auto"/>
                <w:lang w:eastAsia="fr-FR"/>
              </w:rPr>
              <w:t xml:space="preserve"> </w:t>
            </w:r>
            <w:r w:rsidRPr="00795862">
              <w:rPr>
                <w:rFonts w:eastAsia="Times New Roman"/>
                <w:color w:val="auto"/>
                <w:kern w:val="0"/>
                <w:lang w:eastAsia="fr-FR" w:bidi="ar-SA"/>
              </w:rPr>
              <w:t xml:space="preserve">service </w:t>
            </w:r>
            <w:r>
              <w:rPr>
                <w:rFonts w:eastAsia="Times New Roman"/>
                <w:color w:val="auto"/>
                <w:kern w:val="0"/>
                <w:lang w:eastAsia="fr-FR" w:bidi="ar-SA"/>
              </w:rPr>
              <w:t>technique de la Communauté de communes dispose sur des services un seul agent, et que dès lors les questions de remplacement (absence, congés,) sont problématiques</w:t>
            </w:r>
            <w:r w:rsidRPr="00795862">
              <w:rPr>
                <w:rFonts w:eastAsia="Times New Roman"/>
                <w:color w:val="auto"/>
                <w:kern w:val="0"/>
                <w:lang w:eastAsia="fr-FR" w:bidi="ar-SA"/>
              </w:rPr>
              <w:t xml:space="preserve">. Avec la mise en place de </w:t>
            </w:r>
            <w:r>
              <w:rPr>
                <w:rFonts w:eastAsia="Times New Roman"/>
                <w:color w:val="auto"/>
                <w:kern w:val="0"/>
                <w:lang w:eastAsia="fr-FR" w:bidi="ar-SA"/>
              </w:rPr>
              <w:t>ce nouveau système d’organisation (fin de la polyvalence des agents techniques)</w:t>
            </w:r>
            <w:r w:rsidRPr="00795862">
              <w:rPr>
                <w:rFonts w:eastAsia="Times New Roman"/>
                <w:color w:val="auto"/>
                <w:kern w:val="0"/>
                <w:lang w:eastAsia="fr-FR" w:bidi="ar-SA"/>
              </w:rPr>
              <w:t>, il apparaît</w:t>
            </w:r>
            <w:r>
              <w:rPr>
                <w:rFonts w:eastAsia="Times New Roman"/>
                <w:color w:val="auto"/>
                <w:kern w:val="0"/>
                <w:lang w:eastAsia="fr-FR" w:bidi="ar-SA"/>
              </w:rPr>
              <w:t xml:space="preserve"> parfois</w:t>
            </w:r>
            <w:r w:rsidRPr="00795862">
              <w:rPr>
                <w:rFonts w:eastAsia="Times New Roman"/>
                <w:color w:val="auto"/>
                <w:kern w:val="0"/>
                <w:lang w:eastAsia="fr-FR" w:bidi="ar-SA"/>
              </w:rPr>
              <w:t xml:space="preserve"> nécessaire de recruter un agent non titulaire pour accroissement temporaire d’activité</w:t>
            </w:r>
            <w:r>
              <w:rPr>
                <w:rFonts w:eastAsia="Times New Roman"/>
                <w:color w:val="auto"/>
                <w:kern w:val="0"/>
                <w:lang w:eastAsia="fr-FR" w:bidi="ar-SA"/>
              </w:rPr>
              <w:t>s</w:t>
            </w:r>
            <w:r w:rsidRPr="00795862">
              <w:rPr>
                <w:rFonts w:eastAsia="Times New Roman"/>
                <w:color w:val="auto"/>
                <w:kern w:val="0"/>
                <w:lang w:eastAsia="fr-FR" w:bidi="ar-SA"/>
              </w:rPr>
              <w:t>.</w:t>
            </w:r>
          </w:p>
          <w:p w14:paraId="54DD56FA" w14:textId="77777777" w:rsidR="00534AD4" w:rsidRDefault="00534AD4" w:rsidP="00D06956">
            <w:pPr>
              <w:rPr>
                <w:rFonts w:ascii="Times New Roman" w:eastAsia="Times New Roman" w:hAnsi="Times New Roman" w:cs="Times New Roman"/>
                <w:sz w:val="24"/>
                <w:szCs w:val="24"/>
                <w:lang w:eastAsia="fr-FR"/>
              </w:rPr>
            </w:pPr>
          </w:p>
          <w:p w14:paraId="4A5E9135" w14:textId="77777777" w:rsidR="00534AD4" w:rsidRPr="00795862" w:rsidRDefault="00534AD4" w:rsidP="00D06956">
            <w:pPr>
              <w:pStyle w:val="articlecontenu"/>
              <w:spacing w:after="0"/>
              <w:ind w:firstLine="0"/>
              <w:rPr>
                <w:rFonts w:ascii="Times New Roman" w:hAnsi="Times New Roman" w:cs="Times New Roman"/>
                <w:sz w:val="24"/>
                <w:szCs w:val="24"/>
              </w:rPr>
            </w:pPr>
            <w:r w:rsidRPr="00795862">
              <w:rPr>
                <w:rFonts w:ascii="Times New Roman" w:hAnsi="Times New Roman" w:cs="Times New Roman"/>
                <w:sz w:val="24"/>
                <w:szCs w:val="24"/>
              </w:rPr>
              <w:t xml:space="preserve">Ainsi, en raison des tâches à effectuer, </w:t>
            </w:r>
            <w:r>
              <w:rPr>
                <w:rFonts w:ascii="Times New Roman" w:hAnsi="Times New Roman" w:cs="Times New Roman"/>
                <w:sz w:val="24"/>
                <w:szCs w:val="24"/>
              </w:rPr>
              <w:t>Madame la Présidente</w:t>
            </w:r>
            <w:r w:rsidRPr="00795862">
              <w:rPr>
                <w:rFonts w:ascii="Times New Roman" w:hAnsi="Times New Roman" w:cs="Times New Roman"/>
                <w:sz w:val="24"/>
                <w:szCs w:val="24"/>
              </w:rPr>
              <w:t xml:space="preserve"> propose de créer, à compter du </w:t>
            </w:r>
            <w:r>
              <w:rPr>
                <w:rFonts w:ascii="Times New Roman" w:hAnsi="Times New Roman" w:cs="Times New Roman"/>
                <w:sz w:val="24"/>
                <w:szCs w:val="24"/>
              </w:rPr>
              <w:t>04/07/2023</w:t>
            </w:r>
            <w:r w:rsidRPr="00795862">
              <w:rPr>
                <w:rFonts w:ascii="Times New Roman" w:hAnsi="Times New Roman" w:cs="Times New Roman"/>
                <w:sz w:val="24"/>
                <w:szCs w:val="24"/>
              </w:rPr>
              <w:t>, un emploi non permanent sur le grade d</w:t>
            </w:r>
            <w:r>
              <w:rPr>
                <w:rFonts w:ascii="Times New Roman" w:hAnsi="Times New Roman" w:cs="Times New Roman"/>
                <w:sz w:val="24"/>
                <w:szCs w:val="24"/>
              </w:rPr>
              <w:t xml:space="preserve">’adjoint technique (C) </w:t>
            </w:r>
            <w:r w:rsidRPr="00795862">
              <w:rPr>
                <w:rFonts w:ascii="Times New Roman" w:hAnsi="Times New Roman" w:cs="Times New Roman"/>
                <w:sz w:val="24"/>
                <w:szCs w:val="24"/>
              </w:rPr>
              <w:t xml:space="preserve">dont la durée hebdomadaire de service est de </w:t>
            </w:r>
            <w:r>
              <w:rPr>
                <w:rFonts w:ascii="Times New Roman" w:hAnsi="Times New Roman" w:cs="Times New Roman"/>
                <w:sz w:val="24"/>
                <w:szCs w:val="24"/>
              </w:rPr>
              <w:t>20 heures par semaine</w:t>
            </w:r>
            <w:r w:rsidRPr="00795862">
              <w:rPr>
                <w:rFonts w:ascii="Times New Roman" w:hAnsi="Times New Roman" w:cs="Times New Roman"/>
                <w:sz w:val="24"/>
                <w:szCs w:val="24"/>
              </w:rPr>
              <w:t xml:space="preserve"> et de l’autoriser à recruter un agent contractuel pour une durée </w:t>
            </w:r>
            <w:r>
              <w:rPr>
                <w:rFonts w:ascii="Times New Roman" w:hAnsi="Times New Roman" w:cs="Times New Roman"/>
                <w:sz w:val="24"/>
                <w:szCs w:val="24"/>
              </w:rPr>
              <w:t>de 15 jours renouvelables selon le besoin d’accroissement temporaire d’activité</w:t>
            </w:r>
            <w:r w:rsidRPr="00795862">
              <w:rPr>
                <w:rFonts w:ascii="Times New Roman" w:hAnsi="Times New Roman" w:cs="Times New Roman"/>
                <w:sz w:val="24"/>
                <w:szCs w:val="24"/>
              </w:rPr>
              <w:t xml:space="preserve"> sur une période de </w:t>
            </w:r>
            <w:r>
              <w:rPr>
                <w:rFonts w:ascii="Times New Roman" w:hAnsi="Times New Roman" w:cs="Times New Roman"/>
                <w:sz w:val="24"/>
                <w:szCs w:val="24"/>
              </w:rPr>
              <w:t>maximale de 6 mois</w:t>
            </w:r>
            <w:r w:rsidRPr="00795862">
              <w:rPr>
                <w:rFonts w:ascii="Times New Roman" w:hAnsi="Times New Roman" w:cs="Times New Roman"/>
                <w:sz w:val="24"/>
                <w:szCs w:val="24"/>
              </w:rPr>
              <w:t xml:space="preserve">. </w:t>
            </w:r>
          </w:p>
          <w:p w14:paraId="28F576AC" w14:textId="77777777" w:rsidR="00534AD4" w:rsidRDefault="00534AD4" w:rsidP="00D06956">
            <w:pPr>
              <w:jc w:val="both"/>
              <w:rPr>
                <w:rFonts w:ascii="Trebuchet MS" w:hAnsi="Trebuchet MS"/>
              </w:rPr>
            </w:pPr>
            <w:r w:rsidRPr="004C2E63">
              <w:rPr>
                <w:rFonts w:ascii="Times New Roman" w:eastAsia="Times New Roman" w:hAnsi="Times New Roman" w:cs="Times New Roman"/>
                <w:sz w:val="24"/>
                <w:szCs w:val="24"/>
                <w:lang w:eastAsia="fr-FR"/>
              </w:rPr>
              <w:t>La rémunération sera calculé</w:t>
            </w:r>
            <w:r>
              <w:rPr>
                <w:rFonts w:ascii="Times New Roman" w:eastAsia="Times New Roman" w:hAnsi="Times New Roman" w:cs="Times New Roman"/>
                <w:sz w:val="24"/>
                <w:szCs w:val="24"/>
                <w:lang w:eastAsia="fr-FR"/>
              </w:rPr>
              <w:t>e</w:t>
            </w:r>
            <w:r w:rsidRPr="004C2E63">
              <w:rPr>
                <w:rFonts w:ascii="Times New Roman" w:eastAsia="Times New Roman" w:hAnsi="Times New Roman" w:cs="Times New Roman"/>
                <w:sz w:val="24"/>
                <w:szCs w:val="24"/>
                <w:lang w:eastAsia="fr-FR"/>
              </w:rPr>
              <w:t xml:space="preserve"> au maximum sur l’indice brut terminal de la grille indiciaire des adjoints </w:t>
            </w:r>
            <w:r>
              <w:rPr>
                <w:rFonts w:ascii="Times New Roman" w:eastAsia="Times New Roman" w:hAnsi="Times New Roman" w:cs="Times New Roman"/>
                <w:sz w:val="24"/>
                <w:szCs w:val="24"/>
                <w:lang w:eastAsia="fr-FR"/>
              </w:rPr>
              <w:t>techniques</w:t>
            </w:r>
            <w:r w:rsidRPr="004C2E63">
              <w:rPr>
                <w:rFonts w:ascii="Times New Roman" w:eastAsia="Times New Roman" w:hAnsi="Times New Roman" w:cs="Times New Roman"/>
                <w:sz w:val="24"/>
                <w:szCs w:val="24"/>
                <w:lang w:eastAsia="fr-FR"/>
              </w:rPr>
              <w:t xml:space="preserve"> territoria</w:t>
            </w:r>
            <w:r>
              <w:rPr>
                <w:rFonts w:ascii="Times New Roman" w:eastAsia="Times New Roman" w:hAnsi="Times New Roman" w:cs="Times New Roman"/>
                <w:sz w:val="24"/>
                <w:szCs w:val="24"/>
                <w:lang w:eastAsia="fr-FR"/>
              </w:rPr>
              <w:t>ux</w:t>
            </w:r>
            <w:r w:rsidRPr="004C2E63">
              <w:rPr>
                <w:rFonts w:ascii="Times New Roman" w:eastAsia="Times New Roman" w:hAnsi="Times New Roman" w:cs="Times New Roman"/>
                <w:sz w:val="24"/>
                <w:szCs w:val="24"/>
                <w:lang w:eastAsia="fr-FR"/>
              </w:rPr>
              <w:t>, en fonction de la qualification et de l’expérience de l’agent retenu.</w:t>
            </w:r>
          </w:p>
          <w:p w14:paraId="6BD664D8" w14:textId="77777777" w:rsidR="00534AD4" w:rsidRPr="008D7F0B" w:rsidRDefault="00534AD4" w:rsidP="00D06956">
            <w:pPr>
              <w:pStyle w:val="Standard"/>
              <w:tabs>
                <w:tab w:val="left" w:pos="6096"/>
              </w:tabs>
              <w:jc w:val="both"/>
              <w:rPr>
                <w:rFonts w:eastAsia="Times New Roman" w:cs="Times New Roman"/>
                <w:bCs w:val="0"/>
                <w:color w:val="auto"/>
                <w:kern w:val="0"/>
                <w:lang w:eastAsia="fr-FR" w:bidi="ar-SA"/>
              </w:rPr>
            </w:pPr>
            <w:r w:rsidRPr="008D7F0B">
              <w:rPr>
                <w:rFonts w:eastAsia="Times New Roman" w:cs="Times New Roman"/>
                <w:bCs w:val="0"/>
                <w:color w:val="auto"/>
                <w:kern w:val="0"/>
                <w:lang w:eastAsia="fr-FR" w:bidi="ar-SA"/>
              </w:rPr>
              <w:t>Le Conseil communautaire ouï cet exposé et après avoir délibéré, à l'unanimité :</w:t>
            </w:r>
          </w:p>
          <w:p w14:paraId="1AE7B3CC" w14:textId="77777777" w:rsidR="00534AD4" w:rsidRPr="008D7F0B" w:rsidRDefault="00534AD4" w:rsidP="00D06956">
            <w:pPr>
              <w:pStyle w:val="Standard"/>
              <w:tabs>
                <w:tab w:val="left" w:pos="6096"/>
              </w:tabs>
              <w:jc w:val="both"/>
              <w:rPr>
                <w:rFonts w:eastAsia="Times New Roman" w:cs="Times New Roman"/>
                <w:bCs w:val="0"/>
                <w:color w:val="auto"/>
                <w:kern w:val="0"/>
                <w:lang w:eastAsia="fr-FR" w:bidi="ar-SA"/>
              </w:rPr>
            </w:pPr>
          </w:p>
          <w:p w14:paraId="45E9605E" w14:textId="77777777" w:rsidR="00534AD4" w:rsidRDefault="00534AD4" w:rsidP="00D06956">
            <w:pPr>
              <w:autoSpaceDE w:val="0"/>
              <w:autoSpaceDN w:val="0"/>
              <w:spacing w:after="140"/>
              <w:jc w:val="both"/>
              <w:rPr>
                <w:rFonts w:ascii="Times New Roman" w:eastAsia="Times New Roman" w:hAnsi="Times New Roman" w:cs="Times New Roman"/>
                <w:sz w:val="24"/>
                <w:szCs w:val="24"/>
                <w:lang w:eastAsia="fr-FR"/>
              </w:rPr>
            </w:pPr>
            <w:r w:rsidRPr="008D6FF1">
              <w:rPr>
                <w:rFonts w:ascii="Times New Roman" w:eastAsia="Times New Roman" w:hAnsi="Times New Roman" w:cs="Times New Roman"/>
                <w:b/>
                <w:bCs/>
                <w:sz w:val="24"/>
                <w:szCs w:val="24"/>
                <w:lang w:eastAsia="fr-FR"/>
              </w:rPr>
              <w:t xml:space="preserve">DECIDE </w:t>
            </w:r>
            <w:r w:rsidRPr="008D6FF1">
              <w:rPr>
                <w:rFonts w:ascii="Times New Roman" w:eastAsia="Times New Roman" w:hAnsi="Times New Roman" w:cs="Times New Roman"/>
                <w:sz w:val="24"/>
                <w:szCs w:val="24"/>
                <w:lang w:eastAsia="fr-FR"/>
              </w:rPr>
              <w:t xml:space="preserve">de créer </w:t>
            </w:r>
            <w:r>
              <w:rPr>
                <w:rFonts w:ascii="Times New Roman" w:eastAsia="Times New Roman" w:hAnsi="Times New Roman" w:cs="Times New Roman"/>
                <w:sz w:val="24"/>
                <w:szCs w:val="24"/>
                <w:lang w:eastAsia="fr-FR"/>
              </w:rPr>
              <w:t xml:space="preserve">un emploi </w:t>
            </w:r>
            <w:r w:rsidRPr="008D6FF1">
              <w:rPr>
                <w:rFonts w:ascii="Times New Roman" w:eastAsia="Times New Roman" w:hAnsi="Times New Roman" w:cs="Times New Roman"/>
                <w:sz w:val="24"/>
                <w:szCs w:val="24"/>
                <w:lang w:eastAsia="fr-FR"/>
              </w:rPr>
              <w:t>non</w:t>
            </w:r>
            <w:r>
              <w:rPr>
                <w:rFonts w:ascii="Times New Roman" w:eastAsia="Times New Roman" w:hAnsi="Times New Roman" w:cs="Times New Roman"/>
                <w:sz w:val="24"/>
                <w:szCs w:val="24"/>
                <w:lang w:eastAsia="fr-FR"/>
              </w:rPr>
              <w:t xml:space="preserve"> permanent d’adjoint technique (C) pour un accroissement temporaire d’activité d’une durée de 20h à compter du 04/07/2023 pour une durée maximale de 6 mois.</w:t>
            </w:r>
          </w:p>
          <w:p w14:paraId="2522C606" w14:textId="77777777" w:rsidR="00534AD4" w:rsidRPr="008D6FF1" w:rsidRDefault="00534AD4" w:rsidP="00D06956">
            <w:pPr>
              <w:autoSpaceDE w:val="0"/>
              <w:autoSpaceDN w:val="0"/>
              <w:spacing w:after="140"/>
              <w:jc w:val="both"/>
              <w:rPr>
                <w:rFonts w:ascii="Times New Roman" w:eastAsia="Times New Roman" w:hAnsi="Times New Roman" w:cs="Times New Roman"/>
                <w:sz w:val="24"/>
                <w:szCs w:val="24"/>
                <w:lang w:eastAsia="fr-FR"/>
              </w:rPr>
            </w:pPr>
            <w:r w:rsidRPr="00204F5A">
              <w:rPr>
                <w:rFonts w:ascii="Times New Roman" w:eastAsia="Times New Roman" w:hAnsi="Times New Roman" w:cs="Times New Roman"/>
                <w:b/>
                <w:bCs/>
                <w:sz w:val="24"/>
                <w:szCs w:val="24"/>
                <w:lang w:eastAsia="fr-FR"/>
              </w:rPr>
              <w:t>DECIDE</w:t>
            </w:r>
            <w:r w:rsidRPr="00204F5A">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de modifier le tableau des effectifs en fonction ;</w:t>
            </w:r>
          </w:p>
          <w:p w14:paraId="42139FC8" w14:textId="77777777" w:rsidR="00534AD4" w:rsidRPr="008D6FF1" w:rsidRDefault="00534AD4" w:rsidP="00D06956">
            <w:pPr>
              <w:autoSpaceDE w:val="0"/>
              <w:autoSpaceDN w:val="0"/>
              <w:spacing w:after="140"/>
              <w:jc w:val="both"/>
              <w:rPr>
                <w:rFonts w:ascii="Times New Roman" w:eastAsia="Times New Roman" w:hAnsi="Times New Roman" w:cs="Times New Roman"/>
                <w:sz w:val="24"/>
                <w:szCs w:val="24"/>
                <w:lang w:eastAsia="fr-FR"/>
              </w:rPr>
            </w:pPr>
            <w:r w:rsidRPr="008D6FF1">
              <w:rPr>
                <w:rFonts w:ascii="Times New Roman" w:eastAsia="Times New Roman" w:hAnsi="Times New Roman" w:cs="Times New Roman"/>
                <w:b/>
                <w:sz w:val="24"/>
                <w:szCs w:val="24"/>
                <w:lang w:eastAsia="fr-FR"/>
              </w:rPr>
              <w:lastRenderedPageBreak/>
              <w:t xml:space="preserve">DIT </w:t>
            </w:r>
            <w:r w:rsidRPr="008D6FF1">
              <w:rPr>
                <w:rFonts w:ascii="Times New Roman" w:eastAsia="Times New Roman" w:hAnsi="Times New Roman" w:cs="Times New Roman"/>
                <w:sz w:val="24"/>
                <w:szCs w:val="24"/>
                <w:lang w:eastAsia="fr-FR"/>
              </w:rPr>
              <w:t>que les crédits nécessaires ont été prévus au budget 202</w:t>
            </w:r>
            <w:r>
              <w:rPr>
                <w:rFonts w:ascii="Times New Roman" w:eastAsia="Times New Roman" w:hAnsi="Times New Roman" w:cs="Times New Roman"/>
                <w:sz w:val="24"/>
                <w:szCs w:val="24"/>
                <w:lang w:eastAsia="fr-FR"/>
              </w:rPr>
              <w:t>3</w:t>
            </w:r>
            <w:r w:rsidRPr="008D6FF1">
              <w:rPr>
                <w:rFonts w:ascii="Times New Roman" w:eastAsia="Times New Roman" w:hAnsi="Times New Roman" w:cs="Times New Roman"/>
                <w:sz w:val="24"/>
                <w:szCs w:val="24"/>
                <w:lang w:eastAsia="fr-FR"/>
              </w:rPr>
              <w:t xml:space="preserve"> ; </w:t>
            </w:r>
          </w:p>
          <w:p w14:paraId="05E5A010" w14:textId="77777777" w:rsidR="00534AD4" w:rsidRPr="008D6FF1" w:rsidRDefault="00534AD4" w:rsidP="00D06956">
            <w:pPr>
              <w:autoSpaceDE w:val="0"/>
              <w:autoSpaceDN w:val="0"/>
              <w:spacing w:after="140"/>
              <w:jc w:val="both"/>
              <w:rPr>
                <w:rFonts w:ascii="Times New Roman" w:eastAsia="Times New Roman" w:hAnsi="Times New Roman" w:cs="Times New Roman"/>
                <w:sz w:val="24"/>
                <w:szCs w:val="24"/>
                <w:lang w:eastAsia="fr-FR"/>
              </w:rPr>
            </w:pPr>
            <w:r w:rsidRPr="008D6FF1">
              <w:rPr>
                <w:rFonts w:ascii="Times New Roman" w:eastAsia="Times New Roman" w:hAnsi="Times New Roman" w:cs="Times New Roman"/>
                <w:b/>
                <w:sz w:val="24"/>
                <w:szCs w:val="24"/>
                <w:lang w:eastAsia="fr-FR"/>
              </w:rPr>
              <w:t>AUTORISE</w:t>
            </w:r>
            <w:r w:rsidRPr="008D6FF1">
              <w:rPr>
                <w:rFonts w:ascii="Times New Roman" w:eastAsia="Times New Roman" w:hAnsi="Times New Roman" w:cs="Times New Roman"/>
                <w:sz w:val="24"/>
                <w:szCs w:val="24"/>
                <w:lang w:eastAsia="fr-FR"/>
              </w:rPr>
              <w:t xml:space="preserve"> </w:t>
            </w:r>
            <w:r w:rsidRPr="008D6FF1">
              <w:rPr>
                <w:rFonts w:ascii="Times New Roman" w:eastAsia="Times New Roman" w:hAnsi="Times New Roman" w:cs="Times New Roman"/>
                <w:bCs/>
                <w:sz w:val="24"/>
                <w:szCs w:val="24"/>
                <w:lang w:eastAsia="fr-FR"/>
              </w:rPr>
              <w:t xml:space="preserve">Madame la </w:t>
            </w:r>
            <w:r w:rsidRPr="008D6FF1">
              <w:rPr>
                <w:rFonts w:ascii="Times New Roman" w:eastAsia="Times New Roman" w:hAnsi="Times New Roman" w:cs="Times New Roman"/>
                <w:bCs/>
                <w:iCs/>
                <w:sz w:val="24"/>
                <w:szCs w:val="24"/>
                <w:lang w:eastAsia="fr-FR"/>
              </w:rPr>
              <w:t>Présidente</w:t>
            </w:r>
            <w:r w:rsidRPr="008D6FF1">
              <w:rPr>
                <w:rFonts w:ascii="Times New Roman" w:eastAsia="Times New Roman" w:hAnsi="Times New Roman" w:cs="Times New Roman"/>
                <w:sz w:val="24"/>
                <w:szCs w:val="24"/>
                <w:lang w:eastAsia="fr-FR"/>
              </w:rPr>
              <w:t xml:space="preserve"> à procéder à toute démarche et à signer tout document nécessaire à la mise en application de la présente délibération. </w:t>
            </w:r>
          </w:p>
          <w:p w14:paraId="37FF032C" w14:textId="77777777" w:rsidR="00534AD4" w:rsidRPr="008D7F0B" w:rsidRDefault="00534AD4" w:rsidP="00D06956">
            <w:pPr>
              <w:spacing w:line="240" w:lineRule="auto"/>
              <w:jc w:val="both"/>
              <w:rPr>
                <w:rFonts w:ascii="Times New Roman" w:eastAsia="Times New Roman" w:hAnsi="Times New Roman" w:cs="Times New Roman"/>
                <w:sz w:val="24"/>
                <w:szCs w:val="24"/>
                <w:lang w:eastAsia="fr-FR"/>
              </w:rPr>
            </w:pPr>
          </w:p>
        </w:tc>
      </w:tr>
      <w:tr w:rsidR="001B16C0" w:rsidRPr="00CF3280" w14:paraId="703BA3DF" w14:textId="77777777" w:rsidTr="00D06956">
        <w:trPr>
          <w:trHeight w:val="53"/>
        </w:trPr>
        <w:tc>
          <w:tcPr>
            <w:tcW w:w="9741" w:type="dxa"/>
            <w:tcBorders>
              <w:top w:val="nil"/>
              <w:left w:val="nil"/>
              <w:bottom w:val="nil"/>
              <w:right w:val="nil"/>
            </w:tcBorders>
          </w:tcPr>
          <w:p w14:paraId="1704A46C" w14:textId="77777777" w:rsidR="002554BD" w:rsidRDefault="002554BD"/>
          <w:tbl>
            <w:tblPr>
              <w:tblStyle w:val="Grilledutableau"/>
              <w:tblW w:w="9741" w:type="dxa"/>
              <w:tblLayout w:type="fixed"/>
              <w:tblLook w:val="04A0" w:firstRow="1" w:lastRow="0" w:firstColumn="1" w:lastColumn="0" w:noHBand="0" w:noVBand="1"/>
            </w:tblPr>
            <w:tblGrid>
              <w:gridCol w:w="9741"/>
            </w:tblGrid>
            <w:tr w:rsidR="001B16C0" w:rsidRPr="00CF3280" w14:paraId="35F3FEFE" w14:textId="77777777" w:rsidTr="00D06956">
              <w:trPr>
                <w:trHeight w:val="53"/>
              </w:trPr>
              <w:tc>
                <w:tcPr>
                  <w:tcW w:w="9741" w:type="dxa"/>
                  <w:tcBorders>
                    <w:top w:val="nil"/>
                    <w:left w:val="nil"/>
                    <w:bottom w:val="nil"/>
                    <w:right w:val="nil"/>
                  </w:tcBorders>
                </w:tcPr>
                <w:p w14:paraId="08BC2C16" w14:textId="5E1CAD2B" w:rsidR="001B16C0" w:rsidRPr="00CF3280" w:rsidRDefault="00534AD4" w:rsidP="00D06956">
                  <w:pPr>
                    <w:spacing w:line="240" w:lineRule="auto"/>
                    <w:jc w:val="both"/>
                    <w:rPr>
                      <w:rFonts w:ascii="Times New Roman" w:hAnsi="Times New Roman" w:cs="Times New Roman"/>
                      <w:bCs/>
                      <w:sz w:val="24"/>
                      <w:szCs w:val="24"/>
                    </w:rPr>
                  </w:pPr>
                  <w:r>
                    <w:rPr>
                      <w:rFonts w:ascii="Times New Roman" w:hAnsi="Times New Roman" w:cs="Times New Roman"/>
                      <w:b/>
                      <w:bCs/>
                      <w:caps/>
                      <w:sz w:val="24"/>
                      <w:szCs w:val="24"/>
                    </w:rPr>
                    <w:t>DELIBERATION N° 098-2023 :</w:t>
                  </w:r>
                  <w:r w:rsidR="001B16C0">
                    <w:rPr>
                      <w:rFonts w:ascii="Times New Roman" w:hAnsi="Times New Roman" w:cs="Times New Roman"/>
                      <w:b/>
                      <w:bCs/>
                      <w:caps/>
                      <w:sz w:val="24"/>
                      <w:szCs w:val="24"/>
                    </w:rPr>
                    <w:t xml:space="preserve"> </w:t>
                  </w:r>
                  <w:r w:rsidR="001B16C0">
                    <w:rPr>
                      <w:rStyle w:val="Aucun"/>
                      <w:rFonts w:ascii="Times New Roman" w:hAnsi="Times New Roman"/>
                      <w:b/>
                      <w:bCs/>
                      <w:caps/>
                      <w:sz w:val="24"/>
                      <w:szCs w:val="24"/>
                      <w:u w:color="000000"/>
                    </w:rPr>
                    <w:t>DECISION MODIFICATIVE N°1 DU BUDGET PRINCIPAL</w:t>
                  </w:r>
                </w:p>
              </w:tc>
            </w:tr>
            <w:tr w:rsidR="001B16C0" w:rsidRPr="00E84F91" w14:paraId="088206F5" w14:textId="77777777" w:rsidTr="00D06956">
              <w:trPr>
                <w:trHeight w:val="53"/>
              </w:trPr>
              <w:tc>
                <w:tcPr>
                  <w:tcW w:w="9741" w:type="dxa"/>
                  <w:tcBorders>
                    <w:top w:val="nil"/>
                    <w:left w:val="nil"/>
                    <w:bottom w:val="nil"/>
                    <w:right w:val="nil"/>
                  </w:tcBorders>
                  <w:vAlign w:val="center"/>
                </w:tcPr>
                <w:p w14:paraId="6C8A162F" w14:textId="77777777" w:rsidR="001B16C0" w:rsidRPr="00E84F91" w:rsidRDefault="001B16C0" w:rsidP="00D06956">
                  <w:pPr>
                    <w:spacing w:line="240" w:lineRule="auto"/>
                    <w:jc w:val="both"/>
                    <w:rPr>
                      <w:rFonts w:ascii="Times New Roman" w:hAnsi="Times New Roman" w:cs="Times New Roman"/>
                      <w:b/>
                      <w:caps/>
                      <w:sz w:val="24"/>
                      <w:szCs w:val="24"/>
                    </w:rPr>
                  </w:pPr>
                </w:p>
              </w:tc>
            </w:tr>
          </w:tbl>
          <w:p w14:paraId="7F519E78" w14:textId="77777777" w:rsidR="001B16C0" w:rsidRPr="00E84F91" w:rsidRDefault="001B16C0" w:rsidP="00D06956">
            <w:pPr>
              <w:pStyle w:val="Standard"/>
              <w:jc w:val="both"/>
              <w:rPr>
                <w:rFonts w:cs="Times New Roman"/>
                <w:bCs w:val="0"/>
                <w:color w:val="00000A"/>
              </w:rPr>
            </w:pPr>
            <w:r w:rsidRPr="00E84F91">
              <w:rPr>
                <w:rFonts w:cs="Times New Roman"/>
                <w:bCs w:val="0"/>
                <w:color w:val="00000A"/>
              </w:rPr>
              <w:t>Vu le code général des collectivités territoriales,</w:t>
            </w:r>
          </w:p>
          <w:p w14:paraId="2B3E2BDA" w14:textId="77777777" w:rsidR="001B16C0" w:rsidRPr="00E84F91" w:rsidRDefault="001B16C0" w:rsidP="00D06956">
            <w:pPr>
              <w:pStyle w:val="Standard"/>
              <w:jc w:val="both"/>
              <w:rPr>
                <w:rFonts w:cs="Times New Roman"/>
              </w:rPr>
            </w:pPr>
            <w:r w:rsidRPr="00E84F91">
              <w:rPr>
                <w:rFonts w:cs="Times New Roman"/>
                <w:bCs w:val="0"/>
                <w:color w:val="000000"/>
              </w:rPr>
              <w:t xml:space="preserve">Vu le budget </w:t>
            </w:r>
            <w:r>
              <w:rPr>
                <w:rFonts w:cs="Times New Roman"/>
                <w:bCs w:val="0"/>
                <w:color w:val="000000"/>
              </w:rPr>
              <w:t>principal</w:t>
            </w:r>
            <w:r w:rsidRPr="00E84F91">
              <w:rPr>
                <w:rFonts w:cs="Times New Roman"/>
                <w:bCs w:val="0"/>
                <w:color w:val="000000"/>
              </w:rPr>
              <w:t xml:space="preserve"> 2023.</w:t>
            </w:r>
          </w:p>
          <w:p w14:paraId="0B251E0B" w14:textId="77777777" w:rsidR="001B16C0" w:rsidRDefault="001B16C0" w:rsidP="00D06956">
            <w:pPr>
              <w:spacing w:line="240" w:lineRule="auto"/>
              <w:jc w:val="both"/>
              <w:rPr>
                <w:rFonts w:ascii="Times New Roman" w:hAnsi="Times New Roman" w:cs="Times New Roman"/>
                <w:bCs/>
                <w:sz w:val="24"/>
                <w:szCs w:val="24"/>
              </w:rPr>
            </w:pPr>
          </w:p>
          <w:p w14:paraId="29FE494A" w14:textId="77777777" w:rsidR="001B16C0" w:rsidRDefault="001B16C0" w:rsidP="00D0695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Madame la Présidente propose la décision modificative suivante après échanges avec le Service de Gestion Comptable et le conseiller aux décideurs locaux : </w:t>
            </w:r>
          </w:p>
          <w:p w14:paraId="1B4E65B1" w14:textId="77777777" w:rsidR="001B16C0" w:rsidRDefault="001B16C0" w:rsidP="00D06956">
            <w:pPr>
              <w:spacing w:line="240" w:lineRule="auto"/>
              <w:jc w:val="both"/>
              <w:rPr>
                <w:rFonts w:ascii="Times New Roman" w:hAnsi="Times New Roman" w:cs="Times New Roman"/>
                <w:bCs/>
                <w:sz w:val="24"/>
                <w:szCs w:val="24"/>
              </w:rPr>
            </w:pPr>
          </w:p>
          <w:p w14:paraId="299FE78E" w14:textId="77777777" w:rsidR="001B16C0" w:rsidRPr="00747E31" w:rsidRDefault="001B16C0" w:rsidP="00D06956">
            <w:pPr>
              <w:spacing w:line="240" w:lineRule="auto"/>
              <w:jc w:val="both"/>
              <w:rPr>
                <w:rFonts w:ascii="Times New Roman" w:hAnsi="Times New Roman" w:cs="Times New Roman"/>
                <w:bCs/>
                <w:sz w:val="24"/>
                <w:szCs w:val="24"/>
                <w:u w:val="single"/>
              </w:rPr>
            </w:pPr>
            <w:r w:rsidRPr="00747E31">
              <w:rPr>
                <w:rFonts w:ascii="Times New Roman" w:hAnsi="Times New Roman" w:cs="Times New Roman"/>
                <w:bCs/>
                <w:sz w:val="24"/>
                <w:szCs w:val="24"/>
                <w:u w:val="single"/>
              </w:rPr>
              <w:t xml:space="preserve">Section de fonctionnement </w:t>
            </w:r>
          </w:p>
          <w:p w14:paraId="76830B86" w14:textId="77777777" w:rsidR="001B16C0" w:rsidRDefault="001B16C0" w:rsidP="00D06956">
            <w:pPr>
              <w:spacing w:line="240" w:lineRule="auto"/>
              <w:jc w:val="both"/>
              <w:rPr>
                <w:rFonts w:ascii="Times New Roman" w:hAnsi="Times New Roman" w:cs="Times New Roman"/>
                <w:bCs/>
                <w:sz w:val="24"/>
                <w:szCs w:val="24"/>
              </w:rPr>
            </w:pPr>
          </w:p>
          <w:tbl>
            <w:tblPr>
              <w:tblStyle w:val="Grilledutableau"/>
              <w:tblW w:w="9526" w:type="dxa"/>
              <w:tblLayout w:type="fixed"/>
              <w:tblLook w:val="04A0" w:firstRow="1" w:lastRow="0" w:firstColumn="1" w:lastColumn="0" w:noHBand="0" w:noVBand="1"/>
            </w:tblPr>
            <w:tblGrid>
              <w:gridCol w:w="3467"/>
              <w:gridCol w:w="1949"/>
              <w:gridCol w:w="2268"/>
              <w:gridCol w:w="1842"/>
            </w:tblGrid>
            <w:tr w:rsidR="001B16C0" w14:paraId="3ABA9F0A" w14:textId="77777777" w:rsidTr="00D06956">
              <w:trPr>
                <w:trHeight w:val="310"/>
              </w:trPr>
              <w:tc>
                <w:tcPr>
                  <w:tcW w:w="5416" w:type="dxa"/>
                  <w:gridSpan w:val="2"/>
                </w:tcPr>
                <w:p w14:paraId="1C5E04D3" w14:textId="77777777" w:rsidR="001B16C0" w:rsidRDefault="001B16C0" w:rsidP="00D0695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Dépenses </w:t>
                  </w:r>
                </w:p>
              </w:tc>
              <w:tc>
                <w:tcPr>
                  <w:tcW w:w="4110" w:type="dxa"/>
                  <w:gridSpan w:val="2"/>
                </w:tcPr>
                <w:p w14:paraId="5DEBD0EB" w14:textId="77777777" w:rsidR="001B16C0" w:rsidRDefault="001B16C0" w:rsidP="00D0695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Recettes </w:t>
                  </w:r>
                </w:p>
              </w:tc>
            </w:tr>
            <w:tr w:rsidR="001B16C0" w14:paraId="5FA547B5" w14:textId="77777777" w:rsidTr="00D06956">
              <w:trPr>
                <w:trHeight w:val="622"/>
              </w:trPr>
              <w:tc>
                <w:tcPr>
                  <w:tcW w:w="3467" w:type="dxa"/>
                </w:tcPr>
                <w:p w14:paraId="24740A0B" w14:textId="77777777" w:rsidR="001B16C0" w:rsidRDefault="001B16C0" w:rsidP="00D0695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6811 Dot. Amort. Et prov. Immos incorporelles</w:t>
                  </w:r>
                </w:p>
              </w:tc>
              <w:tc>
                <w:tcPr>
                  <w:tcW w:w="1949" w:type="dxa"/>
                </w:tcPr>
                <w:p w14:paraId="12B1FF72" w14:textId="77777777" w:rsidR="001B16C0" w:rsidRPr="00747E31" w:rsidRDefault="001B16C0" w:rsidP="001B16C0">
                  <w:pPr>
                    <w:pStyle w:val="Paragraphedeliste"/>
                    <w:numPr>
                      <w:ilvl w:val="0"/>
                      <w:numId w:val="45"/>
                    </w:numPr>
                    <w:suppressAutoHyphens/>
                    <w:spacing w:line="240" w:lineRule="auto"/>
                    <w:jc w:val="right"/>
                    <w:rPr>
                      <w:rFonts w:ascii="Times New Roman" w:hAnsi="Times New Roman" w:cs="Times New Roman"/>
                      <w:bCs/>
                      <w:sz w:val="24"/>
                      <w:szCs w:val="24"/>
                    </w:rPr>
                  </w:pPr>
                  <w:r w:rsidRPr="00747E31">
                    <w:rPr>
                      <w:rFonts w:ascii="Times New Roman" w:hAnsi="Times New Roman" w:cs="Times New Roman"/>
                      <w:bCs/>
                      <w:sz w:val="24"/>
                      <w:szCs w:val="24"/>
                    </w:rPr>
                    <w:t>0.10</w:t>
                  </w:r>
                </w:p>
              </w:tc>
              <w:tc>
                <w:tcPr>
                  <w:tcW w:w="2268" w:type="dxa"/>
                </w:tcPr>
                <w:p w14:paraId="51A17BC6" w14:textId="77777777" w:rsidR="001B16C0" w:rsidRDefault="001B16C0" w:rsidP="00D0695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777 </w:t>
                  </w:r>
                  <w:proofErr w:type="spellStart"/>
                  <w:r>
                    <w:rPr>
                      <w:rFonts w:ascii="Times New Roman" w:hAnsi="Times New Roman" w:cs="Times New Roman"/>
                      <w:bCs/>
                      <w:sz w:val="24"/>
                      <w:szCs w:val="24"/>
                    </w:rPr>
                    <w:t>Quote</w:t>
                  </w:r>
                  <w:proofErr w:type="spellEnd"/>
                  <w:r>
                    <w:rPr>
                      <w:rFonts w:ascii="Times New Roman" w:hAnsi="Times New Roman" w:cs="Times New Roman"/>
                      <w:bCs/>
                      <w:sz w:val="24"/>
                      <w:szCs w:val="24"/>
                    </w:rPr>
                    <w:t xml:space="preserve"> part </w:t>
                  </w:r>
                  <w:proofErr w:type="spellStart"/>
                  <w:r>
                    <w:rPr>
                      <w:rFonts w:ascii="Times New Roman" w:hAnsi="Times New Roman" w:cs="Times New Roman"/>
                      <w:bCs/>
                      <w:sz w:val="24"/>
                      <w:szCs w:val="24"/>
                    </w:rPr>
                    <w:t>subv</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invest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transf</w:t>
                  </w:r>
                  <w:proofErr w:type="spellEnd"/>
                  <w:r>
                    <w:rPr>
                      <w:rFonts w:ascii="Times New Roman" w:hAnsi="Times New Roman" w:cs="Times New Roman"/>
                      <w:bCs/>
                      <w:sz w:val="24"/>
                      <w:szCs w:val="24"/>
                    </w:rPr>
                    <w:t xml:space="preserve"> cpte </w:t>
                  </w:r>
                  <w:proofErr w:type="spellStart"/>
                  <w:r>
                    <w:rPr>
                      <w:rFonts w:ascii="Times New Roman" w:hAnsi="Times New Roman" w:cs="Times New Roman"/>
                      <w:bCs/>
                      <w:sz w:val="24"/>
                      <w:szCs w:val="24"/>
                    </w:rPr>
                    <w:t>résul</w:t>
                  </w:r>
                  <w:proofErr w:type="spellEnd"/>
                </w:p>
              </w:tc>
              <w:tc>
                <w:tcPr>
                  <w:tcW w:w="1842" w:type="dxa"/>
                </w:tcPr>
                <w:p w14:paraId="3B164015" w14:textId="77777777" w:rsidR="001B16C0" w:rsidRPr="001B583F" w:rsidRDefault="001B16C0" w:rsidP="001B16C0">
                  <w:pPr>
                    <w:pStyle w:val="Paragraphedeliste"/>
                    <w:numPr>
                      <w:ilvl w:val="0"/>
                      <w:numId w:val="45"/>
                    </w:numPr>
                    <w:suppressAutoHyphens/>
                    <w:spacing w:line="240" w:lineRule="auto"/>
                    <w:jc w:val="right"/>
                    <w:rPr>
                      <w:rFonts w:ascii="Times New Roman" w:hAnsi="Times New Roman" w:cs="Times New Roman"/>
                      <w:bCs/>
                      <w:sz w:val="24"/>
                      <w:szCs w:val="24"/>
                    </w:rPr>
                  </w:pPr>
                  <w:r w:rsidRPr="001B583F">
                    <w:rPr>
                      <w:rFonts w:ascii="Times New Roman" w:hAnsi="Times New Roman" w:cs="Times New Roman"/>
                      <w:bCs/>
                      <w:sz w:val="24"/>
                      <w:szCs w:val="24"/>
                    </w:rPr>
                    <w:t>4 675.78</w:t>
                  </w:r>
                </w:p>
              </w:tc>
            </w:tr>
            <w:tr w:rsidR="001B16C0" w14:paraId="7B74ADCE" w14:textId="77777777" w:rsidTr="00D06956">
              <w:trPr>
                <w:trHeight w:val="297"/>
              </w:trPr>
              <w:tc>
                <w:tcPr>
                  <w:tcW w:w="3467" w:type="dxa"/>
                </w:tcPr>
                <w:p w14:paraId="62BCE20A" w14:textId="77777777" w:rsidR="001B16C0" w:rsidRDefault="001B16C0" w:rsidP="00D0695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022 Dépenses imprévues </w:t>
                  </w:r>
                </w:p>
              </w:tc>
              <w:tc>
                <w:tcPr>
                  <w:tcW w:w="1949" w:type="dxa"/>
                </w:tcPr>
                <w:p w14:paraId="03387A12" w14:textId="77777777" w:rsidR="001B16C0" w:rsidRPr="00747E31" w:rsidRDefault="001B16C0" w:rsidP="001B16C0">
                  <w:pPr>
                    <w:pStyle w:val="Paragraphedeliste"/>
                    <w:numPr>
                      <w:ilvl w:val="0"/>
                      <w:numId w:val="44"/>
                    </w:numPr>
                    <w:suppressAutoHyphens/>
                    <w:spacing w:line="240" w:lineRule="auto"/>
                    <w:jc w:val="right"/>
                    <w:rPr>
                      <w:rFonts w:ascii="Times New Roman" w:hAnsi="Times New Roman" w:cs="Times New Roman"/>
                      <w:bCs/>
                      <w:sz w:val="24"/>
                      <w:szCs w:val="24"/>
                    </w:rPr>
                  </w:pPr>
                  <w:r>
                    <w:rPr>
                      <w:rFonts w:ascii="Times New Roman" w:hAnsi="Times New Roman" w:cs="Times New Roman"/>
                      <w:bCs/>
                      <w:sz w:val="24"/>
                      <w:szCs w:val="24"/>
                    </w:rPr>
                    <w:t>26 622.26</w:t>
                  </w:r>
                </w:p>
              </w:tc>
              <w:tc>
                <w:tcPr>
                  <w:tcW w:w="2268" w:type="dxa"/>
                </w:tcPr>
                <w:p w14:paraId="28AFAF40" w14:textId="77777777" w:rsidR="001B16C0" w:rsidRDefault="001B16C0" w:rsidP="00D06956">
                  <w:pPr>
                    <w:spacing w:line="240" w:lineRule="auto"/>
                    <w:jc w:val="both"/>
                    <w:rPr>
                      <w:rFonts w:ascii="Times New Roman" w:hAnsi="Times New Roman" w:cs="Times New Roman"/>
                      <w:bCs/>
                      <w:sz w:val="24"/>
                      <w:szCs w:val="24"/>
                    </w:rPr>
                  </w:pPr>
                </w:p>
              </w:tc>
              <w:tc>
                <w:tcPr>
                  <w:tcW w:w="1842" w:type="dxa"/>
                </w:tcPr>
                <w:p w14:paraId="76E2F241" w14:textId="77777777" w:rsidR="001B16C0" w:rsidRDefault="001B16C0" w:rsidP="00D06956">
                  <w:pPr>
                    <w:spacing w:line="240" w:lineRule="auto"/>
                    <w:jc w:val="right"/>
                    <w:rPr>
                      <w:rFonts w:ascii="Times New Roman" w:hAnsi="Times New Roman" w:cs="Times New Roman"/>
                      <w:bCs/>
                      <w:sz w:val="24"/>
                      <w:szCs w:val="24"/>
                    </w:rPr>
                  </w:pPr>
                </w:p>
              </w:tc>
            </w:tr>
            <w:tr w:rsidR="001B16C0" w14:paraId="1E88DDA8" w14:textId="77777777" w:rsidTr="00D06956">
              <w:trPr>
                <w:trHeight w:val="622"/>
              </w:trPr>
              <w:tc>
                <w:tcPr>
                  <w:tcW w:w="3467" w:type="dxa"/>
                </w:tcPr>
                <w:p w14:paraId="463CC454" w14:textId="77777777" w:rsidR="001B16C0" w:rsidRDefault="001B16C0" w:rsidP="00D0695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657341 </w:t>
                  </w:r>
                  <w:proofErr w:type="spellStart"/>
                  <w:r>
                    <w:rPr>
                      <w:rFonts w:ascii="Times New Roman" w:hAnsi="Times New Roman" w:cs="Times New Roman"/>
                      <w:bCs/>
                      <w:sz w:val="24"/>
                      <w:szCs w:val="24"/>
                    </w:rPr>
                    <w:t>Subv</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Fonct</w:t>
                  </w:r>
                  <w:proofErr w:type="spellEnd"/>
                  <w:r>
                    <w:rPr>
                      <w:rFonts w:ascii="Times New Roman" w:hAnsi="Times New Roman" w:cs="Times New Roman"/>
                      <w:bCs/>
                      <w:sz w:val="24"/>
                      <w:szCs w:val="24"/>
                    </w:rPr>
                    <w:t>. Communes du GFP</w:t>
                  </w:r>
                </w:p>
              </w:tc>
              <w:tc>
                <w:tcPr>
                  <w:tcW w:w="1949" w:type="dxa"/>
                </w:tcPr>
                <w:p w14:paraId="2444942C" w14:textId="77777777" w:rsidR="001B16C0" w:rsidRDefault="001B16C0" w:rsidP="00D06956">
                  <w:pPr>
                    <w:pStyle w:val="Paragraphedeliste"/>
                    <w:spacing w:line="240" w:lineRule="auto"/>
                    <w:jc w:val="right"/>
                    <w:rPr>
                      <w:rFonts w:ascii="Times New Roman" w:hAnsi="Times New Roman" w:cs="Times New Roman"/>
                      <w:bCs/>
                      <w:sz w:val="24"/>
                      <w:szCs w:val="24"/>
                    </w:rPr>
                  </w:pPr>
                  <w:r>
                    <w:rPr>
                      <w:rFonts w:ascii="Times New Roman" w:hAnsi="Times New Roman" w:cs="Times New Roman"/>
                      <w:bCs/>
                      <w:sz w:val="24"/>
                      <w:szCs w:val="24"/>
                    </w:rPr>
                    <w:t>21 946.58</w:t>
                  </w:r>
                </w:p>
              </w:tc>
              <w:tc>
                <w:tcPr>
                  <w:tcW w:w="2268" w:type="dxa"/>
                </w:tcPr>
                <w:p w14:paraId="75F524A9" w14:textId="77777777" w:rsidR="001B16C0" w:rsidRDefault="001B16C0" w:rsidP="00D06956">
                  <w:pPr>
                    <w:spacing w:line="240" w:lineRule="auto"/>
                    <w:jc w:val="both"/>
                    <w:rPr>
                      <w:rFonts w:ascii="Times New Roman" w:hAnsi="Times New Roman" w:cs="Times New Roman"/>
                      <w:bCs/>
                      <w:sz w:val="24"/>
                      <w:szCs w:val="24"/>
                    </w:rPr>
                  </w:pPr>
                </w:p>
              </w:tc>
              <w:tc>
                <w:tcPr>
                  <w:tcW w:w="1842" w:type="dxa"/>
                </w:tcPr>
                <w:p w14:paraId="588C6EF0" w14:textId="77777777" w:rsidR="001B16C0" w:rsidRDefault="001B16C0" w:rsidP="00D06956">
                  <w:pPr>
                    <w:spacing w:line="240" w:lineRule="auto"/>
                    <w:jc w:val="right"/>
                    <w:rPr>
                      <w:rFonts w:ascii="Times New Roman" w:hAnsi="Times New Roman" w:cs="Times New Roman"/>
                      <w:bCs/>
                      <w:sz w:val="24"/>
                      <w:szCs w:val="24"/>
                    </w:rPr>
                  </w:pPr>
                </w:p>
              </w:tc>
            </w:tr>
            <w:tr w:rsidR="001B16C0" w14:paraId="0A8A5F3A" w14:textId="77777777" w:rsidTr="00D06956">
              <w:trPr>
                <w:trHeight w:val="622"/>
              </w:trPr>
              <w:tc>
                <w:tcPr>
                  <w:tcW w:w="3467" w:type="dxa"/>
                </w:tcPr>
                <w:p w14:paraId="03AC422A" w14:textId="77777777" w:rsidR="001B16C0" w:rsidRPr="001B583F" w:rsidRDefault="001B16C0" w:rsidP="00D06956">
                  <w:pPr>
                    <w:spacing w:line="240" w:lineRule="auto"/>
                    <w:jc w:val="both"/>
                    <w:rPr>
                      <w:rFonts w:ascii="Times New Roman" w:hAnsi="Times New Roman" w:cs="Times New Roman"/>
                      <w:b/>
                      <w:sz w:val="24"/>
                      <w:szCs w:val="24"/>
                    </w:rPr>
                  </w:pPr>
                  <w:r w:rsidRPr="001B583F">
                    <w:rPr>
                      <w:rFonts w:ascii="Times New Roman" w:hAnsi="Times New Roman" w:cs="Times New Roman"/>
                      <w:b/>
                      <w:sz w:val="24"/>
                      <w:szCs w:val="24"/>
                    </w:rPr>
                    <w:t xml:space="preserve">Total dépenses </w:t>
                  </w:r>
                </w:p>
              </w:tc>
              <w:tc>
                <w:tcPr>
                  <w:tcW w:w="1949" w:type="dxa"/>
                </w:tcPr>
                <w:p w14:paraId="0272E75B" w14:textId="77777777" w:rsidR="001B16C0" w:rsidRPr="001B583F" w:rsidRDefault="001B16C0" w:rsidP="001B16C0">
                  <w:pPr>
                    <w:pStyle w:val="Paragraphedeliste"/>
                    <w:numPr>
                      <w:ilvl w:val="0"/>
                      <w:numId w:val="44"/>
                    </w:numPr>
                    <w:suppressAutoHyphens/>
                    <w:spacing w:line="240" w:lineRule="auto"/>
                    <w:jc w:val="right"/>
                    <w:rPr>
                      <w:rFonts w:ascii="Times New Roman" w:hAnsi="Times New Roman" w:cs="Times New Roman"/>
                      <w:b/>
                      <w:sz w:val="24"/>
                      <w:szCs w:val="24"/>
                    </w:rPr>
                  </w:pPr>
                  <w:r w:rsidRPr="001B583F">
                    <w:rPr>
                      <w:rFonts w:ascii="Times New Roman" w:hAnsi="Times New Roman" w:cs="Times New Roman"/>
                      <w:b/>
                      <w:sz w:val="24"/>
                      <w:szCs w:val="24"/>
                    </w:rPr>
                    <w:t>4675.78</w:t>
                  </w:r>
                </w:p>
              </w:tc>
              <w:tc>
                <w:tcPr>
                  <w:tcW w:w="2268" w:type="dxa"/>
                </w:tcPr>
                <w:p w14:paraId="0D2233FA" w14:textId="77777777" w:rsidR="001B16C0" w:rsidRPr="001B583F" w:rsidRDefault="001B16C0" w:rsidP="00D06956">
                  <w:pPr>
                    <w:spacing w:line="240" w:lineRule="auto"/>
                    <w:jc w:val="both"/>
                    <w:rPr>
                      <w:rFonts w:ascii="Times New Roman" w:hAnsi="Times New Roman" w:cs="Times New Roman"/>
                      <w:b/>
                      <w:sz w:val="24"/>
                      <w:szCs w:val="24"/>
                    </w:rPr>
                  </w:pPr>
                  <w:r w:rsidRPr="001B583F">
                    <w:rPr>
                      <w:rFonts w:ascii="Times New Roman" w:hAnsi="Times New Roman" w:cs="Times New Roman"/>
                      <w:b/>
                      <w:sz w:val="24"/>
                      <w:szCs w:val="24"/>
                    </w:rPr>
                    <w:t xml:space="preserve">Total recettes </w:t>
                  </w:r>
                </w:p>
              </w:tc>
              <w:tc>
                <w:tcPr>
                  <w:tcW w:w="1842" w:type="dxa"/>
                </w:tcPr>
                <w:p w14:paraId="7430ADD9" w14:textId="77777777" w:rsidR="001B16C0" w:rsidRPr="001B583F" w:rsidRDefault="001B16C0" w:rsidP="001B16C0">
                  <w:pPr>
                    <w:pStyle w:val="Paragraphedeliste"/>
                    <w:numPr>
                      <w:ilvl w:val="0"/>
                      <w:numId w:val="44"/>
                    </w:numPr>
                    <w:suppressAutoHyphens/>
                    <w:spacing w:line="240" w:lineRule="auto"/>
                    <w:jc w:val="right"/>
                    <w:rPr>
                      <w:rFonts w:ascii="Times New Roman" w:hAnsi="Times New Roman" w:cs="Times New Roman"/>
                      <w:b/>
                      <w:sz w:val="24"/>
                      <w:szCs w:val="24"/>
                    </w:rPr>
                  </w:pPr>
                  <w:r w:rsidRPr="001B583F">
                    <w:rPr>
                      <w:rFonts w:ascii="Times New Roman" w:hAnsi="Times New Roman" w:cs="Times New Roman"/>
                      <w:b/>
                      <w:sz w:val="24"/>
                      <w:szCs w:val="24"/>
                    </w:rPr>
                    <w:t>4675.78</w:t>
                  </w:r>
                </w:p>
              </w:tc>
            </w:tr>
          </w:tbl>
          <w:p w14:paraId="7973F2EF" w14:textId="77777777" w:rsidR="001B16C0" w:rsidRPr="00CF3280" w:rsidRDefault="001B16C0" w:rsidP="00D06956">
            <w:pPr>
              <w:spacing w:line="240" w:lineRule="auto"/>
              <w:jc w:val="both"/>
              <w:rPr>
                <w:rFonts w:ascii="Times New Roman" w:hAnsi="Times New Roman" w:cs="Times New Roman"/>
                <w:bCs/>
                <w:sz w:val="24"/>
                <w:szCs w:val="24"/>
              </w:rPr>
            </w:pPr>
          </w:p>
        </w:tc>
      </w:tr>
      <w:tr w:rsidR="001B16C0" w:rsidRPr="00CF3280" w14:paraId="200F7FF9" w14:textId="77777777" w:rsidTr="00D06956">
        <w:trPr>
          <w:trHeight w:val="53"/>
        </w:trPr>
        <w:tc>
          <w:tcPr>
            <w:tcW w:w="9741" w:type="dxa"/>
            <w:tcBorders>
              <w:top w:val="nil"/>
              <w:left w:val="nil"/>
              <w:bottom w:val="nil"/>
              <w:right w:val="nil"/>
            </w:tcBorders>
          </w:tcPr>
          <w:p w14:paraId="3B0A9554" w14:textId="77777777" w:rsidR="001B16C0" w:rsidRPr="00CF3280" w:rsidRDefault="001B16C0" w:rsidP="00D06956">
            <w:pPr>
              <w:spacing w:line="240" w:lineRule="auto"/>
              <w:jc w:val="both"/>
              <w:rPr>
                <w:rStyle w:val="Aucun"/>
                <w:rFonts w:ascii="Times New Roman" w:hAnsi="Times New Roman"/>
                <w:b/>
                <w:bCs/>
                <w:caps/>
                <w:sz w:val="24"/>
                <w:szCs w:val="24"/>
                <w:u w:color="000000"/>
              </w:rPr>
            </w:pPr>
            <w:r>
              <w:rPr>
                <w:rStyle w:val="Aucun"/>
                <w:rFonts w:ascii="Times New Roman" w:hAnsi="Times New Roman"/>
                <w:b/>
                <w:bCs/>
                <w:caps/>
                <w:sz w:val="24"/>
                <w:szCs w:val="24"/>
                <w:u w:color="000000"/>
              </w:rPr>
              <w:t>DEFICIT                                                                0.00</w:t>
            </w:r>
          </w:p>
        </w:tc>
      </w:tr>
      <w:tr w:rsidR="001B16C0" w:rsidRPr="00CF3280" w14:paraId="084D2342" w14:textId="77777777" w:rsidTr="00D06956">
        <w:trPr>
          <w:trHeight w:val="53"/>
        </w:trPr>
        <w:tc>
          <w:tcPr>
            <w:tcW w:w="9741" w:type="dxa"/>
            <w:tcBorders>
              <w:top w:val="nil"/>
              <w:left w:val="nil"/>
              <w:bottom w:val="nil"/>
              <w:right w:val="nil"/>
            </w:tcBorders>
            <w:vAlign w:val="center"/>
          </w:tcPr>
          <w:p w14:paraId="0DAD3FBD" w14:textId="77777777" w:rsidR="001B16C0" w:rsidRDefault="001B16C0" w:rsidP="00D06956">
            <w:pPr>
              <w:spacing w:line="240" w:lineRule="auto"/>
              <w:jc w:val="both"/>
              <w:rPr>
                <w:rFonts w:ascii="Times New Roman" w:hAnsi="Times New Roman" w:cs="Times New Roman"/>
                <w:b/>
                <w:caps/>
                <w:sz w:val="24"/>
                <w:szCs w:val="24"/>
              </w:rPr>
            </w:pPr>
          </w:p>
          <w:p w14:paraId="6FA26962" w14:textId="77777777" w:rsidR="001B16C0" w:rsidRPr="00CD49CB" w:rsidRDefault="001B16C0" w:rsidP="00D06956">
            <w:pPr>
              <w:pStyle w:val="Standard"/>
              <w:tabs>
                <w:tab w:val="left" w:pos="6096"/>
              </w:tabs>
              <w:jc w:val="both"/>
              <w:rPr>
                <w:rFonts w:cs="Times New Roman"/>
              </w:rPr>
            </w:pPr>
            <w:r w:rsidRPr="00CD49CB">
              <w:rPr>
                <w:rFonts w:cs="Times New Roman"/>
                <w:bCs w:val="0"/>
                <w:color w:val="auto"/>
              </w:rPr>
              <w:t>Le Conseil communautaire ouï cet exposé et après avoir délibéré, à l'unanimité :</w:t>
            </w:r>
          </w:p>
          <w:p w14:paraId="44B1B7F5" w14:textId="77777777" w:rsidR="001B16C0" w:rsidRPr="00CD49CB" w:rsidRDefault="001B16C0" w:rsidP="00D06956">
            <w:pPr>
              <w:pStyle w:val="Standard"/>
              <w:tabs>
                <w:tab w:val="left" w:pos="6096"/>
              </w:tabs>
              <w:jc w:val="both"/>
              <w:rPr>
                <w:rFonts w:cs="Times New Roman"/>
                <w:bCs w:val="0"/>
                <w:color w:val="auto"/>
              </w:rPr>
            </w:pPr>
          </w:p>
          <w:p w14:paraId="70EB0672" w14:textId="77777777" w:rsidR="001B16C0" w:rsidRPr="00BB615B" w:rsidRDefault="001B16C0" w:rsidP="00D06956">
            <w:pPr>
              <w:widowControl w:val="0"/>
              <w:tabs>
                <w:tab w:val="left" w:pos="6816"/>
              </w:tabs>
              <w:autoSpaceDN w:val="0"/>
              <w:jc w:val="both"/>
              <w:textAlignment w:val="baseline"/>
              <w:rPr>
                <w:rFonts w:ascii="Times New Roman" w:eastAsia="SimSun" w:hAnsi="Times New Roman" w:cs="Times New Roman"/>
                <w:bCs/>
                <w:sz w:val="24"/>
                <w:szCs w:val="24"/>
              </w:rPr>
            </w:pPr>
            <w:r w:rsidRPr="003862ED">
              <w:rPr>
                <w:rFonts w:ascii="Times New Roman" w:eastAsia="SimSun" w:hAnsi="Times New Roman" w:cs="Times New Roman"/>
                <w:b/>
                <w:sz w:val="24"/>
                <w:szCs w:val="24"/>
              </w:rPr>
              <w:t>APPROUVE</w:t>
            </w:r>
            <w:r w:rsidRPr="003862ED">
              <w:rPr>
                <w:rFonts w:ascii="Times New Roman" w:eastAsia="SimSun" w:hAnsi="Times New Roman" w:cs="Times New Roman"/>
                <w:bCs/>
                <w:sz w:val="24"/>
                <w:szCs w:val="24"/>
              </w:rPr>
              <w:t xml:space="preserve"> la modification budgétaire telle que présentée ci-dessus,</w:t>
            </w:r>
          </w:p>
          <w:p w14:paraId="03633875" w14:textId="77777777" w:rsidR="001B16C0" w:rsidRDefault="001B16C0" w:rsidP="00D06956">
            <w:pPr>
              <w:jc w:val="both"/>
              <w:rPr>
                <w:rFonts w:ascii="Times New Roman" w:hAnsi="Times New Roman" w:cs="Times New Roman"/>
                <w:sz w:val="24"/>
                <w:szCs w:val="24"/>
              </w:rPr>
            </w:pPr>
            <w:r w:rsidRPr="00CD49CB">
              <w:rPr>
                <w:rFonts w:ascii="Times New Roman" w:eastAsia="SimSun" w:hAnsi="Times New Roman" w:cs="Times New Roman"/>
                <w:b/>
                <w:sz w:val="24"/>
                <w:szCs w:val="24"/>
              </w:rPr>
              <w:t xml:space="preserve">AUTORISE </w:t>
            </w:r>
            <w:r w:rsidRPr="00CD49CB">
              <w:rPr>
                <w:rFonts w:ascii="Times New Roman" w:eastAsia="SimSun" w:hAnsi="Times New Roman" w:cs="Times New Roman"/>
                <w:sz w:val="24"/>
                <w:szCs w:val="24"/>
              </w:rPr>
              <w:t>Madame la Présidente à procéder à toute démarche et à signer tout document nécessaire à la mise en application de la présente délibération</w:t>
            </w:r>
            <w:r>
              <w:rPr>
                <w:rFonts w:ascii="Times New Roman" w:eastAsia="SimSun" w:hAnsi="Times New Roman" w:cs="Times New Roman"/>
                <w:sz w:val="24"/>
                <w:szCs w:val="24"/>
              </w:rPr>
              <w:t>.</w:t>
            </w:r>
          </w:p>
          <w:p w14:paraId="1079897E" w14:textId="77777777" w:rsidR="001B16C0" w:rsidRDefault="001B16C0" w:rsidP="00D06956">
            <w:pPr>
              <w:spacing w:line="240" w:lineRule="auto"/>
              <w:jc w:val="both"/>
              <w:rPr>
                <w:rFonts w:ascii="Times New Roman" w:hAnsi="Times New Roman" w:cs="Times New Roman"/>
                <w:b/>
                <w:caps/>
                <w:sz w:val="24"/>
                <w:szCs w:val="24"/>
              </w:rPr>
            </w:pPr>
          </w:p>
          <w:p w14:paraId="219C67F7" w14:textId="77777777" w:rsidR="001B16C0" w:rsidRPr="00CF3280" w:rsidRDefault="001B16C0" w:rsidP="00D06956">
            <w:pPr>
              <w:spacing w:line="240" w:lineRule="auto"/>
              <w:jc w:val="both"/>
              <w:rPr>
                <w:rFonts w:ascii="Times New Roman" w:hAnsi="Times New Roman" w:cs="Times New Roman"/>
                <w:b/>
                <w:caps/>
                <w:sz w:val="24"/>
                <w:szCs w:val="24"/>
              </w:rPr>
            </w:pPr>
          </w:p>
        </w:tc>
      </w:tr>
      <w:tr w:rsidR="001B16C0" w:rsidRPr="00CF3280" w14:paraId="4409386B" w14:textId="77777777" w:rsidTr="00D06956">
        <w:trPr>
          <w:trHeight w:val="53"/>
        </w:trPr>
        <w:tc>
          <w:tcPr>
            <w:tcW w:w="9741" w:type="dxa"/>
            <w:tcBorders>
              <w:top w:val="nil"/>
              <w:left w:val="nil"/>
              <w:bottom w:val="nil"/>
              <w:right w:val="nil"/>
            </w:tcBorders>
          </w:tcPr>
          <w:tbl>
            <w:tblPr>
              <w:tblStyle w:val="Grilledutableau"/>
              <w:tblW w:w="9741" w:type="dxa"/>
              <w:tblLayout w:type="fixed"/>
              <w:tblLook w:val="04A0" w:firstRow="1" w:lastRow="0" w:firstColumn="1" w:lastColumn="0" w:noHBand="0" w:noVBand="1"/>
            </w:tblPr>
            <w:tblGrid>
              <w:gridCol w:w="9741"/>
            </w:tblGrid>
            <w:tr w:rsidR="001B16C0" w:rsidRPr="00CF3280" w14:paraId="1173B724" w14:textId="77777777" w:rsidTr="00D06956">
              <w:trPr>
                <w:trHeight w:val="53"/>
              </w:trPr>
              <w:tc>
                <w:tcPr>
                  <w:tcW w:w="9741" w:type="dxa"/>
                  <w:tcBorders>
                    <w:top w:val="nil"/>
                    <w:left w:val="nil"/>
                    <w:bottom w:val="nil"/>
                    <w:right w:val="nil"/>
                  </w:tcBorders>
                </w:tcPr>
                <w:p w14:paraId="07563674" w14:textId="2E105E3F" w:rsidR="001B16C0" w:rsidRPr="00CF3280" w:rsidRDefault="001B16C0" w:rsidP="00D06956">
                  <w:pPr>
                    <w:spacing w:line="240" w:lineRule="auto"/>
                    <w:jc w:val="both"/>
                    <w:rPr>
                      <w:rFonts w:ascii="Times New Roman" w:hAnsi="Times New Roman" w:cs="Times New Roman"/>
                      <w:bCs/>
                      <w:sz w:val="24"/>
                      <w:szCs w:val="24"/>
                    </w:rPr>
                  </w:pPr>
                  <w:r>
                    <w:rPr>
                      <w:rFonts w:ascii="Times New Roman" w:hAnsi="Times New Roman" w:cs="Times New Roman"/>
                      <w:b/>
                      <w:bCs/>
                      <w:caps/>
                      <w:sz w:val="24"/>
                      <w:szCs w:val="24"/>
                    </w:rPr>
                    <w:t xml:space="preserve">DELIBERATION N° 099-2023 : </w:t>
                  </w:r>
                  <w:r w:rsidRPr="00CF3280">
                    <w:rPr>
                      <w:rStyle w:val="Aucun"/>
                      <w:rFonts w:ascii="Times New Roman" w:hAnsi="Times New Roman"/>
                      <w:b/>
                      <w:bCs/>
                      <w:caps/>
                      <w:sz w:val="24"/>
                      <w:szCs w:val="24"/>
                      <w:u w:color="000000"/>
                    </w:rPr>
                    <w:t xml:space="preserve"> </w:t>
                  </w:r>
                  <w:r>
                    <w:rPr>
                      <w:rStyle w:val="Aucun"/>
                      <w:rFonts w:ascii="Times New Roman" w:hAnsi="Times New Roman"/>
                      <w:b/>
                      <w:bCs/>
                      <w:caps/>
                      <w:sz w:val="24"/>
                      <w:szCs w:val="24"/>
                      <w:u w:color="000000"/>
                    </w:rPr>
                    <w:t>DECISION MODIFICATIVE N°1 DU BUDGET ANNEXE ASSAINISSEMENT – TYPAGE ARTICLES</w:t>
                  </w:r>
                </w:p>
              </w:tc>
            </w:tr>
            <w:tr w:rsidR="001B16C0" w:rsidRPr="00CF3280" w14:paraId="4D17AACA" w14:textId="77777777" w:rsidTr="00D06956">
              <w:trPr>
                <w:trHeight w:val="53"/>
              </w:trPr>
              <w:tc>
                <w:tcPr>
                  <w:tcW w:w="9741" w:type="dxa"/>
                  <w:tcBorders>
                    <w:top w:val="nil"/>
                    <w:left w:val="nil"/>
                    <w:bottom w:val="nil"/>
                    <w:right w:val="nil"/>
                  </w:tcBorders>
                  <w:vAlign w:val="center"/>
                </w:tcPr>
                <w:p w14:paraId="1F459FFF" w14:textId="77777777" w:rsidR="001B16C0" w:rsidRPr="00CF3280" w:rsidRDefault="001B16C0" w:rsidP="00D06956">
                  <w:pPr>
                    <w:spacing w:line="240" w:lineRule="auto"/>
                    <w:jc w:val="both"/>
                    <w:rPr>
                      <w:rFonts w:ascii="Times New Roman" w:hAnsi="Times New Roman" w:cs="Times New Roman"/>
                      <w:b/>
                      <w:caps/>
                      <w:sz w:val="24"/>
                      <w:szCs w:val="24"/>
                    </w:rPr>
                  </w:pPr>
                </w:p>
              </w:tc>
            </w:tr>
          </w:tbl>
          <w:p w14:paraId="1FFFE738" w14:textId="77777777" w:rsidR="001B16C0" w:rsidRDefault="001B16C0" w:rsidP="00D06956">
            <w:pPr>
              <w:pStyle w:val="Standard"/>
              <w:jc w:val="both"/>
              <w:rPr>
                <w:rFonts w:cs="Times New Roman"/>
                <w:i/>
                <w:iCs/>
                <w:color w:val="00000A"/>
              </w:rPr>
            </w:pPr>
            <w:r w:rsidRPr="00F03DEA">
              <w:rPr>
                <w:rFonts w:cs="Times New Roman"/>
                <w:b/>
                <w:i/>
                <w:iCs/>
                <w:color w:val="00000A"/>
              </w:rPr>
              <w:t>Vu</w:t>
            </w:r>
            <w:r w:rsidRPr="00F03DEA">
              <w:rPr>
                <w:rFonts w:cs="Times New Roman"/>
                <w:i/>
                <w:iCs/>
                <w:color w:val="00000A"/>
              </w:rPr>
              <w:t xml:space="preserve"> le code général des collectivités territoriales,</w:t>
            </w:r>
          </w:p>
          <w:p w14:paraId="7B8B8EE1" w14:textId="77777777" w:rsidR="001B16C0" w:rsidRDefault="001B16C0" w:rsidP="00D06956">
            <w:pPr>
              <w:pStyle w:val="Standard"/>
              <w:jc w:val="both"/>
              <w:rPr>
                <w:rFonts w:cs="Times New Roman"/>
                <w:i/>
                <w:iCs/>
                <w:color w:val="000000"/>
              </w:rPr>
            </w:pPr>
            <w:r w:rsidRPr="00F03DEA">
              <w:rPr>
                <w:rFonts w:cs="Times New Roman"/>
                <w:b/>
                <w:i/>
                <w:iCs/>
                <w:color w:val="00000A"/>
              </w:rPr>
              <w:t>Vu</w:t>
            </w:r>
            <w:r w:rsidRPr="00F03DEA">
              <w:rPr>
                <w:rFonts w:cs="Times New Roman"/>
                <w:i/>
                <w:iCs/>
                <w:color w:val="00000A"/>
              </w:rPr>
              <w:t xml:space="preserve"> la loi portant Nouvelle Organisation </w:t>
            </w:r>
            <w:r w:rsidRPr="00F03DEA">
              <w:rPr>
                <w:rFonts w:cs="Times New Roman"/>
                <w:i/>
                <w:iCs/>
                <w:color w:val="000000"/>
              </w:rPr>
              <w:t>du Territoire de la République du 7 août 2015 notamment son article 64 relatif aux compétences des communautés de communes,</w:t>
            </w:r>
          </w:p>
          <w:p w14:paraId="61BC6AC0" w14:textId="77777777" w:rsidR="001B16C0" w:rsidRDefault="001B16C0" w:rsidP="00D06956">
            <w:pPr>
              <w:pStyle w:val="Standard"/>
              <w:jc w:val="both"/>
              <w:rPr>
                <w:rFonts w:cs="Times New Roman"/>
                <w:i/>
                <w:iCs/>
                <w:color w:val="000000"/>
              </w:rPr>
            </w:pPr>
            <w:r w:rsidRPr="00F03DEA">
              <w:rPr>
                <w:rFonts w:cs="Times New Roman"/>
                <w:b/>
                <w:i/>
                <w:iCs/>
                <w:color w:val="000000"/>
              </w:rPr>
              <w:t>Vu</w:t>
            </w:r>
            <w:r w:rsidRPr="00F03DEA">
              <w:rPr>
                <w:rFonts w:cs="Times New Roman"/>
                <w:i/>
                <w:iCs/>
                <w:color w:val="000000"/>
              </w:rPr>
              <w:t xml:space="preserve"> l’arrêté préfectoral n°2000-1660 en date du 12 octobre 2000 portant création de la communauté de communes Cère-et-</w:t>
            </w:r>
            <w:proofErr w:type="spellStart"/>
            <w:r w:rsidRPr="00F03DEA">
              <w:rPr>
                <w:rFonts w:cs="Times New Roman"/>
                <w:i/>
                <w:iCs/>
                <w:color w:val="000000"/>
              </w:rPr>
              <w:t>Goul</w:t>
            </w:r>
            <w:proofErr w:type="spellEnd"/>
            <w:r w:rsidRPr="00F03DEA">
              <w:rPr>
                <w:rFonts w:cs="Times New Roman"/>
                <w:i/>
                <w:iCs/>
                <w:color w:val="000000"/>
              </w:rPr>
              <w:t xml:space="preserve"> en </w:t>
            </w:r>
            <w:proofErr w:type="spellStart"/>
            <w:r w:rsidRPr="00F03DEA">
              <w:rPr>
                <w:rFonts w:cs="Times New Roman"/>
                <w:i/>
                <w:iCs/>
                <w:color w:val="000000"/>
              </w:rPr>
              <w:t>Carladès</w:t>
            </w:r>
            <w:proofErr w:type="spellEnd"/>
            <w:r w:rsidRPr="00F03DEA">
              <w:rPr>
                <w:rFonts w:cs="Times New Roman"/>
                <w:i/>
                <w:iCs/>
                <w:color w:val="000000"/>
              </w:rPr>
              <w:t>,</w:t>
            </w:r>
          </w:p>
          <w:p w14:paraId="17E7632C" w14:textId="77777777" w:rsidR="001B16C0" w:rsidRDefault="001B16C0" w:rsidP="00D06956">
            <w:pPr>
              <w:pStyle w:val="Standard"/>
              <w:jc w:val="both"/>
              <w:rPr>
                <w:rFonts w:cs="Times New Roman"/>
                <w:bCs w:val="0"/>
                <w:i/>
                <w:iCs/>
                <w:color w:val="000000"/>
              </w:rPr>
            </w:pPr>
            <w:r w:rsidRPr="00F03DEA">
              <w:rPr>
                <w:rFonts w:cs="Times New Roman"/>
                <w:b/>
                <w:bCs w:val="0"/>
                <w:i/>
                <w:iCs/>
                <w:color w:val="000000"/>
              </w:rPr>
              <w:t>Vu</w:t>
            </w:r>
            <w:r w:rsidRPr="00F03DEA">
              <w:rPr>
                <w:rFonts w:cs="Times New Roman"/>
                <w:bCs w:val="0"/>
                <w:i/>
                <w:iCs/>
                <w:color w:val="000000"/>
              </w:rPr>
              <w:t xml:space="preserve"> l’arrêté n° 2017-1347 du 13 novembre 2017 prononçant le transfert des compétences eau et assainissement à la communauté de communes Cère-et-</w:t>
            </w:r>
            <w:proofErr w:type="spellStart"/>
            <w:r w:rsidRPr="00F03DEA">
              <w:rPr>
                <w:rFonts w:cs="Times New Roman"/>
                <w:bCs w:val="0"/>
                <w:i/>
                <w:iCs/>
                <w:color w:val="000000"/>
              </w:rPr>
              <w:t>Goul</w:t>
            </w:r>
            <w:proofErr w:type="spellEnd"/>
            <w:r w:rsidRPr="00F03DEA">
              <w:rPr>
                <w:rFonts w:cs="Times New Roman"/>
                <w:bCs w:val="0"/>
                <w:i/>
                <w:iCs/>
                <w:color w:val="000000"/>
              </w:rPr>
              <w:t xml:space="preserve"> en </w:t>
            </w:r>
            <w:proofErr w:type="spellStart"/>
            <w:r w:rsidRPr="00F03DEA">
              <w:rPr>
                <w:rFonts w:cs="Times New Roman"/>
                <w:bCs w:val="0"/>
                <w:i/>
                <w:iCs/>
                <w:color w:val="000000"/>
              </w:rPr>
              <w:t>Carladès</w:t>
            </w:r>
            <w:proofErr w:type="spellEnd"/>
            <w:r w:rsidRPr="00F03DEA">
              <w:rPr>
                <w:rFonts w:cs="Times New Roman"/>
                <w:bCs w:val="0"/>
                <w:i/>
                <w:iCs/>
                <w:color w:val="000000"/>
              </w:rPr>
              <w:t xml:space="preserve"> par ses membres ;</w:t>
            </w:r>
          </w:p>
          <w:p w14:paraId="44D85119" w14:textId="77777777" w:rsidR="001B16C0" w:rsidRPr="00DB60DA" w:rsidRDefault="001B16C0" w:rsidP="00D06956">
            <w:pPr>
              <w:pStyle w:val="Standard"/>
              <w:jc w:val="both"/>
              <w:rPr>
                <w:rFonts w:cs="Times New Roman"/>
                <w:bCs w:val="0"/>
                <w:i/>
                <w:iCs/>
                <w:color w:val="auto"/>
              </w:rPr>
            </w:pPr>
            <w:r w:rsidRPr="00DB60DA">
              <w:rPr>
                <w:rFonts w:cs="Times New Roman"/>
                <w:b/>
                <w:i/>
                <w:iCs/>
                <w:color w:val="auto"/>
              </w:rPr>
              <w:t xml:space="preserve">Vu </w:t>
            </w:r>
            <w:r w:rsidRPr="00DB60DA">
              <w:rPr>
                <w:rFonts w:cs="Times New Roman"/>
                <w:i/>
                <w:iCs/>
                <w:color w:val="auto"/>
              </w:rPr>
              <w:t xml:space="preserve">l’arrêté n° 2022-1602 du 10 octobre 2022 portant changement du siège social de la communauté de communes Cère et </w:t>
            </w:r>
            <w:proofErr w:type="spellStart"/>
            <w:r w:rsidRPr="00DB60DA">
              <w:rPr>
                <w:rFonts w:cs="Times New Roman"/>
                <w:i/>
                <w:iCs/>
                <w:color w:val="auto"/>
              </w:rPr>
              <w:t>Goul</w:t>
            </w:r>
            <w:proofErr w:type="spellEnd"/>
            <w:r w:rsidRPr="00DB60DA">
              <w:rPr>
                <w:rFonts w:cs="Times New Roman"/>
                <w:i/>
                <w:iCs/>
                <w:color w:val="auto"/>
              </w:rPr>
              <w:t xml:space="preserve"> en</w:t>
            </w:r>
            <w:r w:rsidRPr="00DB60DA">
              <w:rPr>
                <w:i/>
                <w:iCs/>
                <w:color w:val="auto"/>
              </w:rPr>
              <w:t xml:space="preserve"> </w:t>
            </w:r>
            <w:proofErr w:type="spellStart"/>
            <w:r w:rsidRPr="00DB60DA">
              <w:rPr>
                <w:rFonts w:cs="Times New Roman"/>
                <w:i/>
                <w:iCs/>
                <w:color w:val="auto"/>
              </w:rPr>
              <w:t>Carladès</w:t>
            </w:r>
            <w:proofErr w:type="spellEnd"/>
            <w:r>
              <w:rPr>
                <w:rFonts w:cs="Times New Roman"/>
                <w:i/>
                <w:iCs/>
                <w:color w:val="auto"/>
              </w:rPr>
              <w:t> ;</w:t>
            </w:r>
          </w:p>
          <w:p w14:paraId="184396B6" w14:textId="77777777" w:rsidR="001B16C0" w:rsidRPr="00F03DEA" w:rsidRDefault="001B16C0" w:rsidP="00D06956">
            <w:pPr>
              <w:pStyle w:val="Standard"/>
              <w:jc w:val="both"/>
              <w:rPr>
                <w:rFonts w:cs="Times New Roman"/>
              </w:rPr>
            </w:pPr>
            <w:r w:rsidRPr="00F03DEA">
              <w:rPr>
                <w:rFonts w:cs="Times New Roman"/>
                <w:b/>
                <w:bCs w:val="0"/>
                <w:i/>
                <w:iCs/>
                <w:color w:val="000000"/>
              </w:rPr>
              <w:t>Vu</w:t>
            </w:r>
            <w:r w:rsidRPr="00F03DEA">
              <w:rPr>
                <w:rFonts w:cs="Times New Roman"/>
                <w:bCs w:val="0"/>
                <w:i/>
                <w:iCs/>
                <w:color w:val="000000"/>
              </w:rPr>
              <w:t xml:space="preserve"> le budget annexe de </w:t>
            </w:r>
            <w:r>
              <w:rPr>
                <w:rFonts w:cs="Times New Roman"/>
                <w:bCs w:val="0"/>
                <w:i/>
                <w:iCs/>
                <w:color w:val="000000"/>
              </w:rPr>
              <w:t>l’assainissement 2023.</w:t>
            </w:r>
          </w:p>
          <w:p w14:paraId="73F974F8" w14:textId="77777777" w:rsidR="001B16C0" w:rsidRPr="00CF3280" w:rsidRDefault="001B16C0" w:rsidP="00D06956">
            <w:pPr>
              <w:spacing w:line="240" w:lineRule="auto"/>
              <w:jc w:val="both"/>
              <w:rPr>
                <w:rFonts w:ascii="Times New Roman" w:hAnsi="Times New Roman" w:cs="Times New Roman"/>
                <w:bCs/>
                <w:sz w:val="24"/>
                <w:szCs w:val="24"/>
              </w:rPr>
            </w:pPr>
          </w:p>
        </w:tc>
      </w:tr>
      <w:tr w:rsidR="001B16C0" w:rsidRPr="00CF3280" w14:paraId="2485152D" w14:textId="77777777" w:rsidTr="00D06956">
        <w:trPr>
          <w:trHeight w:val="53"/>
        </w:trPr>
        <w:tc>
          <w:tcPr>
            <w:tcW w:w="9741" w:type="dxa"/>
            <w:tcBorders>
              <w:top w:val="nil"/>
              <w:left w:val="nil"/>
              <w:bottom w:val="nil"/>
              <w:right w:val="nil"/>
            </w:tcBorders>
            <w:vAlign w:val="center"/>
          </w:tcPr>
          <w:p w14:paraId="30C6311F" w14:textId="77777777" w:rsidR="001B16C0" w:rsidRDefault="001B16C0" w:rsidP="00D06956">
            <w:pPr>
              <w:spacing w:line="240" w:lineRule="auto"/>
              <w:jc w:val="both"/>
              <w:rPr>
                <w:rFonts w:ascii="Times New Roman" w:hAnsi="Times New Roman" w:cs="Times New Roman"/>
                <w:b/>
                <w:caps/>
                <w:sz w:val="24"/>
                <w:szCs w:val="24"/>
              </w:rPr>
            </w:pPr>
          </w:p>
          <w:p w14:paraId="3E573A58" w14:textId="77777777" w:rsidR="001B16C0" w:rsidRDefault="001B16C0" w:rsidP="00D06956">
            <w:pPr>
              <w:jc w:val="both"/>
              <w:rPr>
                <w:rFonts w:ascii="Times New Roman" w:hAnsi="Times New Roman" w:cs="Times New Roman"/>
                <w:sz w:val="24"/>
                <w:szCs w:val="24"/>
              </w:rPr>
            </w:pPr>
            <w:r>
              <w:rPr>
                <w:rFonts w:ascii="Times New Roman" w:hAnsi="Times New Roman" w:cs="Times New Roman"/>
                <w:sz w:val="24"/>
                <w:szCs w:val="24"/>
              </w:rPr>
              <w:t>Lors de la saisie du budget assainissement 2023 dans le nouveau logiciel AGEDI, l’article 2315 non individualisé, a été typé en opération d’ordre au lieu d’être typé en opération réelle. Le budget présenté en conseil communautaire était lui correct, il convient donc de corriger l’erreur de saisie :</w:t>
            </w:r>
          </w:p>
          <w:tbl>
            <w:tblPr>
              <w:tblW w:w="5720" w:type="dxa"/>
              <w:tblLayout w:type="fixed"/>
              <w:tblCellMar>
                <w:left w:w="70" w:type="dxa"/>
                <w:right w:w="70" w:type="dxa"/>
              </w:tblCellMar>
              <w:tblLook w:val="04A0" w:firstRow="1" w:lastRow="0" w:firstColumn="1" w:lastColumn="0" w:noHBand="0" w:noVBand="1"/>
            </w:tblPr>
            <w:tblGrid>
              <w:gridCol w:w="2195"/>
              <w:gridCol w:w="1765"/>
              <w:gridCol w:w="1600"/>
              <w:gridCol w:w="160"/>
            </w:tblGrid>
            <w:tr w:rsidR="001B16C0" w:rsidRPr="003E500F" w14:paraId="0290838D" w14:textId="77777777" w:rsidTr="00D06956">
              <w:trPr>
                <w:trHeight w:val="300"/>
              </w:trPr>
              <w:tc>
                <w:tcPr>
                  <w:tcW w:w="5720" w:type="dxa"/>
                  <w:gridSpan w:val="4"/>
                  <w:tcBorders>
                    <w:top w:val="nil"/>
                    <w:left w:val="nil"/>
                    <w:bottom w:val="nil"/>
                    <w:right w:val="nil"/>
                  </w:tcBorders>
                  <w:shd w:val="clear" w:color="auto" w:fill="auto"/>
                  <w:noWrap/>
                  <w:vAlign w:val="center"/>
                  <w:hideMark/>
                </w:tcPr>
                <w:p w14:paraId="336611C5" w14:textId="77777777" w:rsidR="001B16C0" w:rsidRDefault="001B16C0" w:rsidP="00D06956">
                  <w:pPr>
                    <w:spacing w:after="0" w:line="240" w:lineRule="auto"/>
                    <w:jc w:val="both"/>
                    <w:rPr>
                      <w:rFonts w:ascii="Times New Roman" w:eastAsia="Times New Roman" w:hAnsi="Times New Roman" w:cs="Times New Roman"/>
                      <w:b/>
                      <w:bCs/>
                      <w:color w:val="000000"/>
                      <w:sz w:val="24"/>
                      <w:szCs w:val="24"/>
                      <w:lang w:eastAsia="fr-FR"/>
                    </w:rPr>
                  </w:pPr>
                </w:p>
                <w:p w14:paraId="6DC47733" w14:textId="77777777" w:rsidR="001B16C0" w:rsidRDefault="001B16C0" w:rsidP="00D06956">
                  <w:pPr>
                    <w:spacing w:after="0" w:line="240" w:lineRule="auto"/>
                    <w:jc w:val="both"/>
                    <w:rPr>
                      <w:rFonts w:ascii="Times New Roman" w:eastAsia="Times New Roman" w:hAnsi="Times New Roman" w:cs="Times New Roman"/>
                      <w:b/>
                      <w:bCs/>
                      <w:color w:val="000000"/>
                      <w:sz w:val="24"/>
                      <w:szCs w:val="24"/>
                      <w:lang w:eastAsia="fr-FR"/>
                    </w:rPr>
                  </w:pPr>
                </w:p>
                <w:p w14:paraId="251DC80E" w14:textId="77777777" w:rsidR="001B16C0" w:rsidRPr="003E500F" w:rsidRDefault="001B16C0" w:rsidP="00D06956">
                  <w:pPr>
                    <w:spacing w:after="0" w:line="240" w:lineRule="auto"/>
                    <w:jc w:val="both"/>
                    <w:rPr>
                      <w:rFonts w:ascii="Times New Roman" w:eastAsia="Times New Roman" w:hAnsi="Times New Roman" w:cs="Times New Roman"/>
                      <w:b/>
                      <w:bCs/>
                      <w:color w:val="000000"/>
                      <w:sz w:val="24"/>
                      <w:szCs w:val="24"/>
                      <w:lang w:eastAsia="fr-FR"/>
                    </w:rPr>
                  </w:pPr>
                  <w:r w:rsidRPr="003E500F">
                    <w:rPr>
                      <w:rFonts w:ascii="Times New Roman" w:eastAsia="Times New Roman" w:hAnsi="Times New Roman" w:cs="Times New Roman"/>
                      <w:b/>
                      <w:bCs/>
                      <w:color w:val="000000"/>
                      <w:sz w:val="24"/>
                      <w:szCs w:val="24"/>
                      <w:lang w:eastAsia="fr-FR"/>
                    </w:rPr>
                    <w:t>BUDGET ASSAINISSEMENT</w:t>
                  </w:r>
                </w:p>
              </w:tc>
            </w:tr>
            <w:tr w:rsidR="001B16C0" w:rsidRPr="003E500F" w14:paraId="6AE9BFE8" w14:textId="77777777" w:rsidTr="00D06956">
              <w:trPr>
                <w:trHeight w:val="315"/>
              </w:trPr>
              <w:tc>
                <w:tcPr>
                  <w:tcW w:w="2205" w:type="dxa"/>
                  <w:tcBorders>
                    <w:top w:val="nil"/>
                    <w:left w:val="nil"/>
                    <w:bottom w:val="nil"/>
                    <w:right w:val="nil"/>
                  </w:tcBorders>
                  <w:shd w:val="clear" w:color="auto" w:fill="auto"/>
                  <w:noWrap/>
                  <w:vAlign w:val="center"/>
                  <w:hideMark/>
                </w:tcPr>
                <w:p w14:paraId="7D13701E" w14:textId="77777777" w:rsidR="001B16C0" w:rsidRPr="003E500F" w:rsidRDefault="001B16C0" w:rsidP="00D06956">
                  <w:pPr>
                    <w:spacing w:after="0" w:line="240" w:lineRule="auto"/>
                    <w:jc w:val="both"/>
                    <w:rPr>
                      <w:rFonts w:ascii="Times New Roman" w:eastAsia="Times New Roman" w:hAnsi="Times New Roman" w:cs="Times New Roman"/>
                      <w:b/>
                      <w:bCs/>
                      <w:color w:val="000000"/>
                      <w:sz w:val="24"/>
                      <w:szCs w:val="24"/>
                      <w:lang w:eastAsia="fr-FR"/>
                    </w:rPr>
                  </w:pPr>
                </w:p>
              </w:tc>
              <w:tc>
                <w:tcPr>
                  <w:tcW w:w="1774" w:type="dxa"/>
                  <w:tcBorders>
                    <w:top w:val="nil"/>
                    <w:left w:val="nil"/>
                    <w:bottom w:val="nil"/>
                    <w:right w:val="nil"/>
                  </w:tcBorders>
                  <w:shd w:val="clear" w:color="auto" w:fill="auto"/>
                  <w:noWrap/>
                  <w:vAlign w:val="bottom"/>
                  <w:hideMark/>
                </w:tcPr>
                <w:p w14:paraId="6DC11C12" w14:textId="77777777" w:rsidR="001B16C0" w:rsidRPr="003E500F" w:rsidRDefault="001B16C0" w:rsidP="00D06956">
                  <w:pPr>
                    <w:spacing w:after="0" w:line="240" w:lineRule="auto"/>
                    <w:jc w:val="both"/>
                    <w:rPr>
                      <w:rFonts w:ascii="Times New Roman" w:eastAsia="Times New Roman" w:hAnsi="Times New Roman" w:cs="Times New Roman"/>
                      <w:sz w:val="20"/>
                      <w:szCs w:val="20"/>
                      <w:lang w:eastAsia="fr-FR"/>
                    </w:rPr>
                  </w:pPr>
                </w:p>
              </w:tc>
              <w:tc>
                <w:tcPr>
                  <w:tcW w:w="1608" w:type="dxa"/>
                  <w:tcBorders>
                    <w:top w:val="nil"/>
                    <w:left w:val="nil"/>
                    <w:bottom w:val="nil"/>
                    <w:right w:val="nil"/>
                  </w:tcBorders>
                  <w:shd w:val="clear" w:color="auto" w:fill="auto"/>
                  <w:noWrap/>
                  <w:vAlign w:val="bottom"/>
                  <w:hideMark/>
                </w:tcPr>
                <w:p w14:paraId="245EC1F9" w14:textId="77777777" w:rsidR="001B16C0" w:rsidRPr="003E500F" w:rsidRDefault="001B16C0" w:rsidP="00D06956">
                  <w:pPr>
                    <w:spacing w:after="0" w:line="240" w:lineRule="auto"/>
                    <w:jc w:val="both"/>
                    <w:rPr>
                      <w:rFonts w:ascii="Times New Roman" w:eastAsia="Times New Roman" w:hAnsi="Times New Roman" w:cs="Times New Roman"/>
                      <w:sz w:val="20"/>
                      <w:szCs w:val="20"/>
                      <w:lang w:eastAsia="fr-FR"/>
                    </w:rPr>
                  </w:pPr>
                </w:p>
              </w:tc>
              <w:tc>
                <w:tcPr>
                  <w:tcW w:w="133" w:type="dxa"/>
                  <w:tcBorders>
                    <w:top w:val="nil"/>
                    <w:left w:val="nil"/>
                    <w:bottom w:val="nil"/>
                    <w:right w:val="nil"/>
                  </w:tcBorders>
                  <w:shd w:val="clear" w:color="auto" w:fill="auto"/>
                  <w:noWrap/>
                  <w:vAlign w:val="bottom"/>
                  <w:hideMark/>
                </w:tcPr>
                <w:p w14:paraId="6244226E" w14:textId="77777777" w:rsidR="001B16C0" w:rsidRPr="003E500F" w:rsidRDefault="001B16C0" w:rsidP="00D06956">
                  <w:pPr>
                    <w:spacing w:after="0" w:line="240" w:lineRule="auto"/>
                    <w:jc w:val="both"/>
                    <w:rPr>
                      <w:rFonts w:ascii="Times New Roman" w:eastAsia="Times New Roman" w:hAnsi="Times New Roman" w:cs="Times New Roman"/>
                      <w:sz w:val="20"/>
                      <w:szCs w:val="20"/>
                      <w:lang w:eastAsia="fr-FR"/>
                    </w:rPr>
                  </w:pPr>
                </w:p>
              </w:tc>
            </w:tr>
            <w:tr w:rsidR="001B16C0" w:rsidRPr="003E500F" w14:paraId="45270E12" w14:textId="77777777" w:rsidTr="00D06956">
              <w:trPr>
                <w:trHeight w:val="300"/>
              </w:trPr>
              <w:tc>
                <w:tcPr>
                  <w:tcW w:w="5587" w:type="dxa"/>
                  <w:gridSpan w:val="3"/>
                  <w:tcBorders>
                    <w:top w:val="nil"/>
                    <w:left w:val="nil"/>
                    <w:bottom w:val="nil"/>
                    <w:right w:val="nil"/>
                  </w:tcBorders>
                  <w:shd w:val="clear" w:color="auto" w:fill="auto"/>
                  <w:noWrap/>
                  <w:vAlign w:val="center"/>
                  <w:hideMark/>
                </w:tcPr>
                <w:p w14:paraId="24742157" w14:textId="77777777" w:rsidR="001B16C0" w:rsidRPr="003E500F" w:rsidRDefault="001B16C0" w:rsidP="00D06956">
                  <w:pPr>
                    <w:spacing w:after="0" w:line="240" w:lineRule="auto"/>
                    <w:jc w:val="both"/>
                    <w:rPr>
                      <w:rFonts w:ascii="Times New Roman" w:eastAsia="Times New Roman" w:hAnsi="Times New Roman" w:cs="Times New Roman"/>
                      <w:color w:val="000000"/>
                      <w:sz w:val="24"/>
                      <w:szCs w:val="24"/>
                      <w:lang w:eastAsia="fr-FR"/>
                    </w:rPr>
                  </w:pPr>
                  <w:r w:rsidRPr="003E500F">
                    <w:rPr>
                      <w:rFonts w:ascii="Times New Roman" w:eastAsia="Times New Roman" w:hAnsi="Times New Roman" w:cs="Times New Roman"/>
                      <w:color w:val="000000"/>
                      <w:sz w:val="24"/>
                      <w:szCs w:val="24"/>
                      <w:lang w:eastAsia="fr-FR"/>
                    </w:rPr>
                    <w:t>Section d’investissement</w:t>
                  </w:r>
                </w:p>
              </w:tc>
              <w:tc>
                <w:tcPr>
                  <w:tcW w:w="133" w:type="dxa"/>
                  <w:tcBorders>
                    <w:top w:val="nil"/>
                    <w:left w:val="nil"/>
                    <w:bottom w:val="nil"/>
                    <w:right w:val="nil"/>
                  </w:tcBorders>
                  <w:shd w:val="clear" w:color="auto" w:fill="auto"/>
                  <w:noWrap/>
                  <w:vAlign w:val="bottom"/>
                  <w:hideMark/>
                </w:tcPr>
                <w:p w14:paraId="162FDC67" w14:textId="77777777" w:rsidR="001B16C0" w:rsidRPr="003E500F" w:rsidRDefault="001B16C0" w:rsidP="00D06956">
                  <w:pPr>
                    <w:spacing w:after="0" w:line="240" w:lineRule="auto"/>
                    <w:jc w:val="both"/>
                    <w:rPr>
                      <w:rFonts w:ascii="Times New Roman" w:eastAsia="Times New Roman" w:hAnsi="Times New Roman" w:cs="Times New Roman"/>
                      <w:color w:val="000000"/>
                      <w:sz w:val="24"/>
                      <w:szCs w:val="24"/>
                      <w:lang w:eastAsia="fr-FR"/>
                    </w:rPr>
                  </w:pPr>
                </w:p>
              </w:tc>
            </w:tr>
            <w:tr w:rsidR="001B16C0" w:rsidRPr="003E500F" w14:paraId="39B60B0A" w14:textId="77777777" w:rsidTr="00D06956">
              <w:trPr>
                <w:trHeight w:val="315"/>
              </w:trPr>
              <w:tc>
                <w:tcPr>
                  <w:tcW w:w="2205" w:type="dxa"/>
                  <w:tcBorders>
                    <w:top w:val="nil"/>
                    <w:left w:val="nil"/>
                    <w:bottom w:val="nil"/>
                    <w:right w:val="nil"/>
                  </w:tcBorders>
                  <w:shd w:val="clear" w:color="auto" w:fill="auto"/>
                  <w:noWrap/>
                  <w:vAlign w:val="center"/>
                  <w:hideMark/>
                </w:tcPr>
                <w:p w14:paraId="06539A4A" w14:textId="77777777" w:rsidR="001B16C0" w:rsidRPr="003E500F" w:rsidRDefault="001B16C0" w:rsidP="00D06956">
                  <w:pPr>
                    <w:spacing w:after="0" w:line="240" w:lineRule="auto"/>
                    <w:jc w:val="both"/>
                    <w:rPr>
                      <w:rFonts w:ascii="Times New Roman" w:eastAsia="Times New Roman" w:hAnsi="Times New Roman" w:cs="Times New Roman"/>
                      <w:sz w:val="20"/>
                      <w:szCs w:val="20"/>
                      <w:lang w:eastAsia="fr-FR"/>
                    </w:rPr>
                  </w:pPr>
                </w:p>
              </w:tc>
              <w:tc>
                <w:tcPr>
                  <w:tcW w:w="1774" w:type="dxa"/>
                  <w:tcBorders>
                    <w:top w:val="nil"/>
                    <w:left w:val="nil"/>
                    <w:bottom w:val="nil"/>
                    <w:right w:val="nil"/>
                  </w:tcBorders>
                  <w:shd w:val="clear" w:color="auto" w:fill="auto"/>
                  <w:noWrap/>
                  <w:vAlign w:val="bottom"/>
                  <w:hideMark/>
                </w:tcPr>
                <w:p w14:paraId="5052C2E0" w14:textId="77777777" w:rsidR="001B16C0" w:rsidRPr="003E500F" w:rsidRDefault="001B16C0" w:rsidP="00D06956">
                  <w:pPr>
                    <w:spacing w:after="0" w:line="240" w:lineRule="auto"/>
                    <w:jc w:val="both"/>
                    <w:rPr>
                      <w:rFonts w:ascii="Times New Roman" w:eastAsia="Times New Roman" w:hAnsi="Times New Roman" w:cs="Times New Roman"/>
                      <w:sz w:val="20"/>
                      <w:szCs w:val="20"/>
                      <w:lang w:eastAsia="fr-FR"/>
                    </w:rPr>
                  </w:pPr>
                </w:p>
              </w:tc>
              <w:tc>
                <w:tcPr>
                  <w:tcW w:w="1608" w:type="dxa"/>
                  <w:tcBorders>
                    <w:top w:val="nil"/>
                    <w:left w:val="nil"/>
                    <w:bottom w:val="nil"/>
                    <w:right w:val="nil"/>
                  </w:tcBorders>
                  <w:shd w:val="clear" w:color="auto" w:fill="auto"/>
                  <w:noWrap/>
                  <w:vAlign w:val="bottom"/>
                  <w:hideMark/>
                </w:tcPr>
                <w:p w14:paraId="120AFBD8" w14:textId="77777777" w:rsidR="001B16C0" w:rsidRPr="003E500F" w:rsidRDefault="001B16C0" w:rsidP="00D06956">
                  <w:pPr>
                    <w:spacing w:after="0" w:line="240" w:lineRule="auto"/>
                    <w:jc w:val="both"/>
                    <w:rPr>
                      <w:rFonts w:ascii="Times New Roman" w:eastAsia="Times New Roman" w:hAnsi="Times New Roman" w:cs="Times New Roman"/>
                      <w:sz w:val="20"/>
                      <w:szCs w:val="20"/>
                      <w:lang w:eastAsia="fr-FR"/>
                    </w:rPr>
                  </w:pPr>
                </w:p>
              </w:tc>
              <w:tc>
                <w:tcPr>
                  <w:tcW w:w="133" w:type="dxa"/>
                  <w:tcBorders>
                    <w:top w:val="nil"/>
                    <w:left w:val="nil"/>
                    <w:bottom w:val="nil"/>
                    <w:right w:val="nil"/>
                  </w:tcBorders>
                  <w:shd w:val="clear" w:color="auto" w:fill="auto"/>
                  <w:noWrap/>
                  <w:vAlign w:val="bottom"/>
                  <w:hideMark/>
                </w:tcPr>
                <w:p w14:paraId="4A6C5998" w14:textId="77777777" w:rsidR="001B16C0" w:rsidRPr="003E500F" w:rsidRDefault="001B16C0" w:rsidP="00D06956">
                  <w:pPr>
                    <w:spacing w:after="0" w:line="240" w:lineRule="auto"/>
                    <w:jc w:val="both"/>
                    <w:rPr>
                      <w:rFonts w:ascii="Times New Roman" w:eastAsia="Times New Roman" w:hAnsi="Times New Roman" w:cs="Times New Roman"/>
                      <w:sz w:val="20"/>
                      <w:szCs w:val="20"/>
                      <w:lang w:eastAsia="fr-FR"/>
                    </w:rPr>
                  </w:pPr>
                </w:p>
              </w:tc>
            </w:tr>
            <w:tr w:rsidR="001B16C0" w:rsidRPr="003E500F" w14:paraId="288EF2B2" w14:textId="77777777" w:rsidTr="00D06956">
              <w:trPr>
                <w:trHeight w:val="315"/>
              </w:trPr>
              <w:tc>
                <w:tcPr>
                  <w:tcW w:w="2205" w:type="dxa"/>
                  <w:tcBorders>
                    <w:top w:val="single" w:sz="4" w:space="0" w:color="auto"/>
                    <w:left w:val="single" w:sz="4" w:space="0" w:color="auto"/>
                    <w:bottom w:val="single" w:sz="4" w:space="0" w:color="auto"/>
                    <w:right w:val="nil"/>
                  </w:tcBorders>
                  <w:shd w:val="clear" w:color="auto" w:fill="auto"/>
                  <w:noWrap/>
                  <w:vAlign w:val="center"/>
                  <w:hideMark/>
                </w:tcPr>
                <w:p w14:paraId="17D24AEA" w14:textId="77777777" w:rsidR="001B16C0" w:rsidRPr="003E500F" w:rsidRDefault="001B16C0" w:rsidP="00D06956">
                  <w:pPr>
                    <w:spacing w:after="0" w:line="240" w:lineRule="auto"/>
                    <w:jc w:val="both"/>
                    <w:rPr>
                      <w:rFonts w:ascii="Times New Roman" w:eastAsia="Times New Roman" w:hAnsi="Times New Roman" w:cs="Times New Roman"/>
                      <w:color w:val="000000"/>
                      <w:sz w:val="24"/>
                      <w:szCs w:val="24"/>
                      <w:u w:val="single"/>
                      <w:lang w:eastAsia="fr-FR"/>
                    </w:rPr>
                  </w:pPr>
                  <w:r w:rsidRPr="003E500F">
                    <w:rPr>
                      <w:rFonts w:ascii="Times New Roman" w:eastAsia="Times New Roman" w:hAnsi="Times New Roman" w:cs="Times New Roman"/>
                      <w:color w:val="000000"/>
                      <w:sz w:val="24"/>
                      <w:szCs w:val="24"/>
                      <w:u w:val="single"/>
                      <w:lang w:eastAsia="fr-FR"/>
                    </w:rPr>
                    <w:t>Dépenses :</w:t>
                  </w:r>
                </w:p>
              </w:tc>
              <w:tc>
                <w:tcPr>
                  <w:tcW w:w="1774" w:type="dxa"/>
                  <w:tcBorders>
                    <w:top w:val="single" w:sz="4" w:space="0" w:color="auto"/>
                    <w:left w:val="nil"/>
                    <w:bottom w:val="single" w:sz="4" w:space="0" w:color="auto"/>
                    <w:right w:val="single" w:sz="4" w:space="0" w:color="auto"/>
                  </w:tcBorders>
                  <w:shd w:val="clear" w:color="auto" w:fill="auto"/>
                  <w:noWrap/>
                  <w:vAlign w:val="bottom"/>
                  <w:hideMark/>
                </w:tcPr>
                <w:p w14:paraId="7990A309" w14:textId="77777777" w:rsidR="001B16C0" w:rsidRPr="003E500F" w:rsidRDefault="001B16C0" w:rsidP="00D06956">
                  <w:pPr>
                    <w:spacing w:after="0" w:line="240" w:lineRule="auto"/>
                    <w:jc w:val="both"/>
                    <w:rPr>
                      <w:rFonts w:eastAsia="Times New Roman"/>
                      <w:color w:val="000000"/>
                      <w:lang w:eastAsia="fr-FR"/>
                    </w:rPr>
                  </w:pPr>
                  <w:r w:rsidRPr="003E500F">
                    <w:rPr>
                      <w:rFonts w:eastAsia="Times New Roman"/>
                      <w:color w:val="000000"/>
                      <w:lang w:eastAsia="fr-FR"/>
                    </w:rPr>
                    <w:t> </w:t>
                  </w:r>
                </w:p>
              </w:tc>
              <w:tc>
                <w:tcPr>
                  <w:tcW w:w="1608" w:type="dxa"/>
                  <w:tcBorders>
                    <w:top w:val="single" w:sz="4" w:space="0" w:color="auto"/>
                    <w:left w:val="nil"/>
                    <w:bottom w:val="single" w:sz="4" w:space="0" w:color="auto"/>
                    <w:right w:val="nil"/>
                  </w:tcBorders>
                  <w:shd w:val="clear" w:color="auto" w:fill="auto"/>
                  <w:noWrap/>
                  <w:vAlign w:val="center"/>
                  <w:hideMark/>
                </w:tcPr>
                <w:p w14:paraId="3CCB7AAB" w14:textId="77777777" w:rsidR="001B16C0" w:rsidRPr="003E500F" w:rsidRDefault="001B16C0" w:rsidP="00D06956">
                  <w:pPr>
                    <w:spacing w:after="0" w:line="240" w:lineRule="auto"/>
                    <w:jc w:val="both"/>
                    <w:rPr>
                      <w:rFonts w:ascii="Times New Roman" w:eastAsia="Times New Roman" w:hAnsi="Times New Roman" w:cs="Times New Roman"/>
                      <w:color w:val="000000"/>
                      <w:sz w:val="24"/>
                      <w:szCs w:val="24"/>
                      <w:lang w:eastAsia="fr-FR"/>
                    </w:rPr>
                  </w:pPr>
                  <w:r w:rsidRPr="003E500F">
                    <w:rPr>
                      <w:rFonts w:ascii="Times New Roman" w:eastAsia="Times New Roman" w:hAnsi="Times New Roman" w:cs="Times New Roman"/>
                      <w:color w:val="000000"/>
                      <w:sz w:val="24"/>
                      <w:szCs w:val="24"/>
                      <w:lang w:eastAsia="fr-FR"/>
                    </w:rPr>
                    <w:t>R</w:t>
                  </w:r>
                  <w:r w:rsidRPr="003E500F">
                    <w:rPr>
                      <w:rFonts w:ascii="Times New Roman" w:eastAsia="Times New Roman" w:hAnsi="Times New Roman" w:cs="Times New Roman"/>
                      <w:color w:val="000000"/>
                      <w:sz w:val="24"/>
                      <w:szCs w:val="24"/>
                      <w:u w:val="single"/>
                      <w:lang w:eastAsia="fr-FR"/>
                    </w:rPr>
                    <w:t>ecettes :</w:t>
                  </w:r>
                </w:p>
              </w:tc>
              <w:tc>
                <w:tcPr>
                  <w:tcW w:w="133" w:type="dxa"/>
                  <w:tcBorders>
                    <w:top w:val="single" w:sz="4" w:space="0" w:color="auto"/>
                    <w:left w:val="nil"/>
                    <w:bottom w:val="single" w:sz="4" w:space="0" w:color="auto"/>
                    <w:right w:val="single" w:sz="4" w:space="0" w:color="auto"/>
                  </w:tcBorders>
                  <w:shd w:val="clear" w:color="auto" w:fill="auto"/>
                  <w:noWrap/>
                  <w:vAlign w:val="bottom"/>
                  <w:hideMark/>
                </w:tcPr>
                <w:p w14:paraId="652DC943" w14:textId="77777777" w:rsidR="001B16C0" w:rsidRPr="003E500F" w:rsidRDefault="001B16C0" w:rsidP="00D06956">
                  <w:pPr>
                    <w:spacing w:after="0" w:line="240" w:lineRule="auto"/>
                    <w:jc w:val="both"/>
                    <w:rPr>
                      <w:rFonts w:eastAsia="Times New Roman"/>
                      <w:color w:val="000000"/>
                      <w:lang w:eastAsia="fr-FR"/>
                    </w:rPr>
                  </w:pPr>
                  <w:r w:rsidRPr="003E500F">
                    <w:rPr>
                      <w:rFonts w:eastAsia="Times New Roman"/>
                      <w:color w:val="000000"/>
                      <w:lang w:eastAsia="fr-FR"/>
                    </w:rPr>
                    <w:t> </w:t>
                  </w:r>
                </w:p>
              </w:tc>
            </w:tr>
            <w:tr w:rsidR="001B16C0" w:rsidRPr="003E500F" w14:paraId="72E6CDB5" w14:textId="77777777" w:rsidTr="00D06956">
              <w:trPr>
                <w:trHeight w:val="315"/>
              </w:trPr>
              <w:tc>
                <w:tcPr>
                  <w:tcW w:w="2205" w:type="dxa"/>
                  <w:tcBorders>
                    <w:top w:val="nil"/>
                    <w:left w:val="single" w:sz="4" w:space="0" w:color="auto"/>
                    <w:bottom w:val="single" w:sz="4" w:space="0" w:color="auto"/>
                    <w:right w:val="nil"/>
                  </w:tcBorders>
                  <w:shd w:val="clear" w:color="auto" w:fill="auto"/>
                  <w:noWrap/>
                  <w:vAlign w:val="center"/>
                  <w:hideMark/>
                </w:tcPr>
                <w:p w14:paraId="0F016AF6" w14:textId="77777777" w:rsidR="001B16C0" w:rsidRPr="003E500F" w:rsidRDefault="001B16C0" w:rsidP="00D06956">
                  <w:pPr>
                    <w:spacing w:after="0" w:line="240" w:lineRule="auto"/>
                    <w:jc w:val="both"/>
                    <w:rPr>
                      <w:rFonts w:ascii="Times New Roman" w:eastAsia="Times New Roman" w:hAnsi="Times New Roman" w:cs="Times New Roman"/>
                      <w:color w:val="000000"/>
                      <w:sz w:val="24"/>
                      <w:szCs w:val="24"/>
                      <w:lang w:eastAsia="fr-FR"/>
                    </w:rPr>
                  </w:pPr>
                  <w:r w:rsidRPr="003E500F">
                    <w:rPr>
                      <w:rFonts w:ascii="Times New Roman" w:eastAsia="Times New Roman" w:hAnsi="Times New Roman" w:cs="Times New Roman"/>
                      <w:color w:val="000000"/>
                      <w:sz w:val="24"/>
                      <w:szCs w:val="24"/>
                      <w:lang w:eastAsia="fr-FR"/>
                    </w:rPr>
                    <w:t>Art 2315-041</w:t>
                  </w:r>
                </w:p>
              </w:tc>
              <w:tc>
                <w:tcPr>
                  <w:tcW w:w="1774" w:type="dxa"/>
                  <w:tcBorders>
                    <w:top w:val="nil"/>
                    <w:left w:val="nil"/>
                    <w:bottom w:val="single" w:sz="4" w:space="0" w:color="auto"/>
                    <w:right w:val="single" w:sz="4" w:space="0" w:color="auto"/>
                  </w:tcBorders>
                  <w:shd w:val="clear" w:color="auto" w:fill="auto"/>
                  <w:noWrap/>
                  <w:vAlign w:val="center"/>
                  <w:hideMark/>
                </w:tcPr>
                <w:p w14:paraId="4471201B" w14:textId="77777777" w:rsidR="001B16C0" w:rsidRPr="003E500F" w:rsidRDefault="001B16C0" w:rsidP="00D06956">
                  <w:pPr>
                    <w:spacing w:after="0" w:line="240" w:lineRule="auto"/>
                    <w:jc w:val="both"/>
                    <w:rPr>
                      <w:rFonts w:ascii="Times New Roman" w:eastAsia="Times New Roman" w:hAnsi="Times New Roman" w:cs="Times New Roman"/>
                      <w:color w:val="000000"/>
                      <w:sz w:val="24"/>
                      <w:szCs w:val="24"/>
                      <w:lang w:eastAsia="fr-FR"/>
                    </w:rPr>
                  </w:pPr>
                  <w:r w:rsidRPr="003E500F">
                    <w:rPr>
                      <w:rFonts w:ascii="Times New Roman" w:eastAsia="Times New Roman" w:hAnsi="Times New Roman" w:cs="Times New Roman"/>
                      <w:color w:val="000000"/>
                      <w:sz w:val="24"/>
                      <w:szCs w:val="24"/>
                      <w:lang w:eastAsia="fr-FR"/>
                    </w:rPr>
                    <w:t xml:space="preserve">-77 277,42  </w:t>
                  </w:r>
                </w:p>
              </w:tc>
              <w:tc>
                <w:tcPr>
                  <w:tcW w:w="1608" w:type="dxa"/>
                  <w:tcBorders>
                    <w:top w:val="nil"/>
                    <w:left w:val="nil"/>
                    <w:bottom w:val="single" w:sz="4" w:space="0" w:color="auto"/>
                    <w:right w:val="nil"/>
                  </w:tcBorders>
                  <w:shd w:val="clear" w:color="auto" w:fill="auto"/>
                  <w:noWrap/>
                  <w:vAlign w:val="bottom"/>
                  <w:hideMark/>
                </w:tcPr>
                <w:p w14:paraId="42E98340" w14:textId="77777777" w:rsidR="001B16C0" w:rsidRPr="003E500F" w:rsidRDefault="001B16C0" w:rsidP="00D06956">
                  <w:pPr>
                    <w:spacing w:after="0" w:line="240" w:lineRule="auto"/>
                    <w:jc w:val="both"/>
                    <w:rPr>
                      <w:rFonts w:eastAsia="Times New Roman"/>
                      <w:color w:val="000000"/>
                      <w:lang w:eastAsia="fr-FR"/>
                    </w:rPr>
                  </w:pPr>
                  <w:r w:rsidRPr="003E500F">
                    <w:rPr>
                      <w:rFonts w:eastAsia="Times New Roman"/>
                      <w:color w:val="000000"/>
                      <w:lang w:eastAsia="fr-FR"/>
                    </w:rPr>
                    <w:t> </w:t>
                  </w:r>
                </w:p>
              </w:tc>
              <w:tc>
                <w:tcPr>
                  <w:tcW w:w="133" w:type="dxa"/>
                  <w:tcBorders>
                    <w:top w:val="nil"/>
                    <w:left w:val="nil"/>
                    <w:bottom w:val="single" w:sz="4" w:space="0" w:color="auto"/>
                    <w:right w:val="single" w:sz="4" w:space="0" w:color="auto"/>
                  </w:tcBorders>
                  <w:shd w:val="clear" w:color="auto" w:fill="auto"/>
                  <w:noWrap/>
                  <w:vAlign w:val="bottom"/>
                  <w:hideMark/>
                </w:tcPr>
                <w:p w14:paraId="135D071E" w14:textId="77777777" w:rsidR="001B16C0" w:rsidRPr="003E500F" w:rsidRDefault="001B16C0" w:rsidP="00D06956">
                  <w:pPr>
                    <w:spacing w:after="0" w:line="240" w:lineRule="auto"/>
                    <w:jc w:val="both"/>
                    <w:rPr>
                      <w:rFonts w:eastAsia="Times New Roman"/>
                      <w:color w:val="000000"/>
                      <w:lang w:eastAsia="fr-FR"/>
                    </w:rPr>
                  </w:pPr>
                  <w:r w:rsidRPr="003E500F">
                    <w:rPr>
                      <w:rFonts w:eastAsia="Times New Roman"/>
                      <w:color w:val="000000"/>
                      <w:lang w:eastAsia="fr-FR"/>
                    </w:rPr>
                    <w:t> </w:t>
                  </w:r>
                </w:p>
              </w:tc>
            </w:tr>
            <w:tr w:rsidR="001B16C0" w:rsidRPr="003E500F" w14:paraId="6E668039" w14:textId="77777777" w:rsidTr="00D06956">
              <w:trPr>
                <w:trHeight w:val="315"/>
              </w:trPr>
              <w:tc>
                <w:tcPr>
                  <w:tcW w:w="2205" w:type="dxa"/>
                  <w:tcBorders>
                    <w:top w:val="nil"/>
                    <w:left w:val="single" w:sz="4" w:space="0" w:color="auto"/>
                    <w:bottom w:val="single" w:sz="4" w:space="0" w:color="auto"/>
                    <w:right w:val="nil"/>
                  </w:tcBorders>
                  <w:shd w:val="clear" w:color="auto" w:fill="auto"/>
                  <w:noWrap/>
                  <w:vAlign w:val="center"/>
                  <w:hideMark/>
                </w:tcPr>
                <w:p w14:paraId="1B6E815B" w14:textId="77777777" w:rsidR="001B16C0" w:rsidRPr="003E500F" w:rsidRDefault="001B16C0" w:rsidP="00D06956">
                  <w:pPr>
                    <w:spacing w:after="0" w:line="240" w:lineRule="auto"/>
                    <w:jc w:val="both"/>
                    <w:rPr>
                      <w:rFonts w:ascii="Times New Roman" w:eastAsia="Times New Roman" w:hAnsi="Times New Roman" w:cs="Times New Roman"/>
                      <w:color w:val="000000"/>
                      <w:sz w:val="24"/>
                      <w:szCs w:val="24"/>
                      <w:lang w:eastAsia="fr-FR"/>
                    </w:rPr>
                  </w:pPr>
                  <w:r w:rsidRPr="003E500F">
                    <w:rPr>
                      <w:rFonts w:ascii="Times New Roman" w:eastAsia="Times New Roman" w:hAnsi="Times New Roman" w:cs="Times New Roman"/>
                      <w:color w:val="000000"/>
                      <w:sz w:val="24"/>
                      <w:szCs w:val="24"/>
                      <w:lang w:eastAsia="fr-FR"/>
                    </w:rPr>
                    <w:t>Art 2315-040</w:t>
                  </w:r>
                </w:p>
              </w:tc>
              <w:tc>
                <w:tcPr>
                  <w:tcW w:w="1774" w:type="dxa"/>
                  <w:tcBorders>
                    <w:top w:val="nil"/>
                    <w:left w:val="nil"/>
                    <w:bottom w:val="single" w:sz="4" w:space="0" w:color="auto"/>
                    <w:right w:val="single" w:sz="4" w:space="0" w:color="auto"/>
                  </w:tcBorders>
                  <w:shd w:val="clear" w:color="auto" w:fill="auto"/>
                  <w:noWrap/>
                  <w:vAlign w:val="center"/>
                  <w:hideMark/>
                </w:tcPr>
                <w:p w14:paraId="79654969" w14:textId="77777777" w:rsidR="001B16C0" w:rsidRPr="003E500F" w:rsidRDefault="001B16C0" w:rsidP="00D06956">
                  <w:pPr>
                    <w:spacing w:after="0" w:line="240" w:lineRule="auto"/>
                    <w:jc w:val="both"/>
                    <w:rPr>
                      <w:rFonts w:ascii="Times New Roman" w:eastAsia="Times New Roman" w:hAnsi="Times New Roman" w:cs="Times New Roman"/>
                      <w:color w:val="000000"/>
                      <w:sz w:val="24"/>
                      <w:szCs w:val="24"/>
                      <w:lang w:eastAsia="fr-FR"/>
                    </w:rPr>
                  </w:pPr>
                  <w:r w:rsidRPr="003E500F">
                    <w:rPr>
                      <w:rFonts w:ascii="Times New Roman" w:eastAsia="Times New Roman" w:hAnsi="Times New Roman" w:cs="Times New Roman"/>
                      <w:color w:val="000000"/>
                      <w:sz w:val="24"/>
                      <w:szCs w:val="24"/>
                      <w:lang w:eastAsia="fr-FR"/>
                    </w:rPr>
                    <w:t xml:space="preserve">77 277,42  </w:t>
                  </w:r>
                </w:p>
              </w:tc>
              <w:tc>
                <w:tcPr>
                  <w:tcW w:w="1608" w:type="dxa"/>
                  <w:tcBorders>
                    <w:top w:val="nil"/>
                    <w:left w:val="nil"/>
                    <w:bottom w:val="single" w:sz="4" w:space="0" w:color="auto"/>
                    <w:right w:val="nil"/>
                  </w:tcBorders>
                  <w:shd w:val="clear" w:color="auto" w:fill="auto"/>
                  <w:noWrap/>
                  <w:vAlign w:val="bottom"/>
                  <w:hideMark/>
                </w:tcPr>
                <w:p w14:paraId="3DBE3AAE" w14:textId="77777777" w:rsidR="001B16C0" w:rsidRPr="003E500F" w:rsidRDefault="001B16C0" w:rsidP="00D06956">
                  <w:pPr>
                    <w:spacing w:after="0" w:line="240" w:lineRule="auto"/>
                    <w:jc w:val="both"/>
                    <w:rPr>
                      <w:rFonts w:eastAsia="Times New Roman"/>
                      <w:color w:val="000000"/>
                      <w:lang w:eastAsia="fr-FR"/>
                    </w:rPr>
                  </w:pPr>
                  <w:r w:rsidRPr="003E500F">
                    <w:rPr>
                      <w:rFonts w:eastAsia="Times New Roman"/>
                      <w:color w:val="000000"/>
                      <w:lang w:eastAsia="fr-FR"/>
                    </w:rPr>
                    <w:t> </w:t>
                  </w:r>
                </w:p>
              </w:tc>
              <w:tc>
                <w:tcPr>
                  <w:tcW w:w="133" w:type="dxa"/>
                  <w:tcBorders>
                    <w:top w:val="nil"/>
                    <w:left w:val="nil"/>
                    <w:bottom w:val="single" w:sz="4" w:space="0" w:color="auto"/>
                    <w:right w:val="single" w:sz="4" w:space="0" w:color="auto"/>
                  </w:tcBorders>
                  <w:shd w:val="clear" w:color="auto" w:fill="auto"/>
                  <w:noWrap/>
                  <w:vAlign w:val="bottom"/>
                  <w:hideMark/>
                </w:tcPr>
                <w:p w14:paraId="45DDF0AA" w14:textId="77777777" w:rsidR="001B16C0" w:rsidRPr="003E500F" w:rsidRDefault="001B16C0" w:rsidP="00D06956">
                  <w:pPr>
                    <w:spacing w:after="0" w:line="240" w:lineRule="auto"/>
                    <w:jc w:val="both"/>
                    <w:rPr>
                      <w:rFonts w:eastAsia="Times New Roman"/>
                      <w:color w:val="000000"/>
                      <w:lang w:eastAsia="fr-FR"/>
                    </w:rPr>
                  </w:pPr>
                  <w:r w:rsidRPr="003E500F">
                    <w:rPr>
                      <w:rFonts w:eastAsia="Times New Roman"/>
                      <w:color w:val="000000"/>
                      <w:lang w:eastAsia="fr-FR"/>
                    </w:rPr>
                    <w:t> </w:t>
                  </w:r>
                </w:p>
              </w:tc>
            </w:tr>
          </w:tbl>
          <w:p w14:paraId="6D51FC12" w14:textId="77777777" w:rsidR="001B16C0" w:rsidRDefault="001B16C0" w:rsidP="00D06956">
            <w:pPr>
              <w:jc w:val="both"/>
              <w:rPr>
                <w:rFonts w:ascii="Times New Roman" w:hAnsi="Times New Roman" w:cs="Times New Roman"/>
                <w:sz w:val="24"/>
                <w:szCs w:val="24"/>
              </w:rPr>
            </w:pPr>
          </w:p>
          <w:p w14:paraId="7D4037FF" w14:textId="77777777" w:rsidR="001B16C0" w:rsidRPr="00CD49CB" w:rsidRDefault="001B16C0" w:rsidP="00D06956">
            <w:pPr>
              <w:pStyle w:val="Standard"/>
              <w:tabs>
                <w:tab w:val="left" w:pos="6096"/>
              </w:tabs>
              <w:jc w:val="both"/>
              <w:rPr>
                <w:rFonts w:cs="Times New Roman"/>
              </w:rPr>
            </w:pPr>
            <w:r w:rsidRPr="00CD49CB">
              <w:rPr>
                <w:rFonts w:cs="Times New Roman"/>
                <w:bCs w:val="0"/>
                <w:color w:val="auto"/>
              </w:rPr>
              <w:t>Le Conseil communautaire ouï cet exposé et après avoir délibéré, à l'unanimité :</w:t>
            </w:r>
          </w:p>
          <w:p w14:paraId="23B11C69" w14:textId="77777777" w:rsidR="001B16C0" w:rsidRPr="00CD49CB" w:rsidRDefault="001B16C0" w:rsidP="00D06956">
            <w:pPr>
              <w:pStyle w:val="Standard"/>
              <w:tabs>
                <w:tab w:val="left" w:pos="6096"/>
              </w:tabs>
              <w:jc w:val="both"/>
              <w:rPr>
                <w:rFonts w:cs="Times New Roman"/>
                <w:bCs w:val="0"/>
                <w:color w:val="auto"/>
              </w:rPr>
            </w:pPr>
          </w:p>
          <w:p w14:paraId="5C9BBBD7" w14:textId="77777777" w:rsidR="001B16C0" w:rsidRPr="00BB615B" w:rsidRDefault="001B16C0" w:rsidP="00D06956">
            <w:pPr>
              <w:widowControl w:val="0"/>
              <w:tabs>
                <w:tab w:val="left" w:pos="6816"/>
              </w:tabs>
              <w:autoSpaceDN w:val="0"/>
              <w:jc w:val="both"/>
              <w:textAlignment w:val="baseline"/>
              <w:rPr>
                <w:rFonts w:ascii="Times New Roman" w:eastAsia="SimSun" w:hAnsi="Times New Roman" w:cs="Times New Roman"/>
                <w:bCs/>
                <w:sz w:val="24"/>
                <w:szCs w:val="24"/>
              </w:rPr>
            </w:pPr>
            <w:r w:rsidRPr="003862ED">
              <w:rPr>
                <w:rFonts w:ascii="Times New Roman" w:eastAsia="SimSun" w:hAnsi="Times New Roman" w:cs="Times New Roman"/>
                <w:b/>
                <w:sz w:val="24"/>
                <w:szCs w:val="24"/>
              </w:rPr>
              <w:t>APPROUVE</w:t>
            </w:r>
            <w:r w:rsidRPr="003862ED">
              <w:rPr>
                <w:rFonts w:ascii="Times New Roman" w:eastAsia="SimSun" w:hAnsi="Times New Roman" w:cs="Times New Roman"/>
                <w:bCs/>
                <w:sz w:val="24"/>
                <w:szCs w:val="24"/>
              </w:rPr>
              <w:t xml:space="preserve"> la modification budgétaire telle que présentée ci-dessus,</w:t>
            </w:r>
          </w:p>
          <w:p w14:paraId="5D81FCD2" w14:textId="77777777" w:rsidR="001B16C0" w:rsidRDefault="001B16C0" w:rsidP="00D06956">
            <w:pPr>
              <w:jc w:val="both"/>
              <w:rPr>
                <w:rFonts w:ascii="Times New Roman" w:hAnsi="Times New Roman" w:cs="Times New Roman"/>
                <w:sz w:val="24"/>
                <w:szCs w:val="24"/>
              </w:rPr>
            </w:pPr>
            <w:r w:rsidRPr="00CD49CB">
              <w:rPr>
                <w:rFonts w:ascii="Times New Roman" w:eastAsia="SimSun" w:hAnsi="Times New Roman" w:cs="Times New Roman"/>
                <w:b/>
                <w:sz w:val="24"/>
                <w:szCs w:val="24"/>
              </w:rPr>
              <w:t xml:space="preserve">AUTORISE </w:t>
            </w:r>
            <w:r w:rsidRPr="00CD49CB">
              <w:rPr>
                <w:rFonts w:ascii="Times New Roman" w:eastAsia="SimSun" w:hAnsi="Times New Roman" w:cs="Times New Roman"/>
                <w:sz w:val="24"/>
                <w:szCs w:val="24"/>
              </w:rPr>
              <w:t>Madame la Présidente à procéder à toute démarche et à signer tout document nécessaire à la mise en application de la présente délibération</w:t>
            </w:r>
            <w:r>
              <w:rPr>
                <w:rFonts w:ascii="Times New Roman" w:eastAsia="SimSun" w:hAnsi="Times New Roman" w:cs="Times New Roman"/>
                <w:sz w:val="24"/>
                <w:szCs w:val="24"/>
              </w:rPr>
              <w:t>.</w:t>
            </w:r>
          </w:p>
          <w:p w14:paraId="5ECCFCB3" w14:textId="77777777" w:rsidR="001B16C0" w:rsidRDefault="001B16C0" w:rsidP="00D06956">
            <w:pPr>
              <w:spacing w:line="240" w:lineRule="auto"/>
              <w:jc w:val="both"/>
              <w:rPr>
                <w:rFonts w:ascii="Times New Roman" w:hAnsi="Times New Roman" w:cs="Times New Roman"/>
                <w:b/>
                <w:caps/>
                <w:sz w:val="24"/>
                <w:szCs w:val="24"/>
              </w:rPr>
            </w:pPr>
          </w:p>
          <w:p w14:paraId="790734E4" w14:textId="77777777" w:rsidR="001B16C0" w:rsidRPr="00CF3280" w:rsidRDefault="001B16C0" w:rsidP="00D06956">
            <w:pPr>
              <w:spacing w:line="240" w:lineRule="auto"/>
              <w:jc w:val="both"/>
              <w:rPr>
                <w:rFonts w:ascii="Times New Roman" w:hAnsi="Times New Roman" w:cs="Times New Roman"/>
                <w:b/>
                <w:caps/>
                <w:sz w:val="24"/>
                <w:szCs w:val="24"/>
              </w:rPr>
            </w:pPr>
          </w:p>
        </w:tc>
      </w:tr>
    </w:tbl>
    <w:tbl>
      <w:tblPr>
        <w:tblStyle w:val="Grilledutableau60"/>
        <w:tblW w:w="9741" w:type="dxa"/>
        <w:tblLayout w:type="fixed"/>
        <w:tblLook w:val="04A0" w:firstRow="1" w:lastRow="0" w:firstColumn="1" w:lastColumn="0" w:noHBand="0" w:noVBand="1"/>
      </w:tblPr>
      <w:tblGrid>
        <w:gridCol w:w="9741"/>
      </w:tblGrid>
      <w:tr w:rsidR="00972989" w:rsidRPr="00972989" w14:paraId="1DCFCF98" w14:textId="77777777" w:rsidTr="00D06956">
        <w:trPr>
          <w:trHeight w:val="53"/>
        </w:trPr>
        <w:tc>
          <w:tcPr>
            <w:tcW w:w="9741" w:type="dxa"/>
            <w:tcBorders>
              <w:top w:val="nil"/>
              <w:left w:val="nil"/>
              <w:bottom w:val="nil"/>
              <w:right w:val="nil"/>
            </w:tcBorders>
          </w:tcPr>
          <w:tbl>
            <w:tblPr>
              <w:tblStyle w:val="Grilledutableau60"/>
              <w:tblW w:w="9741" w:type="dxa"/>
              <w:tblLayout w:type="fixed"/>
              <w:tblLook w:val="04A0" w:firstRow="1" w:lastRow="0" w:firstColumn="1" w:lastColumn="0" w:noHBand="0" w:noVBand="1"/>
            </w:tblPr>
            <w:tblGrid>
              <w:gridCol w:w="9741"/>
            </w:tblGrid>
            <w:tr w:rsidR="00972989" w:rsidRPr="00972989" w14:paraId="27C40515" w14:textId="77777777" w:rsidTr="00D06956">
              <w:trPr>
                <w:trHeight w:val="53"/>
              </w:trPr>
              <w:tc>
                <w:tcPr>
                  <w:tcW w:w="9741" w:type="dxa"/>
                  <w:tcBorders>
                    <w:top w:val="nil"/>
                    <w:left w:val="nil"/>
                    <w:bottom w:val="nil"/>
                    <w:right w:val="nil"/>
                  </w:tcBorders>
                </w:tcPr>
                <w:p w14:paraId="32F623B1" w14:textId="00E98AB5" w:rsidR="00972989" w:rsidRPr="00972989" w:rsidRDefault="001B16C0" w:rsidP="00972989">
                  <w:pPr>
                    <w:spacing w:line="240" w:lineRule="auto"/>
                    <w:jc w:val="both"/>
                    <w:rPr>
                      <w:rFonts w:ascii="Times New Roman" w:eastAsiaTheme="minorHAnsi" w:hAnsi="Times New Roman" w:cs="Times New Roman"/>
                      <w:bCs/>
                      <w:sz w:val="24"/>
                      <w:szCs w:val="24"/>
                      <w:lang w:eastAsia="en-US"/>
                    </w:rPr>
                  </w:pPr>
                  <w:r>
                    <w:rPr>
                      <w:rFonts w:ascii="Times New Roman" w:hAnsi="Times New Roman" w:cs="Times New Roman"/>
                      <w:b/>
                      <w:bCs/>
                      <w:caps/>
                      <w:sz w:val="24"/>
                      <w:szCs w:val="24"/>
                    </w:rPr>
                    <w:t>DELIBERATION N° 100-2023 :</w:t>
                  </w:r>
                  <w:r w:rsidR="00972989">
                    <w:rPr>
                      <w:rFonts w:ascii="Times New Roman" w:hAnsi="Times New Roman" w:cs="Times New Roman"/>
                      <w:b/>
                      <w:bCs/>
                      <w:caps/>
                      <w:sz w:val="24"/>
                      <w:szCs w:val="24"/>
                    </w:rPr>
                    <w:t xml:space="preserve"> </w:t>
                  </w:r>
                  <w:r w:rsidR="00972989" w:rsidRPr="00972989">
                    <w:rPr>
                      <w:rFonts w:ascii="Times New Roman" w:eastAsiaTheme="minorHAnsi" w:hAnsi="Times New Roman" w:cs="Times New Roman"/>
                      <w:b/>
                      <w:bCs/>
                      <w:caps/>
                      <w:sz w:val="24"/>
                      <w:szCs w:val="24"/>
                      <w:u w:color="000000"/>
                      <w:lang w:eastAsia="en-US"/>
                    </w:rPr>
                    <w:t xml:space="preserve"> fonds vert – appui eN ingenierie - mise à jour du plan de financement</w:t>
                  </w:r>
                </w:p>
              </w:tc>
            </w:tr>
            <w:tr w:rsidR="00972989" w:rsidRPr="00972989" w14:paraId="7B729C7D" w14:textId="77777777" w:rsidTr="00D06956">
              <w:trPr>
                <w:trHeight w:val="53"/>
              </w:trPr>
              <w:tc>
                <w:tcPr>
                  <w:tcW w:w="9741" w:type="dxa"/>
                  <w:tcBorders>
                    <w:top w:val="nil"/>
                    <w:left w:val="nil"/>
                    <w:bottom w:val="nil"/>
                    <w:right w:val="nil"/>
                  </w:tcBorders>
                  <w:vAlign w:val="center"/>
                </w:tcPr>
                <w:p w14:paraId="2603D0EB" w14:textId="77777777" w:rsidR="00972989" w:rsidRPr="00972989" w:rsidRDefault="00972989" w:rsidP="00972989">
                  <w:pPr>
                    <w:spacing w:line="240" w:lineRule="auto"/>
                    <w:jc w:val="both"/>
                    <w:rPr>
                      <w:rFonts w:ascii="Times New Roman" w:eastAsiaTheme="minorHAnsi" w:hAnsi="Times New Roman" w:cs="Times New Roman"/>
                      <w:b/>
                      <w:caps/>
                      <w:sz w:val="24"/>
                      <w:szCs w:val="24"/>
                      <w:lang w:eastAsia="en-US"/>
                    </w:rPr>
                  </w:pPr>
                </w:p>
              </w:tc>
            </w:tr>
          </w:tbl>
          <w:p w14:paraId="76EA4E6F" w14:textId="77777777" w:rsidR="00972989" w:rsidRPr="00972989" w:rsidRDefault="00972989" w:rsidP="00972989">
            <w:pPr>
              <w:spacing w:line="259" w:lineRule="auto"/>
              <w:jc w:val="both"/>
              <w:rPr>
                <w:rFonts w:ascii="Times New Roman" w:eastAsia="Times New Roman" w:hAnsi="Times New Roman" w:cs="Times New Roman"/>
                <w:bCs/>
                <w:i/>
                <w:iCs/>
                <w:kern w:val="2"/>
                <w:sz w:val="24"/>
                <w:szCs w:val="24"/>
              </w:rPr>
            </w:pPr>
            <w:r w:rsidRPr="00972989">
              <w:rPr>
                <w:rFonts w:ascii="Times New Roman" w:eastAsia="Times New Roman" w:hAnsi="Times New Roman" w:cs="Times New Roman"/>
                <w:b/>
                <w:bCs/>
                <w:i/>
                <w:iCs/>
                <w:kern w:val="2"/>
                <w:sz w:val="24"/>
                <w:szCs w:val="24"/>
              </w:rPr>
              <w:t>Vu</w:t>
            </w:r>
            <w:r w:rsidRPr="00972989">
              <w:rPr>
                <w:rFonts w:ascii="Times New Roman" w:eastAsia="Times New Roman" w:hAnsi="Times New Roman" w:cs="Times New Roman"/>
                <w:bCs/>
                <w:i/>
                <w:iCs/>
                <w:kern w:val="2"/>
                <w:sz w:val="24"/>
                <w:szCs w:val="24"/>
              </w:rPr>
              <w:t xml:space="preserve"> le code général des collectivités territoriales,</w:t>
            </w:r>
          </w:p>
          <w:p w14:paraId="15CFEF3D" w14:textId="77777777" w:rsidR="00972989" w:rsidRPr="00972989" w:rsidRDefault="00972989" w:rsidP="00972989">
            <w:pPr>
              <w:spacing w:line="259" w:lineRule="auto"/>
              <w:jc w:val="both"/>
              <w:rPr>
                <w:rFonts w:ascii="Times New Roman" w:eastAsia="Times New Roman" w:hAnsi="Times New Roman" w:cs="Times New Roman"/>
                <w:bCs/>
                <w:i/>
                <w:iCs/>
                <w:kern w:val="2"/>
                <w:sz w:val="24"/>
                <w:szCs w:val="24"/>
              </w:rPr>
            </w:pPr>
            <w:r w:rsidRPr="00972989">
              <w:rPr>
                <w:rFonts w:ascii="Times New Roman" w:eastAsia="Times New Roman" w:hAnsi="Times New Roman" w:cs="Times New Roman"/>
                <w:b/>
                <w:bCs/>
                <w:i/>
                <w:iCs/>
                <w:kern w:val="2"/>
                <w:sz w:val="24"/>
                <w:szCs w:val="24"/>
              </w:rPr>
              <w:t>Vu</w:t>
            </w:r>
            <w:r w:rsidRPr="00972989">
              <w:rPr>
                <w:rFonts w:ascii="Times New Roman" w:eastAsia="Times New Roman" w:hAnsi="Times New Roman" w:cs="Times New Roman"/>
                <w:bCs/>
                <w:i/>
                <w:iCs/>
                <w:kern w:val="2"/>
                <w:sz w:val="24"/>
                <w:szCs w:val="24"/>
              </w:rPr>
              <w:t xml:space="preserve"> la loi portant Nouvelle Organisation du Territoire de la République du 7 août 2015 notamment son article 64 relatif aux compétences des communautés de communes,</w:t>
            </w:r>
          </w:p>
          <w:p w14:paraId="6519B4D3" w14:textId="77777777" w:rsidR="00972989" w:rsidRPr="00972989" w:rsidRDefault="00972989" w:rsidP="00972989">
            <w:pPr>
              <w:spacing w:line="259" w:lineRule="auto"/>
              <w:jc w:val="both"/>
              <w:rPr>
                <w:rFonts w:ascii="Times New Roman" w:eastAsia="Times New Roman" w:hAnsi="Times New Roman" w:cs="Times New Roman"/>
                <w:bCs/>
                <w:i/>
                <w:iCs/>
                <w:kern w:val="2"/>
                <w:sz w:val="24"/>
                <w:szCs w:val="24"/>
              </w:rPr>
            </w:pPr>
            <w:r w:rsidRPr="00972989">
              <w:rPr>
                <w:rFonts w:ascii="Times New Roman" w:eastAsia="Times New Roman" w:hAnsi="Times New Roman" w:cs="Times New Roman"/>
                <w:b/>
                <w:bCs/>
                <w:i/>
                <w:iCs/>
                <w:kern w:val="2"/>
                <w:sz w:val="24"/>
                <w:szCs w:val="24"/>
              </w:rPr>
              <w:t>Vu</w:t>
            </w:r>
            <w:r w:rsidRPr="00972989">
              <w:rPr>
                <w:rFonts w:ascii="Times New Roman" w:eastAsia="Times New Roman" w:hAnsi="Times New Roman" w:cs="Times New Roman"/>
                <w:bCs/>
                <w:i/>
                <w:iCs/>
                <w:kern w:val="2"/>
                <w:sz w:val="24"/>
                <w:szCs w:val="24"/>
              </w:rPr>
              <w:t xml:space="preserve"> l’arrêté préfectoral n°2000-1660 en date du 12 octobre 2000 portant création de la communauté de communes Cère-et-</w:t>
            </w:r>
            <w:proofErr w:type="spellStart"/>
            <w:r w:rsidRPr="00972989">
              <w:rPr>
                <w:rFonts w:ascii="Times New Roman" w:eastAsia="Times New Roman" w:hAnsi="Times New Roman" w:cs="Times New Roman"/>
                <w:bCs/>
                <w:i/>
                <w:iCs/>
                <w:kern w:val="2"/>
                <w:sz w:val="24"/>
                <w:szCs w:val="24"/>
              </w:rPr>
              <w:t>Goul</w:t>
            </w:r>
            <w:proofErr w:type="spellEnd"/>
            <w:r w:rsidRPr="00972989">
              <w:rPr>
                <w:rFonts w:ascii="Times New Roman" w:eastAsia="Times New Roman" w:hAnsi="Times New Roman" w:cs="Times New Roman"/>
                <w:bCs/>
                <w:i/>
                <w:iCs/>
                <w:kern w:val="2"/>
                <w:sz w:val="24"/>
                <w:szCs w:val="24"/>
              </w:rPr>
              <w:t xml:space="preserve"> en </w:t>
            </w:r>
            <w:proofErr w:type="spellStart"/>
            <w:r w:rsidRPr="00972989">
              <w:rPr>
                <w:rFonts w:ascii="Times New Roman" w:eastAsia="Times New Roman" w:hAnsi="Times New Roman" w:cs="Times New Roman"/>
                <w:bCs/>
                <w:i/>
                <w:iCs/>
                <w:kern w:val="2"/>
                <w:sz w:val="24"/>
                <w:szCs w:val="24"/>
              </w:rPr>
              <w:t>Carladès</w:t>
            </w:r>
            <w:proofErr w:type="spellEnd"/>
            <w:r w:rsidRPr="00972989">
              <w:rPr>
                <w:rFonts w:ascii="Times New Roman" w:eastAsia="Times New Roman" w:hAnsi="Times New Roman" w:cs="Times New Roman"/>
                <w:bCs/>
                <w:i/>
                <w:iCs/>
                <w:kern w:val="2"/>
                <w:sz w:val="24"/>
                <w:szCs w:val="24"/>
              </w:rPr>
              <w:t>,</w:t>
            </w:r>
          </w:p>
          <w:p w14:paraId="263AEF4D" w14:textId="77777777" w:rsidR="00972989" w:rsidRPr="00972989" w:rsidRDefault="00972989" w:rsidP="00972989">
            <w:pPr>
              <w:widowControl w:val="0"/>
              <w:autoSpaceDN w:val="0"/>
              <w:spacing w:line="259" w:lineRule="auto"/>
              <w:jc w:val="both"/>
              <w:textAlignment w:val="baseline"/>
              <w:rPr>
                <w:rFonts w:ascii="Times New Roman" w:eastAsia="SimSun" w:hAnsi="Times New Roman" w:cs="Times New Roman"/>
                <w:i/>
                <w:iCs/>
                <w:kern w:val="3"/>
                <w:sz w:val="24"/>
                <w:szCs w:val="24"/>
                <w:lang w:eastAsia="zh-CN" w:bidi="hi-IN"/>
              </w:rPr>
            </w:pPr>
            <w:r w:rsidRPr="00972989">
              <w:rPr>
                <w:rFonts w:ascii="Times New Roman" w:eastAsia="SimSun" w:hAnsi="Times New Roman" w:cs="Times New Roman"/>
                <w:b/>
                <w:i/>
                <w:iCs/>
                <w:kern w:val="3"/>
                <w:sz w:val="24"/>
                <w:szCs w:val="24"/>
                <w:lang w:eastAsia="zh-CN" w:bidi="hi-IN"/>
              </w:rPr>
              <w:t>Vu</w:t>
            </w:r>
            <w:r w:rsidRPr="00972989">
              <w:rPr>
                <w:rFonts w:ascii="Times New Roman" w:eastAsia="SimSun" w:hAnsi="Times New Roman" w:cs="Times New Roman"/>
                <w:i/>
                <w:iCs/>
                <w:kern w:val="3"/>
                <w:sz w:val="24"/>
                <w:szCs w:val="24"/>
                <w:lang w:eastAsia="zh-CN" w:bidi="hi-IN"/>
              </w:rPr>
              <w:t xml:space="preserve"> l’arrêté n° 2017-1347 du 13 novembre 2017 prononçant le transfert des compétences eau et assainissement à la communauté de communes Cère-et-</w:t>
            </w:r>
            <w:proofErr w:type="spellStart"/>
            <w:r w:rsidRPr="00972989">
              <w:rPr>
                <w:rFonts w:ascii="Times New Roman" w:eastAsia="SimSun" w:hAnsi="Times New Roman" w:cs="Times New Roman"/>
                <w:i/>
                <w:iCs/>
                <w:kern w:val="3"/>
                <w:sz w:val="24"/>
                <w:szCs w:val="24"/>
                <w:lang w:eastAsia="zh-CN" w:bidi="hi-IN"/>
              </w:rPr>
              <w:t>Goul</w:t>
            </w:r>
            <w:proofErr w:type="spellEnd"/>
            <w:r w:rsidRPr="00972989">
              <w:rPr>
                <w:rFonts w:ascii="Times New Roman" w:eastAsia="SimSun" w:hAnsi="Times New Roman" w:cs="Times New Roman"/>
                <w:i/>
                <w:iCs/>
                <w:kern w:val="3"/>
                <w:sz w:val="24"/>
                <w:szCs w:val="24"/>
                <w:lang w:eastAsia="zh-CN" w:bidi="hi-IN"/>
              </w:rPr>
              <w:t xml:space="preserve"> en </w:t>
            </w:r>
            <w:proofErr w:type="spellStart"/>
            <w:r w:rsidRPr="00972989">
              <w:rPr>
                <w:rFonts w:ascii="Times New Roman" w:eastAsia="SimSun" w:hAnsi="Times New Roman" w:cs="Times New Roman"/>
                <w:i/>
                <w:iCs/>
                <w:kern w:val="3"/>
                <w:sz w:val="24"/>
                <w:szCs w:val="24"/>
                <w:lang w:eastAsia="zh-CN" w:bidi="hi-IN"/>
              </w:rPr>
              <w:t>Carladès</w:t>
            </w:r>
            <w:proofErr w:type="spellEnd"/>
            <w:r w:rsidRPr="00972989">
              <w:rPr>
                <w:rFonts w:ascii="Times New Roman" w:eastAsia="SimSun" w:hAnsi="Times New Roman" w:cs="Times New Roman"/>
                <w:i/>
                <w:iCs/>
                <w:kern w:val="3"/>
                <w:sz w:val="24"/>
                <w:szCs w:val="24"/>
                <w:lang w:eastAsia="zh-CN" w:bidi="hi-IN"/>
              </w:rPr>
              <w:t xml:space="preserve"> par ses membres ;</w:t>
            </w:r>
          </w:p>
          <w:p w14:paraId="3DFB1EFC" w14:textId="77777777" w:rsidR="00972989" w:rsidRPr="00972989" w:rsidRDefault="00972989" w:rsidP="00972989">
            <w:pPr>
              <w:widowControl w:val="0"/>
              <w:autoSpaceDN w:val="0"/>
              <w:spacing w:line="259" w:lineRule="auto"/>
              <w:jc w:val="both"/>
              <w:textAlignment w:val="baseline"/>
              <w:rPr>
                <w:rFonts w:ascii="Times New Roman" w:eastAsia="SimSun" w:hAnsi="Times New Roman" w:cs="Times New Roman"/>
                <w:bCs/>
                <w:i/>
                <w:iCs/>
                <w:kern w:val="3"/>
                <w:sz w:val="24"/>
                <w:szCs w:val="24"/>
                <w:lang w:eastAsia="zh-CN" w:bidi="hi-IN"/>
              </w:rPr>
            </w:pPr>
            <w:r w:rsidRPr="00972989">
              <w:rPr>
                <w:rFonts w:ascii="Times New Roman" w:eastAsia="SimSun" w:hAnsi="Times New Roman" w:cs="Times New Roman"/>
                <w:b/>
                <w:i/>
                <w:iCs/>
                <w:kern w:val="3"/>
                <w:sz w:val="24"/>
                <w:szCs w:val="24"/>
                <w:lang w:eastAsia="zh-CN" w:bidi="hi-IN"/>
              </w:rPr>
              <w:t xml:space="preserve">Vu </w:t>
            </w:r>
            <w:r w:rsidRPr="00972989">
              <w:rPr>
                <w:rFonts w:ascii="Times New Roman" w:eastAsia="SimSun" w:hAnsi="Times New Roman" w:cs="Times New Roman"/>
                <w:bCs/>
                <w:i/>
                <w:iCs/>
                <w:kern w:val="3"/>
                <w:sz w:val="24"/>
                <w:szCs w:val="24"/>
                <w:lang w:eastAsia="zh-CN" w:bidi="hi-IN"/>
              </w:rPr>
              <w:t xml:space="preserve">l’arrêté n° 2022-1602 du 10 octobre 2022 portant changement du siège social de la communauté de communes Cère et </w:t>
            </w:r>
            <w:proofErr w:type="spellStart"/>
            <w:r w:rsidRPr="00972989">
              <w:rPr>
                <w:rFonts w:ascii="Times New Roman" w:eastAsia="SimSun" w:hAnsi="Times New Roman" w:cs="Times New Roman"/>
                <w:bCs/>
                <w:i/>
                <w:iCs/>
                <w:kern w:val="3"/>
                <w:sz w:val="24"/>
                <w:szCs w:val="24"/>
                <w:lang w:eastAsia="zh-CN" w:bidi="hi-IN"/>
              </w:rPr>
              <w:t>Goul</w:t>
            </w:r>
            <w:proofErr w:type="spellEnd"/>
            <w:r w:rsidRPr="00972989">
              <w:rPr>
                <w:rFonts w:ascii="Times New Roman" w:eastAsia="SimSun" w:hAnsi="Times New Roman" w:cs="Times New Roman"/>
                <w:bCs/>
                <w:i/>
                <w:iCs/>
                <w:kern w:val="3"/>
                <w:sz w:val="24"/>
                <w:szCs w:val="24"/>
                <w:lang w:eastAsia="zh-CN" w:bidi="hi-IN"/>
              </w:rPr>
              <w:t xml:space="preserve"> en</w:t>
            </w:r>
            <w:r w:rsidRPr="00972989">
              <w:rPr>
                <w:rFonts w:asciiTheme="minorHAnsi" w:eastAsiaTheme="minorHAnsi" w:hAnsiTheme="minorHAnsi" w:cstheme="minorBidi"/>
                <w:bCs/>
                <w:i/>
                <w:iCs/>
                <w:lang w:eastAsia="en-US"/>
              </w:rPr>
              <w:t xml:space="preserve"> </w:t>
            </w:r>
            <w:proofErr w:type="spellStart"/>
            <w:r w:rsidRPr="00972989">
              <w:rPr>
                <w:rFonts w:ascii="Times New Roman" w:eastAsia="SimSun" w:hAnsi="Times New Roman" w:cs="Times New Roman"/>
                <w:bCs/>
                <w:i/>
                <w:iCs/>
                <w:kern w:val="3"/>
                <w:sz w:val="24"/>
                <w:szCs w:val="24"/>
                <w:lang w:eastAsia="zh-CN" w:bidi="hi-IN"/>
              </w:rPr>
              <w:t>Carladès</w:t>
            </w:r>
            <w:proofErr w:type="spellEnd"/>
            <w:r w:rsidRPr="00972989">
              <w:rPr>
                <w:rFonts w:ascii="Times New Roman" w:eastAsia="SimSun" w:hAnsi="Times New Roman" w:cs="Times New Roman"/>
                <w:bCs/>
                <w:i/>
                <w:iCs/>
                <w:kern w:val="3"/>
                <w:sz w:val="24"/>
                <w:szCs w:val="24"/>
                <w:lang w:eastAsia="zh-CN" w:bidi="hi-IN"/>
              </w:rPr>
              <w:t>,</w:t>
            </w:r>
          </w:p>
          <w:p w14:paraId="65E0845C" w14:textId="77777777" w:rsidR="00972989" w:rsidRPr="00972989" w:rsidRDefault="00972989" w:rsidP="00972989">
            <w:pPr>
              <w:widowControl w:val="0"/>
              <w:autoSpaceDN w:val="0"/>
              <w:spacing w:line="259" w:lineRule="auto"/>
              <w:jc w:val="both"/>
              <w:textAlignment w:val="baseline"/>
              <w:rPr>
                <w:rFonts w:ascii="Times New Roman" w:eastAsia="SimSun" w:hAnsi="Times New Roman" w:cs="Times New Roman"/>
                <w:bCs/>
                <w:i/>
                <w:iCs/>
                <w:kern w:val="3"/>
                <w:sz w:val="24"/>
                <w:szCs w:val="24"/>
                <w:lang w:eastAsia="zh-CN" w:bidi="hi-IN"/>
              </w:rPr>
            </w:pPr>
            <w:r w:rsidRPr="00972989">
              <w:rPr>
                <w:rFonts w:ascii="Times New Roman" w:eastAsia="SimSun" w:hAnsi="Times New Roman" w:cs="Times New Roman"/>
                <w:b/>
                <w:i/>
                <w:iCs/>
                <w:kern w:val="3"/>
                <w:sz w:val="24"/>
                <w:szCs w:val="24"/>
                <w:lang w:eastAsia="zh-CN" w:bidi="hi-IN"/>
              </w:rPr>
              <w:t>Vu</w:t>
            </w:r>
            <w:r w:rsidRPr="00972989">
              <w:rPr>
                <w:rFonts w:ascii="Times New Roman" w:eastAsia="SimSun" w:hAnsi="Times New Roman" w:cs="Times New Roman"/>
                <w:bCs/>
                <w:i/>
                <w:iCs/>
                <w:kern w:val="3"/>
                <w:sz w:val="24"/>
                <w:szCs w:val="24"/>
                <w:lang w:eastAsia="zh-CN" w:bidi="hi-IN"/>
              </w:rPr>
              <w:t xml:space="preserve"> la délibération n° 087-2023 du 12 avril 2023, Fonds vert – appui en ingénierie,</w:t>
            </w:r>
          </w:p>
          <w:p w14:paraId="71429CF4" w14:textId="77777777" w:rsidR="00972989" w:rsidRPr="00972989" w:rsidRDefault="00972989" w:rsidP="00972989">
            <w:pPr>
              <w:spacing w:line="240" w:lineRule="auto"/>
              <w:rPr>
                <w:rFonts w:ascii="Times New Roman" w:eastAsiaTheme="minorHAnsi" w:hAnsi="Times New Roman" w:cs="Times New Roman"/>
                <w:i/>
                <w:iCs/>
                <w:sz w:val="24"/>
                <w:szCs w:val="24"/>
                <w:lang w:eastAsia="en-US"/>
              </w:rPr>
            </w:pPr>
            <w:r w:rsidRPr="00972989">
              <w:rPr>
                <w:rFonts w:ascii="Times New Roman" w:eastAsiaTheme="minorHAnsi" w:hAnsi="Times New Roman" w:cs="Times New Roman"/>
                <w:b/>
                <w:bCs/>
                <w:i/>
                <w:iCs/>
                <w:sz w:val="24"/>
                <w:szCs w:val="24"/>
                <w:lang w:eastAsia="en-US"/>
              </w:rPr>
              <w:t>Considérant</w:t>
            </w:r>
            <w:r w:rsidRPr="00972989">
              <w:rPr>
                <w:rFonts w:ascii="Times New Roman" w:eastAsiaTheme="minorHAnsi" w:hAnsi="Times New Roman" w:cs="Times New Roman"/>
                <w:i/>
                <w:iCs/>
                <w:sz w:val="24"/>
                <w:szCs w:val="24"/>
                <w:lang w:eastAsia="en-US"/>
              </w:rPr>
              <w:t xml:space="preserve"> l’appel à projet Fonds vert 2023,</w:t>
            </w:r>
          </w:p>
          <w:p w14:paraId="238C2D2F" w14:textId="77777777" w:rsidR="00972989" w:rsidRPr="00972989" w:rsidRDefault="00972989" w:rsidP="00972989">
            <w:pPr>
              <w:spacing w:line="240" w:lineRule="auto"/>
              <w:rPr>
                <w:rFonts w:ascii="Times New Roman" w:eastAsiaTheme="minorHAnsi" w:hAnsi="Times New Roman" w:cs="Times New Roman"/>
                <w:sz w:val="24"/>
                <w:szCs w:val="24"/>
                <w:lang w:eastAsia="en-US"/>
              </w:rPr>
            </w:pPr>
          </w:p>
          <w:p w14:paraId="53AE3752" w14:textId="77777777" w:rsidR="00972989" w:rsidRPr="00972989" w:rsidRDefault="00972989" w:rsidP="00972989">
            <w:pPr>
              <w:spacing w:line="259" w:lineRule="auto"/>
              <w:jc w:val="both"/>
              <w:rPr>
                <w:rFonts w:ascii="Times New Roman" w:eastAsiaTheme="minorHAnsi" w:hAnsi="Times New Roman" w:cs="Times New Roman"/>
                <w:sz w:val="24"/>
                <w:szCs w:val="24"/>
                <w:lang w:eastAsia="en-US"/>
              </w:rPr>
            </w:pPr>
            <w:r w:rsidRPr="00972989">
              <w:rPr>
                <w:rFonts w:ascii="Times New Roman" w:eastAsiaTheme="minorHAnsi" w:hAnsi="Times New Roman" w:cs="Times New Roman"/>
                <w:sz w:val="24"/>
                <w:szCs w:val="24"/>
                <w:lang w:eastAsia="en-US"/>
              </w:rPr>
              <w:t>Lors du conseil communautaire du 12 avril 2023, une délibération a été votée afin de faire une demande d’appui en ingénierie au Fonds vert pour l’exercice de la compétence eau assainissement GEMAPI. Le taux d’aide demandé alors était de 40%.</w:t>
            </w:r>
          </w:p>
          <w:p w14:paraId="5D8D170F" w14:textId="77777777" w:rsidR="00972989" w:rsidRPr="00972989" w:rsidRDefault="00972989" w:rsidP="00972989">
            <w:pPr>
              <w:spacing w:line="259" w:lineRule="auto"/>
              <w:jc w:val="both"/>
              <w:rPr>
                <w:rFonts w:ascii="Times New Roman" w:eastAsiaTheme="minorHAnsi" w:hAnsi="Times New Roman" w:cs="Times New Roman"/>
                <w:sz w:val="24"/>
                <w:szCs w:val="24"/>
                <w:lang w:eastAsia="en-US"/>
              </w:rPr>
            </w:pPr>
            <w:r w:rsidRPr="00972989">
              <w:rPr>
                <w:rFonts w:ascii="Times New Roman" w:eastAsiaTheme="minorHAnsi" w:hAnsi="Times New Roman" w:cs="Times New Roman"/>
                <w:sz w:val="24"/>
                <w:szCs w:val="24"/>
                <w:lang w:eastAsia="en-US"/>
              </w:rPr>
              <w:t xml:space="preserve">Il apparait que le financement pourrait être augmenté jusqu’à 80% , il est donc proposé d’ajuster le plan de financement comme suit : </w:t>
            </w:r>
          </w:p>
          <w:tbl>
            <w:tblPr>
              <w:tblW w:w="7020" w:type="dxa"/>
              <w:tblLayout w:type="fixed"/>
              <w:tblCellMar>
                <w:left w:w="70" w:type="dxa"/>
                <w:right w:w="70" w:type="dxa"/>
              </w:tblCellMar>
              <w:tblLook w:val="04A0" w:firstRow="1" w:lastRow="0" w:firstColumn="1" w:lastColumn="0" w:noHBand="0" w:noVBand="1"/>
            </w:tblPr>
            <w:tblGrid>
              <w:gridCol w:w="2380"/>
              <w:gridCol w:w="1200"/>
              <w:gridCol w:w="2240"/>
              <w:gridCol w:w="1200"/>
            </w:tblGrid>
            <w:tr w:rsidR="00972989" w:rsidRPr="00972989" w14:paraId="6773F843" w14:textId="77777777" w:rsidTr="00D06956">
              <w:trPr>
                <w:trHeight w:val="300"/>
              </w:trPr>
              <w:tc>
                <w:tcPr>
                  <w:tcW w:w="35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A853A" w14:textId="77777777" w:rsidR="00972989" w:rsidRPr="00972989" w:rsidRDefault="00972989" w:rsidP="00972989">
                  <w:pPr>
                    <w:spacing w:after="0" w:line="240" w:lineRule="auto"/>
                    <w:jc w:val="both"/>
                    <w:rPr>
                      <w:rFonts w:ascii="Times New Roman" w:eastAsia="Times New Roman" w:hAnsi="Times New Roman" w:cs="Times New Roman"/>
                      <w:b/>
                      <w:bCs/>
                      <w:color w:val="000000"/>
                      <w:sz w:val="24"/>
                      <w:szCs w:val="24"/>
                      <w:lang w:eastAsia="fr-FR"/>
                    </w:rPr>
                  </w:pPr>
                  <w:r w:rsidRPr="00972989">
                    <w:rPr>
                      <w:rFonts w:ascii="Times New Roman" w:eastAsia="Times New Roman" w:hAnsi="Times New Roman" w:cs="Times New Roman"/>
                      <w:b/>
                      <w:bCs/>
                      <w:color w:val="000000"/>
                      <w:sz w:val="24"/>
                      <w:szCs w:val="24"/>
                      <w:lang w:eastAsia="fr-FR"/>
                    </w:rPr>
                    <w:t>Dépenses</w:t>
                  </w:r>
                </w:p>
              </w:tc>
              <w:tc>
                <w:tcPr>
                  <w:tcW w:w="3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695AF53" w14:textId="77777777" w:rsidR="00972989" w:rsidRPr="00972989" w:rsidRDefault="00972989" w:rsidP="00972989">
                  <w:pPr>
                    <w:spacing w:after="0" w:line="240" w:lineRule="auto"/>
                    <w:jc w:val="both"/>
                    <w:rPr>
                      <w:rFonts w:ascii="Times New Roman" w:eastAsia="Times New Roman" w:hAnsi="Times New Roman" w:cs="Times New Roman"/>
                      <w:b/>
                      <w:bCs/>
                      <w:color w:val="000000"/>
                      <w:sz w:val="24"/>
                      <w:szCs w:val="24"/>
                      <w:lang w:eastAsia="fr-FR"/>
                    </w:rPr>
                  </w:pPr>
                  <w:r w:rsidRPr="00972989">
                    <w:rPr>
                      <w:rFonts w:ascii="Times New Roman" w:eastAsia="Times New Roman" w:hAnsi="Times New Roman" w:cs="Times New Roman"/>
                      <w:b/>
                      <w:bCs/>
                      <w:color w:val="000000"/>
                      <w:sz w:val="24"/>
                      <w:szCs w:val="24"/>
                      <w:lang w:eastAsia="fr-FR"/>
                    </w:rPr>
                    <w:t>Recettes</w:t>
                  </w:r>
                </w:p>
              </w:tc>
            </w:tr>
            <w:tr w:rsidR="00972989" w:rsidRPr="00972989" w14:paraId="64960D77" w14:textId="77777777" w:rsidTr="00D06956">
              <w:trPr>
                <w:trHeight w:val="900"/>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67081EF2" w14:textId="77777777" w:rsidR="00972989" w:rsidRPr="00972989" w:rsidRDefault="00972989" w:rsidP="00972989">
                  <w:pPr>
                    <w:spacing w:after="0" w:line="240" w:lineRule="auto"/>
                    <w:jc w:val="both"/>
                    <w:rPr>
                      <w:rFonts w:ascii="Times New Roman" w:eastAsia="Times New Roman" w:hAnsi="Times New Roman" w:cs="Times New Roman"/>
                      <w:color w:val="000000"/>
                      <w:sz w:val="24"/>
                      <w:szCs w:val="24"/>
                      <w:lang w:eastAsia="fr-FR"/>
                    </w:rPr>
                  </w:pPr>
                  <w:r w:rsidRPr="00972989">
                    <w:rPr>
                      <w:rFonts w:ascii="Times New Roman" w:eastAsia="Times New Roman" w:hAnsi="Times New Roman" w:cs="Times New Roman"/>
                      <w:color w:val="000000"/>
                      <w:sz w:val="24"/>
                      <w:szCs w:val="24"/>
                      <w:lang w:eastAsia="fr-FR"/>
                    </w:rPr>
                    <w:t>Frais liées à l'animation de la mission et frais de structure</w:t>
                  </w:r>
                </w:p>
              </w:tc>
              <w:tc>
                <w:tcPr>
                  <w:tcW w:w="1200" w:type="dxa"/>
                  <w:tcBorders>
                    <w:top w:val="nil"/>
                    <w:left w:val="nil"/>
                    <w:bottom w:val="single" w:sz="4" w:space="0" w:color="auto"/>
                    <w:right w:val="single" w:sz="4" w:space="0" w:color="auto"/>
                  </w:tcBorders>
                  <w:shd w:val="clear" w:color="auto" w:fill="auto"/>
                  <w:noWrap/>
                  <w:vAlign w:val="bottom"/>
                  <w:hideMark/>
                </w:tcPr>
                <w:p w14:paraId="3D980660" w14:textId="77777777" w:rsidR="00972989" w:rsidRPr="00972989" w:rsidRDefault="00972989" w:rsidP="00972989">
                  <w:pPr>
                    <w:spacing w:after="0" w:line="240" w:lineRule="auto"/>
                    <w:jc w:val="both"/>
                    <w:rPr>
                      <w:rFonts w:ascii="Times New Roman" w:eastAsia="Times New Roman" w:hAnsi="Times New Roman" w:cs="Times New Roman"/>
                      <w:color w:val="000000"/>
                      <w:sz w:val="24"/>
                      <w:szCs w:val="24"/>
                      <w:lang w:eastAsia="fr-FR"/>
                    </w:rPr>
                  </w:pPr>
                  <w:r w:rsidRPr="00972989">
                    <w:rPr>
                      <w:rFonts w:ascii="Times New Roman" w:eastAsia="Times New Roman" w:hAnsi="Times New Roman" w:cs="Times New Roman"/>
                      <w:color w:val="000000"/>
                      <w:sz w:val="24"/>
                      <w:szCs w:val="24"/>
                      <w:lang w:eastAsia="fr-FR"/>
                    </w:rPr>
                    <w:t>50 000</w:t>
                  </w:r>
                </w:p>
              </w:tc>
              <w:tc>
                <w:tcPr>
                  <w:tcW w:w="2240" w:type="dxa"/>
                  <w:tcBorders>
                    <w:top w:val="nil"/>
                    <w:left w:val="nil"/>
                    <w:bottom w:val="single" w:sz="4" w:space="0" w:color="auto"/>
                    <w:right w:val="single" w:sz="4" w:space="0" w:color="auto"/>
                  </w:tcBorders>
                  <w:shd w:val="clear" w:color="auto" w:fill="auto"/>
                  <w:hideMark/>
                </w:tcPr>
                <w:p w14:paraId="0C397043" w14:textId="77777777" w:rsidR="00972989" w:rsidRPr="00972989" w:rsidRDefault="00972989" w:rsidP="00972989">
                  <w:pPr>
                    <w:spacing w:after="0" w:line="240" w:lineRule="auto"/>
                    <w:jc w:val="both"/>
                    <w:rPr>
                      <w:rFonts w:ascii="Times New Roman" w:eastAsia="Times New Roman" w:hAnsi="Times New Roman" w:cs="Times New Roman"/>
                      <w:color w:val="000000"/>
                      <w:sz w:val="24"/>
                      <w:szCs w:val="24"/>
                      <w:lang w:eastAsia="fr-FR"/>
                    </w:rPr>
                  </w:pPr>
                  <w:r w:rsidRPr="00972989">
                    <w:rPr>
                      <w:rFonts w:ascii="Times New Roman" w:eastAsia="Times New Roman" w:hAnsi="Times New Roman" w:cs="Times New Roman"/>
                      <w:color w:val="000000"/>
                      <w:sz w:val="24"/>
                      <w:szCs w:val="24"/>
                      <w:lang w:eastAsia="fr-FR"/>
                    </w:rPr>
                    <w:t>Fonds vert appui en ingénierie 80%</w:t>
                  </w:r>
                </w:p>
              </w:tc>
              <w:tc>
                <w:tcPr>
                  <w:tcW w:w="1200" w:type="dxa"/>
                  <w:tcBorders>
                    <w:top w:val="nil"/>
                    <w:left w:val="nil"/>
                    <w:bottom w:val="single" w:sz="4" w:space="0" w:color="auto"/>
                    <w:right w:val="single" w:sz="4" w:space="0" w:color="auto"/>
                  </w:tcBorders>
                  <w:shd w:val="clear" w:color="auto" w:fill="auto"/>
                  <w:noWrap/>
                  <w:vAlign w:val="bottom"/>
                  <w:hideMark/>
                </w:tcPr>
                <w:p w14:paraId="12947696" w14:textId="77777777" w:rsidR="00972989" w:rsidRPr="00972989" w:rsidRDefault="00972989" w:rsidP="00972989">
                  <w:pPr>
                    <w:spacing w:after="0" w:line="240" w:lineRule="auto"/>
                    <w:jc w:val="both"/>
                    <w:rPr>
                      <w:rFonts w:ascii="Times New Roman" w:eastAsia="Times New Roman" w:hAnsi="Times New Roman" w:cs="Times New Roman"/>
                      <w:color w:val="000000"/>
                      <w:sz w:val="24"/>
                      <w:szCs w:val="24"/>
                      <w:lang w:eastAsia="fr-FR"/>
                    </w:rPr>
                  </w:pPr>
                  <w:r w:rsidRPr="00972989">
                    <w:rPr>
                      <w:rFonts w:ascii="Times New Roman" w:eastAsia="Times New Roman" w:hAnsi="Times New Roman" w:cs="Times New Roman"/>
                      <w:color w:val="000000"/>
                      <w:sz w:val="24"/>
                      <w:szCs w:val="24"/>
                      <w:lang w:eastAsia="fr-FR"/>
                    </w:rPr>
                    <w:t>40 000</w:t>
                  </w:r>
                </w:p>
              </w:tc>
            </w:tr>
            <w:tr w:rsidR="00972989" w:rsidRPr="00972989" w14:paraId="5DE5AD7D" w14:textId="77777777" w:rsidTr="00D06956">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6B8F782D" w14:textId="77777777" w:rsidR="00972989" w:rsidRPr="00972989" w:rsidRDefault="00972989" w:rsidP="00972989">
                  <w:pPr>
                    <w:spacing w:after="0" w:line="240" w:lineRule="auto"/>
                    <w:jc w:val="both"/>
                    <w:rPr>
                      <w:rFonts w:ascii="Times New Roman" w:eastAsia="Times New Roman" w:hAnsi="Times New Roman" w:cs="Times New Roman"/>
                      <w:color w:val="000000"/>
                      <w:sz w:val="24"/>
                      <w:szCs w:val="24"/>
                      <w:lang w:eastAsia="fr-FR"/>
                    </w:rPr>
                  </w:pPr>
                  <w:r w:rsidRPr="00972989">
                    <w:rPr>
                      <w:rFonts w:ascii="Times New Roman" w:eastAsia="Times New Roman" w:hAnsi="Times New Roman" w:cs="Times New Roman"/>
                      <w:color w:val="000000"/>
                      <w:sz w:val="24"/>
                      <w:szCs w:val="24"/>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7A025067" w14:textId="77777777" w:rsidR="00972989" w:rsidRPr="00972989" w:rsidRDefault="00972989" w:rsidP="00972989">
                  <w:pPr>
                    <w:spacing w:after="0" w:line="240" w:lineRule="auto"/>
                    <w:jc w:val="both"/>
                    <w:rPr>
                      <w:rFonts w:ascii="Times New Roman" w:eastAsia="Times New Roman" w:hAnsi="Times New Roman" w:cs="Times New Roman"/>
                      <w:color w:val="000000"/>
                      <w:sz w:val="24"/>
                      <w:szCs w:val="24"/>
                      <w:lang w:eastAsia="fr-FR"/>
                    </w:rPr>
                  </w:pPr>
                  <w:r w:rsidRPr="00972989">
                    <w:rPr>
                      <w:rFonts w:ascii="Times New Roman" w:eastAsia="Times New Roman" w:hAnsi="Times New Roman" w:cs="Times New Roman"/>
                      <w:color w:val="000000"/>
                      <w:sz w:val="24"/>
                      <w:szCs w:val="24"/>
                      <w:lang w:eastAsia="fr-FR"/>
                    </w:rPr>
                    <w:t> </w:t>
                  </w:r>
                </w:p>
              </w:tc>
              <w:tc>
                <w:tcPr>
                  <w:tcW w:w="2240" w:type="dxa"/>
                  <w:tcBorders>
                    <w:top w:val="nil"/>
                    <w:left w:val="nil"/>
                    <w:bottom w:val="single" w:sz="4" w:space="0" w:color="auto"/>
                    <w:right w:val="single" w:sz="4" w:space="0" w:color="auto"/>
                  </w:tcBorders>
                  <w:shd w:val="clear" w:color="auto" w:fill="auto"/>
                  <w:noWrap/>
                  <w:vAlign w:val="bottom"/>
                  <w:hideMark/>
                </w:tcPr>
                <w:p w14:paraId="45D37B93" w14:textId="77777777" w:rsidR="00972989" w:rsidRPr="00972989" w:rsidRDefault="00972989" w:rsidP="00972989">
                  <w:pPr>
                    <w:spacing w:after="0" w:line="240" w:lineRule="auto"/>
                    <w:jc w:val="both"/>
                    <w:rPr>
                      <w:rFonts w:ascii="Times New Roman" w:eastAsia="Times New Roman" w:hAnsi="Times New Roman" w:cs="Times New Roman"/>
                      <w:color w:val="000000"/>
                      <w:sz w:val="24"/>
                      <w:szCs w:val="24"/>
                      <w:lang w:eastAsia="fr-FR"/>
                    </w:rPr>
                  </w:pPr>
                  <w:r w:rsidRPr="00972989">
                    <w:rPr>
                      <w:rFonts w:ascii="Times New Roman" w:eastAsia="Times New Roman" w:hAnsi="Times New Roman" w:cs="Times New Roman"/>
                      <w:color w:val="000000"/>
                      <w:sz w:val="24"/>
                      <w:szCs w:val="24"/>
                      <w:lang w:eastAsia="fr-FR"/>
                    </w:rPr>
                    <w:t>Autofinancement</w:t>
                  </w:r>
                </w:p>
              </w:tc>
              <w:tc>
                <w:tcPr>
                  <w:tcW w:w="1200" w:type="dxa"/>
                  <w:tcBorders>
                    <w:top w:val="nil"/>
                    <w:left w:val="nil"/>
                    <w:bottom w:val="single" w:sz="4" w:space="0" w:color="auto"/>
                    <w:right w:val="single" w:sz="4" w:space="0" w:color="auto"/>
                  </w:tcBorders>
                  <w:shd w:val="clear" w:color="auto" w:fill="auto"/>
                  <w:noWrap/>
                  <w:vAlign w:val="bottom"/>
                  <w:hideMark/>
                </w:tcPr>
                <w:p w14:paraId="5D388F7E" w14:textId="77777777" w:rsidR="00972989" w:rsidRPr="00972989" w:rsidRDefault="00972989" w:rsidP="00972989">
                  <w:pPr>
                    <w:spacing w:after="0" w:line="240" w:lineRule="auto"/>
                    <w:jc w:val="both"/>
                    <w:rPr>
                      <w:rFonts w:ascii="Times New Roman" w:eastAsia="Times New Roman" w:hAnsi="Times New Roman" w:cs="Times New Roman"/>
                      <w:color w:val="000000"/>
                      <w:sz w:val="24"/>
                      <w:szCs w:val="24"/>
                      <w:lang w:eastAsia="fr-FR"/>
                    </w:rPr>
                  </w:pPr>
                  <w:r w:rsidRPr="00972989">
                    <w:rPr>
                      <w:rFonts w:ascii="Times New Roman" w:eastAsia="Times New Roman" w:hAnsi="Times New Roman" w:cs="Times New Roman"/>
                      <w:color w:val="000000"/>
                      <w:sz w:val="24"/>
                      <w:szCs w:val="24"/>
                      <w:lang w:eastAsia="fr-FR"/>
                    </w:rPr>
                    <w:t>10 000</w:t>
                  </w:r>
                </w:p>
              </w:tc>
            </w:tr>
            <w:tr w:rsidR="00972989" w:rsidRPr="00972989" w14:paraId="44F213C2" w14:textId="77777777" w:rsidTr="00D06956">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F3D70A5" w14:textId="77777777" w:rsidR="00972989" w:rsidRPr="00972989" w:rsidRDefault="00972989" w:rsidP="00972989">
                  <w:pPr>
                    <w:spacing w:after="0" w:line="240" w:lineRule="auto"/>
                    <w:jc w:val="both"/>
                    <w:rPr>
                      <w:rFonts w:ascii="Times New Roman" w:eastAsia="Times New Roman" w:hAnsi="Times New Roman" w:cs="Times New Roman"/>
                      <w:color w:val="000000"/>
                      <w:sz w:val="24"/>
                      <w:szCs w:val="24"/>
                      <w:lang w:eastAsia="fr-FR"/>
                    </w:rPr>
                  </w:pPr>
                  <w:r w:rsidRPr="00972989">
                    <w:rPr>
                      <w:rFonts w:ascii="Times New Roman" w:eastAsia="Times New Roman" w:hAnsi="Times New Roman" w:cs="Times New Roman"/>
                      <w:color w:val="000000"/>
                      <w:sz w:val="24"/>
                      <w:szCs w:val="24"/>
                      <w:lang w:eastAsia="fr-FR"/>
                    </w:rPr>
                    <w:t xml:space="preserve">Total </w:t>
                  </w:r>
                </w:p>
              </w:tc>
              <w:tc>
                <w:tcPr>
                  <w:tcW w:w="1200" w:type="dxa"/>
                  <w:tcBorders>
                    <w:top w:val="nil"/>
                    <w:left w:val="nil"/>
                    <w:bottom w:val="single" w:sz="4" w:space="0" w:color="auto"/>
                    <w:right w:val="single" w:sz="4" w:space="0" w:color="auto"/>
                  </w:tcBorders>
                  <w:shd w:val="clear" w:color="auto" w:fill="auto"/>
                  <w:noWrap/>
                  <w:vAlign w:val="bottom"/>
                  <w:hideMark/>
                </w:tcPr>
                <w:p w14:paraId="03175ACA" w14:textId="77777777" w:rsidR="00972989" w:rsidRPr="00972989" w:rsidRDefault="00972989" w:rsidP="00972989">
                  <w:pPr>
                    <w:spacing w:after="0" w:line="240" w:lineRule="auto"/>
                    <w:jc w:val="both"/>
                    <w:rPr>
                      <w:rFonts w:ascii="Times New Roman" w:eastAsia="Times New Roman" w:hAnsi="Times New Roman" w:cs="Times New Roman"/>
                      <w:color w:val="000000"/>
                      <w:sz w:val="24"/>
                      <w:szCs w:val="24"/>
                      <w:lang w:eastAsia="fr-FR"/>
                    </w:rPr>
                  </w:pPr>
                  <w:r w:rsidRPr="00972989">
                    <w:rPr>
                      <w:rFonts w:ascii="Times New Roman" w:eastAsia="Times New Roman" w:hAnsi="Times New Roman" w:cs="Times New Roman"/>
                      <w:color w:val="000000"/>
                      <w:sz w:val="24"/>
                      <w:szCs w:val="24"/>
                      <w:lang w:eastAsia="fr-FR"/>
                    </w:rPr>
                    <w:t>50 000</w:t>
                  </w:r>
                </w:p>
              </w:tc>
              <w:tc>
                <w:tcPr>
                  <w:tcW w:w="2240" w:type="dxa"/>
                  <w:tcBorders>
                    <w:top w:val="nil"/>
                    <w:left w:val="nil"/>
                    <w:bottom w:val="single" w:sz="4" w:space="0" w:color="auto"/>
                    <w:right w:val="single" w:sz="4" w:space="0" w:color="auto"/>
                  </w:tcBorders>
                  <w:shd w:val="clear" w:color="auto" w:fill="auto"/>
                  <w:noWrap/>
                  <w:vAlign w:val="bottom"/>
                  <w:hideMark/>
                </w:tcPr>
                <w:p w14:paraId="320299A0" w14:textId="77777777" w:rsidR="00972989" w:rsidRPr="00972989" w:rsidRDefault="00972989" w:rsidP="00972989">
                  <w:pPr>
                    <w:spacing w:after="0" w:line="240" w:lineRule="auto"/>
                    <w:jc w:val="both"/>
                    <w:rPr>
                      <w:rFonts w:ascii="Times New Roman" w:eastAsia="Times New Roman" w:hAnsi="Times New Roman" w:cs="Times New Roman"/>
                      <w:color w:val="000000"/>
                      <w:sz w:val="24"/>
                      <w:szCs w:val="24"/>
                      <w:lang w:eastAsia="fr-FR"/>
                    </w:rPr>
                  </w:pPr>
                  <w:r w:rsidRPr="00972989">
                    <w:rPr>
                      <w:rFonts w:ascii="Times New Roman" w:eastAsia="Times New Roman" w:hAnsi="Times New Roman" w:cs="Times New Roman"/>
                      <w:color w:val="000000"/>
                      <w:sz w:val="24"/>
                      <w:szCs w:val="24"/>
                      <w:lang w:eastAsia="fr-FR"/>
                    </w:rPr>
                    <w:t>Total</w:t>
                  </w:r>
                </w:p>
              </w:tc>
              <w:tc>
                <w:tcPr>
                  <w:tcW w:w="1200" w:type="dxa"/>
                  <w:tcBorders>
                    <w:top w:val="nil"/>
                    <w:left w:val="nil"/>
                    <w:bottom w:val="single" w:sz="4" w:space="0" w:color="auto"/>
                    <w:right w:val="single" w:sz="4" w:space="0" w:color="auto"/>
                  </w:tcBorders>
                  <w:shd w:val="clear" w:color="auto" w:fill="auto"/>
                  <w:noWrap/>
                  <w:vAlign w:val="bottom"/>
                  <w:hideMark/>
                </w:tcPr>
                <w:p w14:paraId="28CC6958" w14:textId="77777777" w:rsidR="00972989" w:rsidRPr="00972989" w:rsidRDefault="00972989" w:rsidP="00972989">
                  <w:pPr>
                    <w:spacing w:after="0" w:line="240" w:lineRule="auto"/>
                    <w:jc w:val="both"/>
                    <w:rPr>
                      <w:rFonts w:ascii="Times New Roman" w:eastAsia="Times New Roman" w:hAnsi="Times New Roman" w:cs="Times New Roman"/>
                      <w:color w:val="000000"/>
                      <w:sz w:val="24"/>
                      <w:szCs w:val="24"/>
                      <w:lang w:eastAsia="fr-FR"/>
                    </w:rPr>
                  </w:pPr>
                  <w:r w:rsidRPr="00972989">
                    <w:rPr>
                      <w:rFonts w:ascii="Times New Roman" w:eastAsia="Times New Roman" w:hAnsi="Times New Roman" w:cs="Times New Roman"/>
                      <w:color w:val="000000"/>
                      <w:sz w:val="24"/>
                      <w:szCs w:val="24"/>
                      <w:lang w:eastAsia="fr-FR"/>
                    </w:rPr>
                    <w:t>50 000</w:t>
                  </w:r>
                </w:p>
              </w:tc>
            </w:tr>
          </w:tbl>
          <w:p w14:paraId="15ECDB90" w14:textId="77777777" w:rsidR="00972989" w:rsidRPr="00972989" w:rsidRDefault="00972989" w:rsidP="00972989">
            <w:pPr>
              <w:spacing w:line="240" w:lineRule="auto"/>
              <w:jc w:val="both"/>
              <w:rPr>
                <w:rFonts w:ascii="Times New Roman" w:eastAsiaTheme="minorHAnsi" w:hAnsi="Times New Roman" w:cs="Times New Roman"/>
                <w:sz w:val="24"/>
                <w:szCs w:val="24"/>
                <w:lang w:eastAsia="en-US"/>
              </w:rPr>
            </w:pPr>
          </w:p>
          <w:p w14:paraId="3AAFCDDF" w14:textId="77777777" w:rsidR="00972989" w:rsidRPr="00972989" w:rsidRDefault="00972989" w:rsidP="00972989">
            <w:pPr>
              <w:spacing w:line="240" w:lineRule="auto"/>
              <w:jc w:val="both"/>
              <w:rPr>
                <w:rFonts w:ascii="Times New Roman" w:eastAsiaTheme="minorHAnsi" w:hAnsi="Times New Roman" w:cs="Times New Roman"/>
                <w:sz w:val="24"/>
                <w:szCs w:val="24"/>
                <w:lang w:eastAsia="en-US"/>
              </w:rPr>
            </w:pPr>
            <w:r w:rsidRPr="00972989">
              <w:rPr>
                <w:rFonts w:ascii="Times New Roman" w:eastAsiaTheme="minorHAnsi" w:hAnsi="Times New Roman" w:cs="Times New Roman"/>
                <w:sz w:val="24"/>
                <w:szCs w:val="24"/>
                <w:lang w:eastAsia="en-US"/>
              </w:rPr>
              <w:t xml:space="preserve">Le conseil communautaire ouï cet exposé et après avoir délibéré, à l’unanimité : </w:t>
            </w:r>
          </w:p>
          <w:p w14:paraId="0579C473" w14:textId="77777777" w:rsidR="00972989" w:rsidRPr="00972989" w:rsidRDefault="00972989" w:rsidP="00972989">
            <w:pPr>
              <w:spacing w:line="240" w:lineRule="auto"/>
              <w:jc w:val="both"/>
              <w:rPr>
                <w:rFonts w:ascii="Times New Roman" w:eastAsiaTheme="minorHAnsi" w:hAnsi="Times New Roman" w:cs="Times New Roman"/>
                <w:sz w:val="24"/>
                <w:szCs w:val="24"/>
                <w:lang w:eastAsia="en-US"/>
              </w:rPr>
            </w:pPr>
          </w:p>
          <w:p w14:paraId="2B721A7D" w14:textId="77777777" w:rsidR="00972989" w:rsidRPr="00972989" w:rsidRDefault="00972989" w:rsidP="00972989">
            <w:pPr>
              <w:tabs>
                <w:tab w:val="left" w:pos="6096"/>
              </w:tabs>
              <w:spacing w:line="259" w:lineRule="auto"/>
              <w:jc w:val="both"/>
              <w:rPr>
                <w:rFonts w:ascii="Times New Roman" w:eastAsia="SimSun" w:hAnsi="Times New Roman" w:cs="Times New Roman"/>
                <w:kern w:val="3"/>
                <w:sz w:val="24"/>
                <w:szCs w:val="24"/>
                <w:lang w:eastAsia="zh-CN" w:bidi="hi-IN"/>
              </w:rPr>
            </w:pPr>
            <w:r w:rsidRPr="00972989">
              <w:rPr>
                <w:rFonts w:ascii="Times New Roman" w:eastAsia="SimSun" w:hAnsi="Times New Roman" w:cs="Times New Roman"/>
                <w:b/>
                <w:bCs/>
                <w:kern w:val="3"/>
                <w:sz w:val="24"/>
                <w:szCs w:val="24"/>
                <w:lang w:eastAsia="zh-CN" w:bidi="hi-IN"/>
              </w:rPr>
              <w:t xml:space="preserve">APPROUVE </w:t>
            </w:r>
            <w:r w:rsidRPr="00972989">
              <w:rPr>
                <w:rFonts w:ascii="Times New Roman" w:eastAsia="SimSun" w:hAnsi="Times New Roman" w:cs="Times New Roman"/>
                <w:kern w:val="3"/>
                <w:sz w:val="24"/>
                <w:szCs w:val="24"/>
                <w:lang w:eastAsia="zh-CN" w:bidi="hi-IN"/>
              </w:rPr>
              <w:t xml:space="preserve">le plan de financement tel que présenté ci-dessus ; </w:t>
            </w:r>
          </w:p>
          <w:p w14:paraId="536EF56A" w14:textId="77777777" w:rsidR="00972989" w:rsidRPr="00972989" w:rsidRDefault="00972989" w:rsidP="00972989">
            <w:pPr>
              <w:tabs>
                <w:tab w:val="left" w:pos="6096"/>
              </w:tabs>
              <w:spacing w:line="259" w:lineRule="auto"/>
              <w:jc w:val="both"/>
              <w:rPr>
                <w:rFonts w:ascii="Times New Roman" w:eastAsia="SimSun" w:hAnsi="Times New Roman" w:cs="Times New Roman"/>
                <w:kern w:val="3"/>
                <w:sz w:val="24"/>
                <w:szCs w:val="24"/>
                <w:lang w:eastAsia="zh-CN" w:bidi="hi-IN"/>
              </w:rPr>
            </w:pPr>
            <w:r w:rsidRPr="00972989">
              <w:rPr>
                <w:rFonts w:ascii="Times New Roman" w:eastAsia="SimSun" w:hAnsi="Times New Roman" w:cs="Times New Roman"/>
                <w:b/>
                <w:bCs/>
                <w:kern w:val="3"/>
                <w:sz w:val="24"/>
                <w:szCs w:val="24"/>
                <w:lang w:eastAsia="zh-CN" w:bidi="hi-IN"/>
              </w:rPr>
              <w:t>DECIDE</w:t>
            </w:r>
            <w:r w:rsidRPr="00972989">
              <w:rPr>
                <w:rFonts w:ascii="Times New Roman" w:eastAsia="SimSun" w:hAnsi="Times New Roman" w:cs="Times New Roman"/>
                <w:kern w:val="3"/>
                <w:sz w:val="24"/>
                <w:szCs w:val="24"/>
                <w:lang w:eastAsia="zh-CN" w:bidi="hi-IN"/>
              </w:rPr>
              <w:t xml:space="preserve"> de solliciter les financements ; </w:t>
            </w:r>
          </w:p>
          <w:p w14:paraId="62C9D2B3" w14:textId="77777777" w:rsidR="00972989" w:rsidRPr="00972989" w:rsidRDefault="00972989" w:rsidP="00972989">
            <w:pPr>
              <w:spacing w:line="240" w:lineRule="auto"/>
              <w:jc w:val="both"/>
              <w:rPr>
                <w:rFonts w:ascii="Times New Roman" w:eastAsiaTheme="minorHAnsi" w:hAnsi="Times New Roman" w:cs="Times New Roman"/>
                <w:sz w:val="24"/>
                <w:szCs w:val="24"/>
                <w:lang w:eastAsia="en-US"/>
              </w:rPr>
            </w:pPr>
            <w:r w:rsidRPr="00972989">
              <w:rPr>
                <w:rFonts w:ascii="Times New Roman" w:eastAsia="SimSun" w:hAnsi="Times New Roman" w:cs="Times New Roman"/>
                <w:b/>
                <w:bCs/>
                <w:kern w:val="3"/>
                <w:sz w:val="24"/>
                <w:szCs w:val="24"/>
                <w:lang w:eastAsia="zh-CN" w:bidi="hi-IN"/>
              </w:rPr>
              <w:t xml:space="preserve">AUTORISE </w:t>
            </w:r>
            <w:r w:rsidRPr="00972989">
              <w:rPr>
                <w:rFonts w:ascii="Times New Roman" w:eastAsia="SimSun" w:hAnsi="Times New Roman" w:cs="Times New Roman"/>
                <w:bCs/>
                <w:kern w:val="3"/>
                <w:sz w:val="24"/>
                <w:szCs w:val="24"/>
                <w:lang w:eastAsia="zh-CN" w:bidi="hi-IN"/>
              </w:rPr>
              <w:t>Madame la Présidente à signer tout acte et à procéder à toute démarche nécessaire à la mise en application de la présente délibération.</w:t>
            </w:r>
          </w:p>
          <w:p w14:paraId="73A50C25" w14:textId="77777777" w:rsidR="00972989" w:rsidRPr="00972989" w:rsidRDefault="00972989" w:rsidP="00972989">
            <w:pPr>
              <w:spacing w:line="240" w:lineRule="auto"/>
              <w:jc w:val="both"/>
              <w:rPr>
                <w:rFonts w:ascii="Times New Roman" w:eastAsiaTheme="minorHAnsi" w:hAnsi="Times New Roman" w:cs="Times New Roman"/>
                <w:bCs/>
                <w:sz w:val="24"/>
                <w:szCs w:val="24"/>
                <w:lang w:eastAsia="en-US"/>
              </w:rPr>
            </w:pPr>
          </w:p>
        </w:tc>
      </w:tr>
    </w:tbl>
    <w:tbl>
      <w:tblPr>
        <w:tblStyle w:val="Grilledutableau61"/>
        <w:tblW w:w="9741" w:type="dxa"/>
        <w:tblLayout w:type="fixed"/>
        <w:tblLook w:val="04A0" w:firstRow="1" w:lastRow="0" w:firstColumn="1" w:lastColumn="0" w:noHBand="0" w:noVBand="1"/>
      </w:tblPr>
      <w:tblGrid>
        <w:gridCol w:w="9741"/>
      </w:tblGrid>
      <w:tr w:rsidR="00972989" w:rsidRPr="00972989" w14:paraId="0A3473C2" w14:textId="77777777" w:rsidTr="00D06956">
        <w:trPr>
          <w:trHeight w:val="53"/>
        </w:trPr>
        <w:tc>
          <w:tcPr>
            <w:tcW w:w="9741" w:type="dxa"/>
            <w:tcBorders>
              <w:top w:val="nil"/>
              <w:left w:val="nil"/>
              <w:bottom w:val="nil"/>
              <w:right w:val="nil"/>
            </w:tcBorders>
          </w:tcPr>
          <w:p w14:paraId="1C6ED8D3" w14:textId="77777777" w:rsidR="002554BD" w:rsidRDefault="002554BD" w:rsidP="00972989">
            <w:pPr>
              <w:spacing w:line="240" w:lineRule="auto"/>
              <w:jc w:val="both"/>
              <w:rPr>
                <w:rFonts w:ascii="Times New Roman" w:hAnsi="Times New Roman" w:cs="Times New Roman"/>
                <w:b/>
                <w:bCs/>
                <w:caps/>
                <w:sz w:val="24"/>
                <w:szCs w:val="24"/>
              </w:rPr>
            </w:pPr>
          </w:p>
          <w:p w14:paraId="4BF17C25" w14:textId="2824877F" w:rsidR="00972989" w:rsidRPr="00972989" w:rsidRDefault="00534AD4" w:rsidP="00972989">
            <w:pPr>
              <w:spacing w:line="240" w:lineRule="auto"/>
              <w:jc w:val="both"/>
              <w:rPr>
                <w:rFonts w:ascii="Times New Roman" w:eastAsiaTheme="minorHAnsi" w:hAnsi="Times New Roman" w:cs="Times New Roman"/>
                <w:bCs/>
                <w:sz w:val="24"/>
                <w:szCs w:val="24"/>
                <w:lang w:eastAsia="en-US"/>
              </w:rPr>
            </w:pPr>
            <w:r>
              <w:rPr>
                <w:rFonts w:ascii="Times New Roman" w:hAnsi="Times New Roman" w:cs="Times New Roman"/>
                <w:b/>
                <w:bCs/>
                <w:caps/>
                <w:sz w:val="24"/>
                <w:szCs w:val="24"/>
              </w:rPr>
              <w:t>DELIBERATION N° 101-2023 :</w:t>
            </w:r>
            <w:r w:rsidR="006270A5">
              <w:rPr>
                <w:rFonts w:ascii="Times New Roman" w:hAnsi="Times New Roman" w:cs="Times New Roman"/>
                <w:b/>
                <w:bCs/>
                <w:caps/>
                <w:sz w:val="24"/>
                <w:szCs w:val="24"/>
              </w:rPr>
              <w:t xml:space="preserve"> </w:t>
            </w:r>
            <w:r w:rsidR="00972989" w:rsidRPr="00972989">
              <w:rPr>
                <w:rFonts w:ascii="Times New Roman" w:eastAsiaTheme="minorHAnsi" w:hAnsi="Times New Roman" w:cs="Times New Roman"/>
                <w:b/>
                <w:bCs/>
                <w:caps/>
                <w:sz w:val="24"/>
                <w:szCs w:val="24"/>
                <w:u w:color="000000"/>
                <w:lang w:eastAsia="en-US"/>
              </w:rPr>
              <w:t>FONDS VERT – ACCOMPAGNEMENT DE LA STRATEGIE NATIONALE BIODIVERSITE 2023</w:t>
            </w:r>
          </w:p>
        </w:tc>
      </w:tr>
      <w:tr w:rsidR="00972989" w:rsidRPr="00972989" w14:paraId="6E99C9D7" w14:textId="77777777" w:rsidTr="00D06956">
        <w:trPr>
          <w:trHeight w:val="53"/>
        </w:trPr>
        <w:tc>
          <w:tcPr>
            <w:tcW w:w="9741" w:type="dxa"/>
            <w:tcBorders>
              <w:top w:val="nil"/>
              <w:left w:val="nil"/>
              <w:bottom w:val="nil"/>
              <w:right w:val="nil"/>
            </w:tcBorders>
            <w:vAlign w:val="center"/>
          </w:tcPr>
          <w:p w14:paraId="19498490" w14:textId="77777777" w:rsidR="00972989" w:rsidRPr="00972989" w:rsidRDefault="00972989" w:rsidP="00972989">
            <w:pPr>
              <w:spacing w:line="240" w:lineRule="auto"/>
              <w:jc w:val="both"/>
              <w:rPr>
                <w:rFonts w:ascii="Times New Roman" w:eastAsiaTheme="minorHAnsi" w:hAnsi="Times New Roman" w:cs="Times New Roman"/>
                <w:b/>
                <w:caps/>
                <w:sz w:val="24"/>
                <w:szCs w:val="24"/>
                <w:lang w:eastAsia="en-US"/>
              </w:rPr>
            </w:pPr>
          </w:p>
          <w:p w14:paraId="346F4CCC" w14:textId="77777777" w:rsidR="00972989" w:rsidRPr="00972989" w:rsidRDefault="00972989" w:rsidP="00972989">
            <w:pPr>
              <w:spacing w:line="259" w:lineRule="auto"/>
              <w:jc w:val="both"/>
              <w:rPr>
                <w:rFonts w:ascii="Times New Roman" w:eastAsia="Times New Roman" w:hAnsi="Times New Roman" w:cs="Times New Roman"/>
                <w:bCs/>
                <w:i/>
                <w:iCs/>
                <w:kern w:val="2"/>
                <w:sz w:val="24"/>
                <w:szCs w:val="24"/>
              </w:rPr>
            </w:pPr>
            <w:r w:rsidRPr="00972989">
              <w:rPr>
                <w:rFonts w:ascii="Times New Roman" w:eastAsia="Times New Roman" w:hAnsi="Times New Roman" w:cs="Times New Roman"/>
                <w:b/>
                <w:bCs/>
                <w:i/>
                <w:iCs/>
                <w:kern w:val="2"/>
                <w:sz w:val="24"/>
                <w:szCs w:val="24"/>
              </w:rPr>
              <w:t>Vu</w:t>
            </w:r>
            <w:r w:rsidRPr="00972989">
              <w:rPr>
                <w:rFonts w:ascii="Times New Roman" w:eastAsia="Times New Roman" w:hAnsi="Times New Roman" w:cs="Times New Roman"/>
                <w:bCs/>
                <w:i/>
                <w:iCs/>
                <w:kern w:val="2"/>
                <w:sz w:val="24"/>
                <w:szCs w:val="24"/>
              </w:rPr>
              <w:t xml:space="preserve"> le code général des collectivités territoriales,</w:t>
            </w:r>
          </w:p>
          <w:p w14:paraId="2CE208B3" w14:textId="77777777" w:rsidR="00972989" w:rsidRPr="00972989" w:rsidRDefault="00972989" w:rsidP="00972989">
            <w:pPr>
              <w:spacing w:line="259" w:lineRule="auto"/>
              <w:jc w:val="both"/>
              <w:rPr>
                <w:rFonts w:ascii="Times New Roman" w:eastAsia="Times New Roman" w:hAnsi="Times New Roman" w:cs="Times New Roman"/>
                <w:bCs/>
                <w:i/>
                <w:iCs/>
                <w:kern w:val="2"/>
                <w:sz w:val="24"/>
                <w:szCs w:val="24"/>
              </w:rPr>
            </w:pPr>
            <w:r w:rsidRPr="00972989">
              <w:rPr>
                <w:rFonts w:ascii="Times New Roman" w:eastAsia="Times New Roman" w:hAnsi="Times New Roman" w:cs="Times New Roman"/>
                <w:b/>
                <w:bCs/>
                <w:i/>
                <w:iCs/>
                <w:kern w:val="2"/>
                <w:sz w:val="24"/>
                <w:szCs w:val="24"/>
              </w:rPr>
              <w:t>Vu</w:t>
            </w:r>
            <w:r w:rsidRPr="00972989">
              <w:rPr>
                <w:rFonts w:ascii="Times New Roman" w:eastAsia="Times New Roman" w:hAnsi="Times New Roman" w:cs="Times New Roman"/>
                <w:bCs/>
                <w:i/>
                <w:iCs/>
                <w:kern w:val="2"/>
                <w:sz w:val="24"/>
                <w:szCs w:val="24"/>
              </w:rPr>
              <w:t xml:space="preserve"> la loi portant Nouvelle Organisation du Territoire de la République du 7 août 2015 notamment son article 64 relatif aux compétences des communautés de communes,</w:t>
            </w:r>
          </w:p>
          <w:p w14:paraId="767485A7" w14:textId="77777777" w:rsidR="00972989" w:rsidRPr="00972989" w:rsidRDefault="00972989" w:rsidP="00972989">
            <w:pPr>
              <w:spacing w:line="259" w:lineRule="auto"/>
              <w:jc w:val="both"/>
              <w:rPr>
                <w:rFonts w:ascii="Times New Roman" w:eastAsia="Times New Roman" w:hAnsi="Times New Roman" w:cs="Times New Roman"/>
                <w:bCs/>
                <w:i/>
                <w:iCs/>
                <w:kern w:val="2"/>
                <w:sz w:val="24"/>
                <w:szCs w:val="24"/>
              </w:rPr>
            </w:pPr>
            <w:r w:rsidRPr="00972989">
              <w:rPr>
                <w:rFonts w:ascii="Times New Roman" w:eastAsia="Times New Roman" w:hAnsi="Times New Roman" w:cs="Times New Roman"/>
                <w:b/>
                <w:bCs/>
                <w:i/>
                <w:iCs/>
                <w:kern w:val="2"/>
                <w:sz w:val="24"/>
                <w:szCs w:val="24"/>
              </w:rPr>
              <w:t>Vu</w:t>
            </w:r>
            <w:r w:rsidRPr="00972989">
              <w:rPr>
                <w:rFonts w:ascii="Times New Roman" w:eastAsia="Times New Roman" w:hAnsi="Times New Roman" w:cs="Times New Roman"/>
                <w:bCs/>
                <w:i/>
                <w:iCs/>
                <w:kern w:val="2"/>
                <w:sz w:val="24"/>
                <w:szCs w:val="24"/>
              </w:rPr>
              <w:t xml:space="preserve"> l’arrêté préfectoral n°2000-1660 en date du 12 octobre 2000 portant création de la communauté de communes Cère-et-</w:t>
            </w:r>
            <w:proofErr w:type="spellStart"/>
            <w:r w:rsidRPr="00972989">
              <w:rPr>
                <w:rFonts w:ascii="Times New Roman" w:eastAsia="Times New Roman" w:hAnsi="Times New Roman" w:cs="Times New Roman"/>
                <w:bCs/>
                <w:i/>
                <w:iCs/>
                <w:kern w:val="2"/>
                <w:sz w:val="24"/>
                <w:szCs w:val="24"/>
              </w:rPr>
              <w:t>Goul</w:t>
            </w:r>
            <w:proofErr w:type="spellEnd"/>
            <w:r w:rsidRPr="00972989">
              <w:rPr>
                <w:rFonts w:ascii="Times New Roman" w:eastAsia="Times New Roman" w:hAnsi="Times New Roman" w:cs="Times New Roman"/>
                <w:bCs/>
                <w:i/>
                <w:iCs/>
                <w:kern w:val="2"/>
                <w:sz w:val="24"/>
                <w:szCs w:val="24"/>
              </w:rPr>
              <w:t xml:space="preserve"> en </w:t>
            </w:r>
            <w:proofErr w:type="spellStart"/>
            <w:r w:rsidRPr="00972989">
              <w:rPr>
                <w:rFonts w:ascii="Times New Roman" w:eastAsia="Times New Roman" w:hAnsi="Times New Roman" w:cs="Times New Roman"/>
                <w:bCs/>
                <w:i/>
                <w:iCs/>
                <w:kern w:val="2"/>
                <w:sz w:val="24"/>
                <w:szCs w:val="24"/>
              </w:rPr>
              <w:t>Carladès</w:t>
            </w:r>
            <w:proofErr w:type="spellEnd"/>
            <w:r w:rsidRPr="00972989">
              <w:rPr>
                <w:rFonts w:ascii="Times New Roman" w:eastAsia="Times New Roman" w:hAnsi="Times New Roman" w:cs="Times New Roman"/>
                <w:bCs/>
                <w:i/>
                <w:iCs/>
                <w:kern w:val="2"/>
                <w:sz w:val="24"/>
                <w:szCs w:val="24"/>
              </w:rPr>
              <w:t>,</w:t>
            </w:r>
          </w:p>
          <w:p w14:paraId="6F385492" w14:textId="77777777" w:rsidR="00972989" w:rsidRPr="00972989" w:rsidRDefault="00972989" w:rsidP="00972989">
            <w:pPr>
              <w:widowControl w:val="0"/>
              <w:autoSpaceDN w:val="0"/>
              <w:spacing w:line="259" w:lineRule="auto"/>
              <w:jc w:val="both"/>
              <w:textAlignment w:val="baseline"/>
              <w:rPr>
                <w:rFonts w:ascii="Times New Roman" w:eastAsia="SimSun" w:hAnsi="Times New Roman" w:cs="Times New Roman"/>
                <w:i/>
                <w:iCs/>
                <w:kern w:val="3"/>
                <w:sz w:val="24"/>
                <w:szCs w:val="24"/>
                <w:lang w:eastAsia="zh-CN" w:bidi="hi-IN"/>
              </w:rPr>
            </w:pPr>
            <w:r w:rsidRPr="00972989">
              <w:rPr>
                <w:rFonts w:ascii="Times New Roman" w:eastAsia="SimSun" w:hAnsi="Times New Roman" w:cs="Times New Roman"/>
                <w:b/>
                <w:i/>
                <w:iCs/>
                <w:kern w:val="3"/>
                <w:sz w:val="24"/>
                <w:szCs w:val="24"/>
                <w:lang w:eastAsia="zh-CN" w:bidi="hi-IN"/>
              </w:rPr>
              <w:t>Vu</w:t>
            </w:r>
            <w:r w:rsidRPr="00972989">
              <w:rPr>
                <w:rFonts w:ascii="Times New Roman" w:eastAsia="SimSun" w:hAnsi="Times New Roman" w:cs="Times New Roman"/>
                <w:i/>
                <w:iCs/>
                <w:kern w:val="3"/>
                <w:sz w:val="24"/>
                <w:szCs w:val="24"/>
                <w:lang w:eastAsia="zh-CN" w:bidi="hi-IN"/>
              </w:rPr>
              <w:t xml:space="preserve"> l’arrêté n° 2017-1347 du 13 novembre 2017 prononçant le transfert des compétences eau et assainissement à la communauté de communes Cère-et-</w:t>
            </w:r>
            <w:proofErr w:type="spellStart"/>
            <w:r w:rsidRPr="00972989">
              <w:rPr>
                <w:rFonts w:ascii="Times New Roman" w:eastAsia="SimSun" w:hAnsi="Times New Roman" w:cs="Times New Roman"/>
                <w:i/>
                <w:iCs/>
                <w:kern w:val="3"/>
                <w:sz w:val="24"/>
                <w:szCs w:val="24"/>
                <w:lang w:eastAsia="zh-CN" w:bidi="hi-IN"/>
              </w:rPr>
              <w:t>Goul</w:t>
            </w:r>
            <w:proofErr w:type="spellEnd"/>
            <w:r w:rsidRPr="00972989">
              <w:rPr>
                <w:rFonts w:ascii="Times New Roman" w:eastAsia="SimSun" w:hAnsi="Times New Roman" w:cs="Times New Roman"/>
                <w:i/>
                <w:iCs/>
                <w:kern w:val="3"/>
                <w:sz w:val="24"/>
                <w:szCs w:val="24"/>
                <w:lang w:eastAsia="zh-CN" w:bidi="hi-IN"/>
              </w:rPr>
              <w:t xml:space="preserve"> en </w:t>
            </w:r>
            <w:proofErr w:type="spellStart"/>
            <w:r w:rsidRPr="00972989">
              <w:rPr>
                <w:rFonts w:ascii="Times New Roman" w:eastAsia="SimSun" w:hAnsi="Times New Roman" w:cs="Times New Roman"/>
                <w:i/>
                <w:iCs/>
                <w:kern w:val="3"/>
                <w:sz w:val="24"/>
                <w:szCs w:val="24"/>
                <w:lang w:eastAsia="zh-CN" w:bidi="hi-IN"/>
              </w:rPr>
              <w:t>Carladès</w:t>
            </w:r>
            <w:proofErr w:type="spellEnd"/>
            <w:r w:rsidRPr="00972989">
              <w:rPr>
                <w:rFonts w:ascii="Times New Roman" w:eastAsia="SimSun" w:hAnsi="Times New Roman" w:cs="Times New Roman"/>
                <w:i/>
                <w:iCs/>
                <w:kern w:val="3"/>
                <w:sz w:val="24"/>
                <w:szCs w:val="24"/>
                <w:lang w:eastAsia="zh-CN" w:bidi="hi-IN"/>
              </w:rPr>
              <w:t xml:space="preserve"> par ses membres ;</w:t>
            </w:r>
          </w:p>
          <w:p w14:paraId="5F115D72" w14:textId="77777777" w:rsidR="00972989" w:rsidRPr="00972989" w:rsidRDefault="00972989" w:rsidP="00972989">
            <w:pPr>
              <w:widowControl w:val="0"/>
              <w:autoSpaceDN w:val="0"/>
              <w:spacing w:line="259" w:lineRule="auto"/>
              <w:jc w:val="both"/>
              <w:textAlignment w:val="baseline"/>
              <w:rPr>
                <w:rFonts w:ascii="Times New Roman" w:eastAsia="SimSun" w:hAnsi="Times New Roman" w:cs="Times New Roman"/>
                <w:bCs/>
                <w:i/>
                <w:iCs/>
                <w:kern w:val="3"/>
                <w:sz w:val="24"/>
                <w:szCs w:val="24"/>
                <w:lang w:eastAsia="zh-CN" w:bidi="hi-IN"/>
              </w:rPr>
            </w:pPr>
            <w:r w:rsidRPr="00972989">
              <w:rPr>
                <w:rFonts w:ascii="Times New Roman" w:eastAsia="SimSun" w:hAnsi="Times New Roman" w:cs="Times New Roman"/>
                <w:b/>
                <w:i/>
                <w:iCs/>
                <w:kern w:val="3"/>
                <w:sz w:val="24"/>
                <w:szCs w:val="24"/>
                <w:lang w:eastAsia="zh-CN" w:bidi="hi-IN"/>
              </w:rPr>
              <w:t xml:space="preserve">Vu </w:t>
            </w:r>
            <w:r w:rsidRPr="00972989">
              <w:rPr>
                <w:rFonts w:ascii="Times New Roman" w:eastAsia="SimSun" w:hAnsi="Times New Roman" w:cs="Times New Roman"/>
                <w:bCs/>
                <w:i/>
                <w:iCs/>
                <w:kern w:val="3"/>
                <w:sz w:val="24"/>
                <w:szCs w:val="24"/>
                <w:lang w:eastAsia="zh-CN" w:bidi="hi-IN"/>
              </w:rPr>
              <w:t xml:space="preserve">l’arrêté n° 2022-1602 du 10 octobre 2022 portant changement du siège social de la communauté de communes Cère et </w:t>
            </w:r>
            <w:proofErr w:type="spellStart"/>
            <w:r w:rsidRPr="00972989">
              <w:rPr>
                <w:rFonts w:ascii="Times New Roman" w:eastAsia="SimSun" w:hAnsi="Times New Roman" w:cs="Times New Roman"/>
                <w:bCs/>
                <w:i/>
                <w:iCs/>
                <w:kern w:val="3"/>
                <w:sz w:val="24"/>
                <w:szCs w:val="24"/>
                <w:lang w:eastAsia="zh-CN" w:bidi="hi-IN"/>
              </w:rPr>
              <w:t>Goul</w:t>
            </w:r>
            <w:proofErr w:type="spellEnd"/>
            <w:r w:rsidRPr="00972989">
              <w:rPr>
                <w:rFonts w:ascii="Times New Roman" w:eastAsia="SimSun" w:hAnsi="Times New Roman" w:cs="Times New Roman"/>
                <w:bCs/>
                <w:i/>
                <w:iCs/>
                <w:kern w:val="3"/>
                <w:sz w:val="24"/>
                <w:szCs w:val="24"/>
                <w:lang w:eastAsia="zh-CN" w:bidi="hi-IN"/>
              </w:rPr>
              <w:t xml:space="preserve"> en</w:t>
            </w:r>
            <w:r w:rsidRPr="00972989">
              <w:rPr>
                <w:rFonts w:asciiTheme="minorHAnsi" w:eastAsiaTheme="minorHAnsi" w:hAnsiTheme="minorHAnsi" w:cstheme="minorBidi"/>
                <w:bCs/>
                <w:i/>
                <w:iCs/>
                <w:lang w:eastAsia="en-US"/>
              </w:rPr>
              <w:t xml:space="preserve"> </w:t>
            </w:r>
            <w:proofErr w:type="spellStart"/>
            <w:r w:rsidRPr="00972989">
              <w:rPr>
                <w:rFonts w:ascii="Times New Roman" w:eastAsia="SimSun" w:hAnsi="Times New Roman" w:cs="Times New Roman"/>
                <w:bCs/>
                <w:i/>
                <w:iCs/>
                <w:kern w:val="3"/>
                <w:sz w:val="24"/>
                <w:szCs w:val="24"/>
                <w:lang w:eastAsia="zh-CN" w:bidi="hi-IN"/>
              </w:rPr>
              <w:t>Carladès</w:t>
            </w:r>
            <w:proofErr w:type="spellEnd"/>
            <w:r w:rsidRPr="00972989">
              <w:rPr>
                <w:rFonts w:ascii="Times New Roman" w:eastAsia="SimSun" w:hAnsi="Times New Roman" w:cs="Times New Roman"/>
                <w:bCs/>
                <w:i/>
                <w:iCs/>
                <w:kern w:val="3"/>
                <w:sz w:val="24"/>
                <w:szCs w:val="24"/>
                <w:lang w:eastAsia="zh-CN" w:bidi="hi-IN"/>
              </w:rPr>
              <w:t>,</w:t>
            </w:r>
          </w:p>
          <w:p w14:paraId="383ADAB9" w14:textId="77777777" w:rsidR="00972989" w:rsidRPr="00972989" w:rsidRDefault="00972989" w:rsidP="00972989">
            <w:pPr>
              <w:spacing w:line="240" w:lineRule="auto"/>
              <w:jc w:val="both"/>
              <w:rPr>
                <w:rFonts w:ascii="Times New Roman" w:eastAsiaTheme="minorHAnsi" w:hAnsi="Times New Roman" w:cs="Times New Roman"/>
                <w:i/>
                <w:iCs/>
                <w:sz w:val="24"/>
                <w:szCs w:val="24"/>
                <w:lang w:eastAsia="en-US"/>
              </w:rPr>
            </w:pPr>
            <w:r w:rsidRPr="00972989">
              <w:rPr>
                <w:rFonts w:ascii="Times New Roman" w:eastAsiaTheme="minorHAnsi" w:hAnsi="Times New Roman" w:cs="Times New Roman"/>
                <w:b/>
                <w:bCs/>
                <w:i/>
                <w:iCs/>
                <w:sz w:val="24"/>
                <w:szCs w:val="24"/>
                <w:lang w:eastAsia="en-US"/>
              </w:rPr>
              <w:t>Considérant</w:t>
            </w:r>
            <w:r w:rsidRPr="00972989">
              <w:rPr>
                <w:rFonts w:ascii="Times New Roman" w:eastAsiaTheme="minorHAnsi" w:hAnsi="Times New Roman" w:cs="Times New Roman"/>
                <w:i/>
                <w:iCs/>
                <w:sz w:val="24"/>
                <w:szCs w:val="24"/>
                <w:lang w:eastAsia="en-US"/>
              </w:rPr>
              <w:t xml:space="preserve"> l’appel à projet Fonds vert 2023 – accompagnement de la stratégie nationale biodiversité 2023,,</w:t>
            </w:r>
          </w:p>
          <w:p w14:paraId="44E5ABCC" w14:textId="77777777" w:rsidR="00972989" w:rsidRPr="00972989" w:rsidRDefault="00972989" w:rsidP="00972989">
            <w:pPr>
              <w:spacing w:line="240" w:lineRule="auto"/>
              <w:jc w:val="both"/>
              <w:rPr>
                <w:rFonts w:ascii="Times New Roman" w:eastAsiaTheme="minorHAnsi" w:hAnsi="Times New Roman" w:cs="Times New Roman"/>
                <w:b/>
                <w:caps/>
                <w:sz w:val="24"/>
                <w:szCs w:val="24"/>
                <w:lang w:eastAsia="en-US"/>
              </w:rPr>
            </w:pPr>
          </w:p>
          <w:p w14:paraId="39FC7A9D" w14:textId="77777777" w:rsidR="00972989" w:rsidRPr="00972989" w:rsidRDefault="00972989" w:rsidP="00972989">
            <w:pPr>
              <w:spacing w:line="259" w:lineRule="auto"/>
              <w:jc w:val="both"/>
              <w:rPr>
                <w:rFonts w:ascii="Times New Roman" w:eastAsiaTheme="minorHAnsi" w:hAnsi="Times New Roman" w:cs="Times New Roman"/>
                <w:sz w:val="24"/>
                <w:szCs w:val="24"/>
                <w:lang w:eastAsia="en-US"/>
              </w:rPr>
            </w:pPr>
            <w:r w:rsidRPr="00972989">
              <w:rPr>
                <w:rFonts w:ascii="Times New Roman" w:eastAsiaTheme="minorHAnsi" w:hAnsi="Times New Roman" w:cs="Times New Roman"/>
                <w:sz w:val="24"/>
                <w:szCs w:val="24"/>
                <w:lang w:eastAsia="en-US"/>
              </w:rPr>
              <w:t>La Communauté de communes exerce la compétence GEMAPI sur l’ensemble de son territoire.</w:t>
            </w:r>
          </w:p>
          <w:p w14:paraId="25F8BA25" w14:textId="77777777" w:rsidR="00972989" w:rsidRPr="00972989" w:rsidRDefault="00972989" w:rsidP="00972989">
            <w:pPr>
              <w:spacing w:line="259" w:lineRule="auto"/>
              <w:jc w:val="both"/>
              <w:rPr>
                <w:rFonts w:ascii="Times New Roman" w:eastAsiaTheme="minorHAnsi" w:hAnsi="Times New Roman" w:cs="Times New Roman"/>
                <w:sz w:val="24"/>
                <w:szCs w:val="24"/>
                <w:lang w:eastAsia="en-US"/>
              </w:rPr>
            </w:pPr>
            <w:r w:rsidRPr="00972989">
              <w:rPr>
                <w:rFonts w:ascii="Times New Roman" w:eastAsiaTheme="minorHAnsi" w:hAnsi="Times New Roman" w:cs="Times New Roman"/>
                <w:sz w:val="24"/>
                <w:szCs w:val="24"/>
                <w:lang w:eastAsia="en-US"/>
              </w:rPr>
              <w:t>Pour la partie Cère Amont, le contrat de progrès territorial est réalisé, il repose sur un plan d’actions courant sur la période 2023-2027 et identifie 4 volets prioritaires (hydromorphologie, végétation et biodiversité, qualité et quantité, animation) lesquels se déclinent à travers 22 fiches actions.</w:t>
            </w:r>
          </w:p>
          <w:p w14:paraId="5209E080" w14:textId="77777777" w:rsidR="00972989" w:rsidRPr="00972989" w:rsidRDefault="00972989" w:rsidP="00972989">
            <w:pPr>
              <w:spacing w:line="259" w:lineRule="auto"/>
              <w:jc w:val="both"/>
              <w:rPr>
                <w:rFonts w:ascii="Times New Roman" w:eastAsiaTheme="minorHAnsi" w:hAnsi="Times New Roman" w:cs="Times New Roman"/>
                <w:sz w:val="24"/>
                <w:szCs w:val="24"/>
                <w:lang w:eastAsia="en-US"/>
              </w:rPr>
            </w:pPr>
            <w:r w:rsidRPr="00972989">
              <w:rPr>
                <w:rFonts w:ascii="Times New Roman" w:eastAsiaTheme="minorHAnsi" w:hAnsi="Times New Roman" w:cs="Times New Roman"/>
                <w:sz w:val="24"/>
                <w:szCs w:val="24"/>
                <w:lang w:eastAsia="en-US"/>
              </w:rPr>
              <w:t xml:space="preserve"> Il convient aujourd’hui de commencer la mise en œuvre de ces actions. Il est proposé de travailler sur l’ENS du Pas de Cère, site emblématique de la Communauté de communes qui rencontre des problèmes d’érosions de berges importants dû au piétinement important de la période estivale, mais également par le débordement de la rivière plusieurs fois dans l’année. Il en résulte une fragilisation de la berge avec le système racinaire des Aulnes de plus en plus apparent.</w:t>
            </w:r>
          </w:p>
          <w:p w14:paraId="5FF67E24" w14:textId="77777777" w:rsidR="00972989" w:rsidRPr="00972989" w:rsidRDefault="00972989" w:rsidP="00972989">
            <w:pPr>
              <w:spacing w:line="259" w:lineRule="auto"/>
              <w:jc w:val="both"/>
              <w:rPr>
                <w:rFonts w:ascii="Times New Roman" w:eastAsiaTheme="minorHAnsi" w:hAnsi="Times New Roman" w:cs="Times New Roman"/>
                <w:sz w:val="24"/>
                <w:szCs w:val="24"/>
                <w:lang w:eastAsia="en-US"/>
              </w:rPr>
            </w:pPr>
            <w:r w:rsidRPr="00972989">
              <w:rPr>
                <w:rFonts w:ascii="Times New Roman" w:eastAsiaTheme="minorHAnsi" w:hAnsi="Times New Roman" w:cs="Times New Roman"/>
                <w:sz w:val="24"/>
                <w:szCs w:val="24"/>
                <w:lang w:eastAsia="en-US"/>
              </w:rPr>
              <w:t xml:space="preserve">Les travaux de reprise de berge sont estimés à 38 490€ HT et pourrait être pris en charge à 100%, le plan de financement ci-dessous est proposé : </w:t>
            </w:r>
          </w:p>
          <w:tbl>
            <w:tblPr>
              <w:tblW w:w="9529" w:type="dxa"/>
              <w:tblLayout w:type="fixed"/>
              <w:tblCellMar>
                <w:left w:w="70" w:type="dxa"/>
                <w:right w:w="70" w:type="dxa"/>
              </w:tblCellMar>
              <w:tblLook w:val="04A0" w:firstRow="1" w:lastRow="0" w:firstColumn="1" w:lastColumn="0" w:noHBand="0" w:noVBand="1"/>
            </w:tblPr>
            <w:tblGrid>
              <w:gridCol w:w="2720"/>
              <w:gridCol w:w="1240"/>
              <w:gridCol w:w="4294"/>
              <w:gridCol w:w="1275"/>
            </w:tblGrid>
            <w:tr w:rsidR="00972989" w:rsidRPr="00972989" w14:paraId="0AF5684F" w14:textId="77777777" w:rsidTr="002554BD">
              <w:trPr>
                <w:trHeight w:val="288"/>
              </w:trPr>
              <w:tc>
                <w:tcPr>
                  <w:tcW w:w="3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21DA6" w14:textId="77777777" w:rsidR="00972989" w:rsidRPr="00972989" w:rsidRDefault="00972989" w:rsidP="00972989">
                  <w:pPr>
                    <w:spacing w:after="0" w:line="240" w:lineRule="auto"/>
                    <w:jc w:val="center"/>
                    <w:rPr>
                      <w:rFonts w:ascii="Times New Roman" w:eastAsia="Times New Roman" w:hAnsi="Times New Roman" w:cs="Times New Roman"/>
                      <w:b/>
                      <w:bCs/>
                      <w:color w:val="000000"/>
                      <w:sz w:val="24"/>
                      <w:szCs w:val="24"/>
                      <w:lang w:eastAsia="fr-FR"/>
                    </w:rPr>
                  </w:pPr>
                  <w:r w:rsidRPr="00972989">
                    <w:rPr>
                      <w:rFonts w:ascii="Times New Roman" w:eastAsia="Times New Roman" w:hAnsi="Times New Roman" w:cs="Times New Roman"/>
                      <w:b/>
                      <w:bCs/>
                      <w:color w:val="000000"/>
                      <w:sz w:val="24"/>
                      <w:szCs w:val="24"/>
                      <w:lang w:eastAsia="fr-FR"/>
                    </w:rPr>
                    <w:t>Dépenses</w:t>
                  </w:r>
                </w:p>
              </w:tc>
              <w:tc>
                <w:tcPr>
                  <w:tcW w:w="556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48125D" w14:textId="77777777" w:rsidR="00972989" w:rsidRPr="00972989" w:rsidRDefault="00972989" w:rsidP="00972989">
                  <w:pPr>
                    <w:spacing w:after="0" w:line="240" w:lineRule="auto"/>
                    <w:jc w:val="center"/>
                    <w:rPr>
                      <w:rFonts w:ascii="Times New Roman" w:eastAsia="Times New Roman" w:hAnsi="Times New Roman" w:cs="Times New Roman"/>
                      <w:b/>
                      <w:bCs/>
                      <w:color w:val="000000"/>
                      <w:sz w:val="24"/>
                      <w:szCs w:val="24"/>
                      <w:lang w:eastAsia="fr-FR"/>
                    </w:rPr>
                  </w:pPr>
                  <w:r w:rsidRPr="00972989">
                    <w:rPr>
                      <w:rFonts w:ascii="Times New Roman" w:eastAsia="Times New Roman" w:hAnsi="Times New Roman" w:cs="Times New Roman"/>
                      <w:b/>
                      <w:bCs/>
                      <w:color w:val="000000"/>
                      <w:sz w:val="24"/>
                      <w:szCs w:val="24"/>
                      <w:lang w:eastAsia="fr-FR"/>
                    </w:rPr>
                    <w:t>Recettes</w:t>
                  </w:r>
                </w:p>
              </w:tc>
            </w:tr>
            <w:tr w:rsidR="00972989" w:rsidRPr="00972989" w14:paraId="3787B98C" w14:textId="77777777" w:rsidTr="002554BD">
              <w:trPr>
                <w:trHeight w:val="828"/>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03AF4F2F" w14:textId="77777777" w:rsidR="00972989" w:rsidRPr="00972989" w:rsidRDefault="00972989" w:rsidP="00972989">
                  <w:pPr>
                    <w:spacing w:after="0" w:line="240" w:lineRule="auto"/>
                    <w:rPr>
                      <w:rFonts w:ascii="Times New Roman" w:eastAsia="Times New Roman" w:hAnsi="Times New Roman" w:cs="Times New Roman"/>
                      <w:color w:val="000000"/>
                      <w:sz w:val="24"/>
                      <w:szCs w:val="24"/>
                      <w:lang w:eastAsia="fr-FR"/>
                    </w:rPr>
                  </w:pPr>
                  <w:r w:rsidRPr="00972989">
                    <w:rPr>
                      <w:rFonts w:ascii="Times New Roman" w:eastAsia="Times New Roman" w:hAnsi="Times New Roman" w:cs="Times New Roman"/>
                      <w:color w:val="000000"/>
                      <w:sz w:val="24"/>
                      <w:szCs w:val="24"/>
                      <w:lang w:eastAsia="fr-FR"/>
                    </w:rPr>
                    <w:t>Réhabilitation des berges et du sentier du Pas de Cère</w:t>
                  </w:r>
                </w:p>
              </w:tc>
              <w:tc>
                <w:tcPr>
                  <w:tcW w:w="1240" w:type="dxa"/>
                  <w:tcBorders>
                    <w:top w:val="nil"/>
                    <w:left w:val="nil"/>
                    <w:bottom w:val="single" w:sz="4" w:space="0" w:color="auto"/>
                    <w:right w:val="single" w:sz="4" w:space="0" w:color="auto"/>
                  </w:tcBorders>
                  <w:shd w:val="clear" w:color="auto" w:fill="auto"/>
                  <w:noWrap/>
                  <w:vAlign w:val="bottom"/>
                  <w:hideMark/>
                </w:tcPr>
                <w:p w14:paraId="777D5F31" w14:textId="77777777" w:rsidR="00972989" w:rsidRPr="00972989" w:rsidRDefault="00972989" w:rsidP="00972989">
                  <w:pPr>
                    <w:spacing w:after="0" w:line="240" w:lineRule="auto"/>
                    <w:jc w:val="right"/>
                    <w:rPr>
                      <w:rFonts w:ascii="Times New Roman" w:eastAsia="Times New Roman" w:hAnsi="Times New Roman" w:cs="Times New Roman"/>
                      <w:color w:val="000000"/>
                      <w:sz w:val="24"/>
                      <w:szCs w:val="24"/>
                      <w:lang w:eastAsia="fr-FR"/>
                    </w:rPr>
                  </w:pPr>
                  <w:r w:rsidRPr="00972989">
                    <w:rPr>
                      <w:rFonts w:ascii="Times New Roman" w:eastAsia="Times New Roman" w:hAnsi="Times New Roman" w:cs="Times New Roman"/>
                      <w:color w:val="000000"/>
                      <w:sz w:val="24"/>
                      <w:szCs w:val="24"/>
                      <w:lang w:eastAsia="fr-FR"/>
                    </w:rPr>
                    <w:t>38 490,00</w:t>
                  </w:r>
                </w:p>
              </w:tc>
              <w:tc>
                <w:tcPr>
                  <w:tcW w:w="4294" w:type="dxa"/>
                  <w:tcBorders>
                    <w:top w:val="nil"/>
                    <w:left w:val="nil"/>
                    <w:bottom w:val="single" w:sz="4" w:space="0" w:color="auto"/>
                    <w:right w:val="single" w:sz="4" w:space="0" w:color="auto"/>
                  </w:tcBorders>
                  <w:shd w:val="clear" w:color="auto" w:fill="auto"/>
                  <w:hideMark/>
                </w:tcPr>
                <w:p w14:paraId="1FB9BF95" w14:textId="77777777" w:rsidR="00972989" w:rsidRPr="00972989" w:rsidRDefault="00972989" w:rsidP="00972989">
                  <w:pPr>
                    <w:spacing w:after="0" w:line="240" w:lineRule="auto"/>
                    <w:rPr>
                      <w:rFonts w:ascii="Times New Roman" w:eastAsia="Times New Roman" w:hAnsi="Times New Roman" w:cs="Times New Roman"/>
                      <w:color w:val="000000"/>
                      <w:sz w:val="24"/>
                      <w:szCs w:val="24"/>
                      <w:lang w:eastAsia="fr-FR"/>
                    </w:rPr>
                  </w:pPr>
                  <w:r w:rsidRPr="00972989">
                    <w:rPr>
                      <w:rFonts w:ascii="Times New Roman" w:eastAsia="Times New Roman" w:hAnsi="Times New Roman" w:cs="Times New Roman"/>
                      <w:color w:val="000000"/>
                      <w:sz w:val="24"/>
                      <w:szCs w:val="24"/>
                      <w:lang w:eastAsia="fr-FR"/>
                    </w:rPr>
                    <w:t xml:space="preserve">Fonds vert  - Accompagnement de la stratégie nationale </w:t>
                  </w:r>
                  <w:proofErr w:type="spellStart"/>
                  <w:r w:rsidRPr="00972989">
                    <w:rPr>
                      <w:rFonts w:ascii="Times New Roman" w:eastAsia="Times New Roman" w:hAnsi="Times New Roman" w:cs="Times New Roman"/>
                      <w:color w:val="000000"/>
                      <w:sz w:val="24"/>
                      <w:szCs w:val="24"/>
                      <w:lang w:eastAsia="fr-FR"/>
                    </w:rPr>
                    <w:t>biodviersité</w:t>
                  </w:r>
                  <w:proofErr w:type="spellEnd"/>
                  <w:r w:rsidRPr="00972989">
                    <w:rPr>
                      <w:rFonts w:ascii="Times New Roman" w:eastAsia="Times New Roman" w:hAnsi="Times New Roman" w:cs="Times New Roman"/>
                      <w:color w:val="000000"/>
                      <w:sz w:val="24"/>
                      <w:szCs w:val="24"/>
                      <w:lang w:eastAsia="fr-FR"/>
                    </w:rPr>
                    <w:t xml:space="preserve"> 2030 (100%)</w:t>
                  </w:r>
                </w:p>
              </w:tc>
              <w:tc>
                <w:tcPr>
                  <w:tcW w:w="1275" w:type="dxa"/>
                  <w:tcBorders>
                    <w:top w:val="nil"/>
                    <w:left w:val="nil"/>
                    <w:bottom w:val="single" w:sz="4" w:space="0" w:color="auto"/>
                    <w:right w:val="single" w:sz="4" w:space="0" w:color="auto"/>
                  </w:tcBorders>
                  <w:shd w:val="clear" w:color="auto" w:fill="auto"/>
                  <w:noWrap/>
                  <w:vAlign w:val="bottom"/>
                  <w:hideMark/>
                </w:tcPr>
                <w:p w14:paraId="33F77672" w14:textId="77777777" w:rsidR="00972989" w:rsidRPr="00972989" w:rsidRDefault="00972989" w:rsidP="00972989">
                  <w:pPr>
                    <w:spacing w:after="0" w:line="240" w:lineRule="auto"/>
                    <w:jc w:val="right"/>
                    <w:rPr>
                      <w:rFonts w:ascii="Times New Roman" w:eastAsia="Times New Roman" w:hAnsi="Times New Roman" w:cs="Times New Roman"/>
                      <w:color w:val="000000"/>
                      <w:sz w:val="24"/>
                      <w:szCs w:val="24"/>
                      <w:lang w:eastAsia="fr-FR"/>
                    </w:rPr>
                  </w:pPr>
                  <w:r w:rsidRPr="00972989">
                    <w:rPr>
                      <w:rFonts w:ascii="Times New Roman" w:eastAsia="Times New Roman" w:hAnsi="Times New Roman" w:cs="Times New Roman"/>
                      <w:color w:val="000000"/>
                      <w:sz w:val="24"/>
                      <w:szCs w:val="24"/>
                      <w:lang w:eastAsia="fr-FR"/>
                    </w:rPr>
                    <w:t>38 490,00</w:t>
                  </w:r>
                </w:p>
              </w:tc>
            </w:tr>
            <w:tr w:rsidR="00972989" w:rsidRPr="00972989" w14:paraId="7F7CCD90" w14:textId="77777777" w:rsidTr="002554BD">
              <w:trPr>
                <w:trHeight w:val="288"/>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CE60A4C" w14:textId="77777777" w:rsidR="00972989" w:rsidRPr="00972989" w:rsidRDefault="00972989" w:rsidP="00972989">
                  <w:pPr>
                    <w:spacing w:after="0" w:line="240" w:lineRule="auto"/>
                    <w:rPr>
                      <w:rFonts w:ascii="Times New Roman" w:eastAsia="Times New Roman" w:hAnsi="Times New Roman" w:cs="Times New Roman"/>
                      <w:color w:val="000000"/>
                      <w:sz w:val="24"/>
                      <w:szCs w:val="24"/>
                      <w:lang w:eastAsia="fr-FR"/>
                    </w:rPr>
                  </w:pPr>
                  <w:r w:rsidRPr="00972989">
                    <w:rPr>
                      <w:rFonts w:ascii="Times New Roman" w:eastAsia="Times New Roman" w:hAnsi="Times New Roman" w:cs="Times New Roman"/>
                      <w:color w:val="000000"/>
                      <w:sz w:val="24"/>
                      <w:szCs w:val="24"/>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14:paraId="5025E8AA" w14:textId="77777777" w:rsidR="00972989" w:rsidRPr="00972989" w:rsidRDefault="00972989" w:rsidP="00972989">
                  <w:pPr>
                    <w:spacing w:after="0" w:line="240" w:lineRule="auto"/>
                    <w:rPr>
                      <w:rFonts w:ascii="Times New Roman" w:eastAsia="Times New Roman" w:hAnsi="Times New Roman" w:cs="Times New Roman"/>
                      <w:color w:val="000000"/>
                      <w:sz w:val="24"/>
                      <w:szCs w:val="24"/>
                      <w:lang w:eastAsia="fr-FR"/>
                    </w:rPr>
                  </w:pPr>
                  <w:r w:rsidRPr="00972989">
                    <w:rPr>
                      <w:rFonts w:ascii="Times New Roman" w:eastAsia="Times New Roman" w:hAnsi="Times New Roman" w:cs="Times New Roman"/>
                      <w:color w:val="000000"/>
                      <w:sz w:val="24"/>
                      <w:szCs w:val="24"/>
                      <w:lang w:eastAsia="fr-FR"/>
                    </w:rPr>
                    <w:t> </w:t>
                  </w:r>
                </w:p>
              </w:tc>
              <w:tc>
                <w:tcPr>
                  <w:tcW w:w="4294" w:type="dxa"/>
                  <w:tcBorders>
                    <w:top w:val="nil"/>
                    <w:left w:val="nil"/>
                    <w:bottom w:val="single" w:sz="4" w:space="0" w:color="auto"/>
                    <w:right w:val="single" w:sz="4" w:space="0" w:color="auto"/>
                  </w:tcBorders>
                  <w:shd w:val="clear" w:color="auto" w:fill="auto"/>
                  <w:noWrap/>
                  <w:vAlign w:val="bottom"/>
                  <w:hideMark/>
                </w:tcPr>
                <w:p w14:paraId="595BA0B1" w14:textId="77777777" w:rsidR="00972989" w:rsidRPr="00972989" w:rsidRDefault="00972989" w:rsidP="00972989">
                  <w:pPr>
                    <w:spacing w:after="0" w:line="240" w:lineRule="auto"/>
                    <w:rPr>
                      <w:rFonts w:ascii="Times New Roman" w:eastAsia="Times New Roman" w:hAnsi="Times New Roman" w:cs="Times New Roman"/>
                      <w:color w:val="000000"/>
                      <w:sz w:val="24"/>
                      <w:szCs w:val="24"/>
                      <w:lang w:eastAsia="fr-FR"/>
                    </w:rPr>
                  </w:pPr>
                  <w:r w:rsidRPr="00972989">
                    <w:rPr>
                      <w:rFonts w:ascii="Times New Roman" w:eastAsia="Times New Roman" w:hAnsi="Times New Roman" w:cs="Times New Roman"/>
                      <w:color w:val="000000"/>
                      <w:sz w:val="24"/>
                      <w:szCs w:val="24"/>
                      <w:lang w:eastAsia="fr-FR"/>
                    </w:rPr>
                    <w:t>Autofinancement (0%)</w:t>
                  </w:r>
                </w:p>
              </w:tc>
              <w:tc>
                <w:tcPr>
                  <w:tcW w:w="1275" w:type="dxa"/>
                  <w:tcBorders>
                    <w:top w:val="nil"/>
                    <w:left w:val="nil"/>
                    <w:bottom w:val="single" w:sz="4" w:space="0" w:color="auto"/>
                    <w:right w:val="single" w:sz="4" w:space="0" w:color="auto"/>
                  </w:tcBorders>
                  <w:shd w:val="clear" w:color="auto" w:fill="auto"/>
                  <w:noWrap/>
                  <w:vAlign w:val="bottom"/>
                  <w:hideMark/>
                </w:tcPr>
                <w:p w14:paraId="2B308576" w14:textId="77777777" w:rsidR="00972989" w:rsidRPr="00972989" w:rsidRDefault="00972989" w:rsidP="00972989">
                  <w:pPr>
                    <w:spacing w:after="0" w:line="240" w:lineRule="auto"/>
                    <w:jc w:val="right"/>
                    <w:rPr>
                      <w:rFonts w:ascii="Times New Roman" w:eastAsia="Times New Roman" w:hAnsi="Times New Roman" w:cs="Times New Roman"/>
                      <w:color w:val="000000"/>
                      <w:sz w:val="24"/>
                      <w:szCs w:val="24"/>
                      <w:lang w:eastAsia="fr-FR"/>
                    </w:rPr>
                  </w:pPr>
                  <w:r w:rsidRPr="00972989">
                    <w:rPr>
                      <w:rFonts w:ascii="Times New Roman" w:eastAsia="Times New Roman" w:hAnsi="Times New Roman" w:cs="Times New Roman"/>
                      <w:color w:val="000000"/>
                      <w:sz w:val="24"/>
                      <w:szCs w:val="24"/>
                      <w:lang w:eastAsia="fr-FR"/>
                    </w:rPr>
                    <w:t>0</w:t>
                  </w:r>
                </w:p>
              </w:tc>
            </w:tr>
            <w:tr w:rsidR="00972989" w:rsidRPr="00972989" w14:paraId="1F68809F" w14:textId="77777777" w:rsidTr="002554BD">
              <w:trPr>
                <w:trHeight w:val="288"/>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1E71B60" w14:textId="77777777" w:rsidR="00972989" w:rsidRPr="00972989" w:rsidRDefault="00972989" w:rsidP="00972989">
                  <w:pPr>
                    <w:spacing w:after="0" w:line="240" w:lineRule="auto"/>
                    <w:rPr>
                      <w:rFonts w:ascii="Times New Roman" w:eastAsia="Times New Roman" w:hAnsi="Times New Roman" w:cs="Times New Roman"/>
                      <w:color w:val="000000"/>
                      <w:sz w:val="24"/>
                      <w:szCs w:val="24"/>
                      <w:lang w:eastAsia="fr-FR"/>
                    </w:rPr>
                  </w:pPr>
                  <w:r w:rsidRPr="00972989">
                    <w:rPr>
                      <w:rFonts w:ascii="Times New Roman" w:eastAsia="Times New Roman" w:hAnsi="Times New Roman" w:cs="Times New Roman"/>
                      <w:color w:val="000000"/>
                      <w:sz w:val="24"/>
                      <w:szCs w:val="24"/>
                      <w:lang w:eastAsia="fr-FR"/>
                    </w:rPr>
                    <w:t xml:space="preserve">Total </w:t>
                  </w:r>
                </w:p>
              </w:tc>
              <w:tc>
                <w:tcPr>
                  <w:tcW w:w="1240" w:type="dxa"/>
                  <w:tcBorders>
                    <w:top w:val="nil"/>
                    <w:left w:val="nil"/>
                    <w:bottom w:val="single" w:sz="4" w:space="0" w:color="auto"/>
                    <w:right w:val="single" w:sz="4" w:space="0" w:color="auto"/>
                  </w:tcBorders>
                  <w:shd w:val="clear" w:color="auto" w:fill="auto"/>
                  <w:noWrap/>
                  <w:vAlign w:val="bottom"/>
                  <w:hideMark/>
                </w:tcPr>
                <w:p w14:paraId="4A121AB3" w14:textId="77777777" w:rsidR="00972989" w:rsidRPr="00972989" w:rsidRDefault="00972989" w:rsidP="00972989">
                  <w:pPr>
                    <w:spacing w:after="0" w:line="240" w:lineRule="auto"/>
                    <w:jc w:val="right"/>
                    <w:rPr>
                      <w:rFonts w:ascii="Times New Roman" w:eastAsia="Times New Roman" w:hAnsi="Times New Roman" w:cs="Times New Roman"/>
                      <w:color w:val="000000"/>
                      <w:sz w:val="24"/>
                      <w:szCs w:val="24"/>
                      <w:lang w:eastAsia="fr-FR"/>
                    </w:rPr>
                  </w:pPr>
                  <w:r w:rsidRPr="00972989">
                    <w:rPr>
                      <w:rFonts w:ascii="Times New Roman" w:eastAsia="Times New Roman" w:hAnsi="Times New Roman" w:cs="Times New Roman"/>
                      <w:color w:val="000000"/>
                      <w:sz w:val="24"/>
                      <w:szCs w:val="24"/>
                      <w:lang w:eastAsia="fr-FR"/>
                    </w:rPr>
                    <w:t>38 490,00</w:t>
                  </w:r>
                </w:p>
              </w:tc>
              <w:tc>
                <w:tcPr>
                  <w:tcW w:w="4294" w:type="dxa"/>
                  <w:tcBorders>
                    <w:top w:val="nil"/>
                    <w:left w:val="nil"/>
                    <w:bottom w:val="single" w:sz="4" w:space="0" w:color="auto"/>
                    <w:right w:val="single" w:sz="4" w:space="0" w:color="auto"/>
                  </w:tcBorders>
                  <w:shd w:val="clear" w:color="auto" w:fill="auto"/>
                  <w:noWrap/>
                  <w:vAlign w:val="bottom"/>
                  <w:hideMark/>
                </w:tcPr>
                <w:p w14:paraId="3397235D" w14:textId="77777777" w:rsidR="00972989" w:rsidRPr="00972989" w:rsidRDefault="00972989" w:rsidP="00972989">
                  <w:pPr>
                    <w:spacing w:after="0" w:line="240" w:lineRule="auto"/>
                    <w:rPr>
                      <w:rFonts w:ascii="Times New Roman" w:eastAsia="Times New Roman" w:hAnsi="Times New Roman" w:cs="Times New Roman"/>
                      <w:color w:val="000000"/>
                      <w:sz w:val="24"/>
                      <w:szCs w:val="24"/>
                      <w:lang w:eastAsia="fr-FR"/>
                    </w:rPr>
                  </w:pPr>
                  <w:r w:rsidRPr="00972989">
                    <w:rPr>
                      <w:rFonts w:ascii="Times New Roman" w:eastAsia="Times New Roman" w:hAnsi="Times New Roman" w:cs="Times New Roman"/>
                      <w:color w:val="000000"/>
                      <w:sz w:val="24"/>
                      <w:szCs w:val="24"/>
                      <w:lang w:eastAsia="fr-FR"/>
                    </w:rPr>
                    <w:t>Total</w:t>
                  </w:r>
                </w:p>
              </w:tc>
              <w:tc>
                <w:tcPr>
                  <w:tcW w:w="1275" w:type="dxa"/>
                  <w:tcBorders>
                    <w:top w:val="nil"/>
                    <w:left w:val="nil"/>
                    <w:bottom w:val="single" w:sz="4" w:space="0" w:color="auto"/>
                    <w:right w:val="single" w:sz="4" w:space="0" w:color="auto"/>
                  </w:tcBorders>
                  <w:shd w:val="clear" w:color="auto" w:fill="auto"/>
                  <w:noWrap/>
                  <w:vAlign w:val="bottom"/>
                  <w:hideMark/>
                </w:tcPr>
                <w:p w14:paraId="48347490" w14:textId="77777777" w:rsidR="00972989" w:rsidRPr="00972989" w:rsidRDefault="00972989" w:rsidP="00972989">
                  <w:pPr>
                    <w:spacing w:after="0" w:line="240" w:lineRule="auto"/>
                    <w:jc w:val="right"/>
                    <w:rPr>
                      <w:rFonts w:ascii="Times New Roman" w:eastAsia="Times New Roman" w:hAnsi="Times New Roman" w:cs="Times New Roman"/>
                      <w:color w:val="000000"/>
                      <w:sz w:val="24"/>
                      <w:szCs w:val="24"/>
                      <w:lang w:eastAsia="fr-FR"/>
                    </w:rPr>
                  </w:pPr>
                  <w:r w:rsidRPr="00972989">
                    <w:rPr>
                      <w:rFonts w:ascii="Times New Roman" w:eastAsia="Times New Roman" w:hAnsi="Times New Roman" w:cs="Times New Roman"/>
                      <w:color w:val="000000"/>
                      <w:sz w:val="24"/>
                      <w:szCs w:val="24"/>
                      <w:lang w:eastAsia="fr-FR"/>
                    </w:rPr>
                    <w:t>38 490,00</w:t>
                  </w:r>
                </w:p>
              </w:tc>
            </w:tr>
          </w:tbl>
          <w:p w14:paraId="071B121B" w14:textId="77777777" w:rsidR="00972989" w:rsidRPr="00972989" w:rsidRDefault="00972989" w:rsidP="00972989">
            <w:pPr>
              <w:spacing w:line="240" w:lineRule="auto"/>
              <w:jc w:val="both"/>
              <w:rPr>
                <w:rFonts w:ascii="Times New Roman" w:eastAsiaTheme="minorHAnsi" w:hAnsi="Times New Roman" w:cs="Times New Roman"/>
                <w:sz w:val="24"/>
                <w:szCs w:val="24"/>
                <w:lang w:eastAsia="en-US"/>
              </w:rPr>
            </w:pPr>
          </w:p>
          <w:p w14:paraId="34924E15" w14:textId="77777777" w:rsidR="00972989" w:rsidRPr="00972989" w:rsidRDefault="00972989" w:rsidP="00972989">
            <w:pPr>
              <w:spacing w:line="240" w:lineRule="auto"/>
              <w:jc w:val="both"/>
              <w:rPr>
                <w:rFonts w:ascii="Times New Roman" w:eastAsiaTheme="minorHAnsi" w:hAnsi="Times New Roman" w:cs="Times New Roman"/>
                <w:sz w:val="24"/>
                <w:szCs w:val="24"/>
                <w:lang w:eastAsia="en-US"/>
              </w:rPr>
            </w:pPr>
            <w:r w:rsidRPr="00972989">
              <w:rPr>
                <w:rFonts w:ascii="Times New Roman" w:eastAsiaTheme="minorHAnsi" w:hAnsi="Times New Roman" w:cs="Times New Roman"/>
                <w:sz w:val="24"/>
                <w:szCs w:val="24"/>
                <w:lang w:eastAsia="en-US"/>
              </w:rPr>
              <w:t xml:space="preserve">Le conseil communautaire ouï cet exposé et après avoir délibéré, à l’unanimité : </w:t>
            </w:r>
          </w:p>
          <w:p w14:paraId="6BCA3EEA" w14:textId="77777777" w:rsidR="00972989" w:rsidRPr="00972989" w:rsidRDefault="00972989" w:rsidP="00972989">
            <w:pPr>
              <w:spacing w:line="240" w:lineRule="auto"/>
              <w:jc w:val="both"/>
              <w:rPr>
                <w:rFonts w:ascii="Times New Roman" w:eastAsiaTheme="minorHAnsi" w:hAnsi="Times New Roman" w:cs="Times New Roman"/>
                <w:sz w:val="24"/>
                <w:szCs w:val="24"/>
                <w:lang w:eastAsia="en-US"/>
              </w:rPr>
            </w:pPr>
          </w:p>
          <w:p w14:paraId="48DC7531" w14:textId="77777777" w:rsidR="00972989" w:rsidRPr="00972989" w:rsidRDefault="00972989" w:rsidP="00972989">
            <w:pPr>
              <w:tabs>
                <w:tab w:val="left" w:pos="6096"/>
              </w:tabs>
              <w:spacing w:line="259" w:lineRule="auto"/>
              <w:jc w:val="both"/>
              <w:rPr>
                <w:rFonts w:ascii="Times New Roman" w:eastAsia="SimSun" w:hAnsi="Times New Roman" w:cs="Times New Roman"/>
                <w:kern w:val="3"/>
                <w:sz w:val="24"/>
                <w:szCs w:val="24"/>
                <w:lang w:eastAsia="zh-CN" w:bidi="hi-IN"/>
              </w:rPr>
            </w:pPr>
            <w:r w:rsidRPr="00972989">
              <w:rPr>
                <w:rFonts w:ascii="Times New Roman" w:eastAsia="SimSun" w:hAnsi="Times New Roman" w:cs="Times New Roman"/>
                <w:b/>
                <w:bCs/>
                <w:kern w:val="3"/>
                <w:sz w:val="24"/>
                <w:szCs w:val="24"/>
                <w:lang w:eastAsia="zh-CN" w:bidi="hi-IN"/>
              </w:rPr>
              <w:t xml:space="preserve">APPROUVE </w:t>
            </w:r>
            <w:r w:rsidRPr="00972989">
              <w:rPr>
                <w:rFonts w:ascii="Times New Roman" w:eastAsia="SimSun" w:hAnsi="Times New Roman" w:cs="Times New Roman"/>
                <w:kern w:val="3"/>
                <w:sz w:val="24"/>
                <w:szCs w:val="24"/>
                <w:lang w:eastAsia="zh-CN" w:bidi="hi-IN"/>
              </w:rPr>
              <w:t xml:space="preserve">le plan de financement tel que présenté ci-dessus ; </w:t>
            </w:r>
          </w:p>
          <w:p w14:paraId="4C88BF14" w14:textId="77777777" w:rsidR="00972989" w:rsidRPr="00972989" w:rsidRDefault="00972989" w:rsidP="00972989">
            <w:pPr>
              <w:tabs>
                <w:tab w:val="left" w:pos="6096"/>
              </w:tabs>
              <w:spacing w:line="259" w:lineRule="auto"/>
              <w:jc w:val="both"/>
              <w:rPr>
                <w:rFonts w:ascii="Times New Roman" w:eastAsia="SimSun" w:hAnsi="Times New Roman" w:cs="Times New Roman"/>
                <w:kern w:val="3"/>
                <w:sz w:val="24"/>
                <w:szCs w:val="24"/>
                <w:lang w:eastAsia="zh-CN" w:bidi="hi-IN"/>
              </w:rPr>
            </w:pPr>
            <w:r w:rsidRPr="00972989">
              <w:rPr>
                <w:rFonts w:ascii="Times New Roman" w:eastAsia="SimSun" w:hAnsi="Times New Roman" w:cs="Times New Roman"/>
                <w:b/>
                <w:bCs/>
                <w:kern w:val="3"/>
                <w:sz w:val="24"/>
                <w:szCs w:val="24"/>
                <w:lang w:eastAsia="zh-CN" w:bidi="hi-IN"/>
              </w:rPr>
              <w:t>DECIDE</w:t>
            </w:r>
            <w:r w:rsidRPr="00972989">
              <w:rPr>
                <w:rFonts w:ascii="Times New Roman" w:eastAsia="SimSun" w:hAnsi="Times New Roman" w:cs="Times New Roman"/>
                <w:kern w:val="3"/>
                <w:sz w:val="24"/>
                <w:szCs w:val="24"/>
                <w:lang w:eastAsia="zh-CN" w:bidi="hi-IN"/>
              </w:rPr>
              <w:t xml:space="preserve"> de solliciter les financements ; </w:t>
            </w:r>
          </w:p>
          <w:p w14:paraId="351739C8" w14:textId="77777777" w:rsidR="00972989" w:rsidRPr="00972989" w:rsidRDefault="00972989" w:rsidP="00972989">
            <w:pPr>
              <w:spacing w:line="240" w:lineRule="auto"/>
              <w:jc w:val="both"/>
              <w:rPr>
                <w:rFonts w:ascii="Times New Roman" w:eastAsiaTheme="minorHAnsi" w:hAnsi="Times New Roman" w:cs="Times New Roman"/>
                <w:sz w:val="24"/>
                <w:szCs w:val="24"/>
                <w:lang w:eastAsia="en-US"/>
              </w:rPr>
            </w:pPr>
            <w:r w:rsidRPr="00972989">
              <w:rPr>
                <w:rFonts w:ascii="Times New Roman" w:eastAsia="SimSun" w:hAnsi="Times New Roman" w:cs="Times New Roman"/>
                <w:b/>
                <w:bCs/>
                <w:kern w:val="3"/>
                <w:sz w:val="24"/>
                <w:szCs w:val="24"/>
                <w:lang w:eastAsia="zh-CN" w:bidi="hi-IN"/>
              </w:rPr>
              <w:t xml:space="preserve">AUTORISE </w:t>
            </w:r>
            <w:r w:rsidRPr="00972989">
              <w:rPr>
                <w:rFonts w:ascii="Times New Roman" w:eastAsia="SimSun" w:hAnsi="Times New Roman" w:cs="Times New Roman"/>
                <w:bCs/>
                <w:kern w:val="3"/>
                <w:sz w:val="24"/>
                <w:szCs w:val="24"/>
                <w:lang w:eastAsia="zh-CN" w:bidi="hi-IN"/>
              </w:rPr>
              <w:t>Madame la Présidente à signer tout acte et à procéder à toute démarche nécessaire à la mise en application de la présente délibération.</w:t>
            </w:r>
          </w:p>
          <w:p w14:paraId="57108D7D" w14:textId="77777777" w:rsidR="00972989" w:rsidRPr="00972989" w:rsidRDefault="00972989" w:rsidP="00972989">
            <w:pPr>
              <w:spacing w:line="240" w:lineRule="auto"/>
              <w:jc w:val="both"/>
              <w:rPr>
                <w:rFonts w:ascii="Times New Roman" w:eastAsiaTheme="minorHAnsi" w:hAnsi="Times New Roman" w:cs="Times New Roman"/>
                <w:b/>
                <w:caps/>
                <w:sz w:val="24"/>
                <w:szCs w:val="24"/>
                <w:lang w:eastAsia="en-US"/>
              </w:rPr>
            </w:pPr>
          </w:p>
          <w:p w14:paraId="3110DA77" w14:textId="77777777" w:rsidR="00972989" w:rsidRPr="00972989" w:rsidRDefault="00972989" w:rsidP="00972989">
            <w:pPr>
              <w:spacing w:line="240" w:lineRule="auto"/>
              <w:jc w:val="both"/>
              <w:rPr>
                <w:rFonts w:ascii="Times New Roman" w:eastAsiaTheme="minorHAnsi" w:hAnsi="Times New Roman" w:cs="Times New Roman"/>
                <w:b/>
                <w:caps/>
                <w:sz w:val="24"/>
                <w:szCs w:val="24"/>
                <w:lang w:eastAsia="en-US"/>
              </w:rPr>
            </w:pPr>
          </w:p>
        </w:tc>
      </w:tr>
    </w:tbl>
    <w:tbl>
      <w:tblPr>
        <w:tblStyle w:val="Grilledutableau"/>
        <w:tblW w:w="9741" w:type="dxa"/>
        <w:tblLayout w:type="fixed"/>
        <w:tblLook w:val="04A0" w:firstRow="1" w:lastRow="0" w:firstColumn="1" w:lastColumn="0" w:noHBand="0" w:noVBand="1"/>
      </w:tblPr>
      <w:tblGrid>
        <w:gridCol w:w="9741"/>
      </w:tblGrid>
      <w:tr w:rsidR="00972989" w:rsidRPr="00CF3280" w14:paraId="2E79A489" w14:textId="77777777" w:rsidTr="00D06956">
        <w:trPr>
          <w:trHeight w:val="53"/>
        </w:trPr>
        <w:tc>
          <w:tcPr>
            <w:tcW w:w="9741" w:type="dxa"/>
            <w:tcBorders>
              <w:top w:val="nil"/>
              <w:left w:val="nil"/>
              <w:bottom w:val="nil"/>
              <w:right w:val="nil"/>
            </w:tcBorders>
          </w:tcPr>
          <w:p w14:paraId="6F8A7A10" w14:textId="44F315A3" w:rsidR="00972989" w:rsidRPr="00CF3280" w:rsidRDefault="00534AD4" w:rsidP="00D06956">
            <w:pPr>
              <w:spacing w:line="240" w:lineRule="auto"/>
              <w:jc w:val="both"/>
              <w:rPr>
                <w:rFonts w:ascii="Times New Roman" w:hAnsi="Times New Roman" w:cs="Times New Roman"/>
                <w:bCs/>
                <w:sz w:val="24"/>
                <w:szCs w:val="24"/>
              </w:rPr>
            </w:pPr>
            <w:r>
              <w:rPr>
                <w:rFonts w:ascii="Times New Roman" w:hAnsi="Times New Roman" w:cs="Times New Roman"/>
                <w:b/>
                <w:bCs/>
                <w:caps/>
                <w:sz w:val="24"/>
                <w:szCs w:val="24"/>
              </w:rPr>
              <w:lastRenderedPageBreak/>
              <w:t>DELIBERATION N° 102-2023 :</w:t>
            </w:r>
            <w:r w:rsidR="00972989">
              <w:rPr>
                <w:rFonts w:ascii="Times New Roman" w:hAnsi="Times New Roman" w:cs="Times New Roman"/>
                <w:b/>
                <w:bCs/>
                <w:caps/>
                <w:sz w:val="24"/>
                <w:szCs w:val="24"/>
              </w:rPr>
              <w:t xml:space="preserve"> </w:t>
            </w:r>
            <w:r w:rsidR="00972989">
              <w:rPr>
                <w:rStyle w:val="Aucun"/>
                <w:rFonts w:ascii="Times New Roman" w:hAnsi="Times New Roman"/>
                <w:b/>
                <w:bCs/>
                <w:caps/>
                <w:sz w:val="24"/>
                <w:szCs w:val="24"/>
                <w:u w:color="000000"/>
              </w:rPr>
              <w:t>Fonds vert – deploiement du covoiturage sur le carlades</w:t>
            </w:r>
          </w:p>
        </w:tc>
      </w:tr>
      <w:tr w:rsidR="00972989" w:rsidRPr="00CF3280" w14:paraId="1DC69390" w14:textId="77777777" w:rsidTr="00D06956">
        <w:trPr>
          <w:trHeight w:val="53"/>
        </w:trPr>
        <w:tc>
          <w:tcPr>
            <w:tcW w:w="9741" w:type="dxa"/>
            <w:tcBorders>
              <w:top w:val="nil"/>
              <w:left w:val="nil"/>
              <w:bottom w:val="nil"/>
              <w:right w:val="nil"/>
            </w:tcBorders>
            <w:vAlign w:val="center"/>
          </w:tcPr>
          <w:p w14:paraId="0BA9E4D4" w14:textId="77777777" w:rsidR="00972989" w:rsidRDefault="00972989" w:rsidP="00D06956">
            <w:pPr>
              <w:spacing w:line="240" w:lineRule="auto"/>
              <w:jc w:val="both"/>
              <w:rPr>
                <w:rFonts w:ascii="Times New Roman" w:hAnsi="Times New Roman" w:cs="Times New Roman"/>
                <w:b/>
                <w:caps/>
                <w:sz w:val="24"/>
                <w:szCs w:val="24"/>
              </w:rPr>
            </w:pPr>
          </w:p>
          <w:p w14:paraId="4661E8D9" w14:textId="4F47FB4B" w:rsidR="00972989" w:rsidRDefault="00972989" w:rsidP="00D06956">
            <w:pPr>
              <w:spacing w:line="240" w:lineRule="auto"/>
              <w:jc w:val="both"/>
              <w:rPr>
                <w:rFonts w:ascii="Times New Roman" w:hAnsi="Times New Roman" w:cs="Times New Roman"/>
                <w:bCs/>
                <w:sz w:val="24"/>
                <w:szCs w:val="24"/>
              </w:rPr>
            </w:pPr>
            <w:r w:rsidRPr="00EF5B50">
              <w:rPr>
                <w:rFonts w:ascii="Times New Roman" w:hAnsi="Times New Roman" w:cs="Times New Roman"/>
                <w:bCs/>
                <w:sz w:val="24"/>
                <w:szCs w:val="24"/>
              </w:rPr>
              <w:t xml:space="preserve">Madame </w:t>
            </w:r>
            <w:r>
              <w:rPr>
                <w:rFonts w:ascii="Times New Roman" w:hAnsi="Times New Roman" w:cs="Times New Roman"/>
                <w:bCs/>
                <w:sz w:val="24"/>
                <w:szCs w:val="24"/>
              </w:rPr>
              <w:t xml:space="preserve">la Présidente rappelle à l’ensemble du Conseil communautaire qu’un plan de financement a été validé afin de déposer une demande de financement au Fonds vert pour le déploiement du covoiturage solidaire sur le territoire du </w:t>
            </w:r>
            <w:proofErr w:type="spellStart"/>
            <w:r>
              <w:rPr>
                <w:rFonts w:ascii="Times New Roman" w:hAnsi="Times New Roman" w:cs="Times New Roman"/>
                <w:bCs/>
                <w:sz w:val="24"/>
                <w:szCs w:val="24"/>
              </w:rPr>
              <w:t>Carladès</w:t>
            </w:r>
            <w:proofErr w:type="spellEnd"/>
            <w:r>
              <w:rPr>
                <w:rFonts w:ascii="Times New Roman" w:hAnsi="Times New Roman" w:cs="Times New Roman"/>
                <w:bCs/>
                <w:sz w:val="24"/>
                <w:szCs w:val="24"/>
              </w:rPr>
              <w:t>.</w:t>
            </w:r>
          </w:p>
          <w:p w14:paraId="352EBA3A" w14:textId="77777777" w:rsidR="00972989" w:rsidRDefault="00972989" w:rsidP="00D0695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Pour répondre aux services de l’Etat, il est proposé de modifier ce plan pour permettre les atteintes des objectifs de consommation de l’enveloppe départementale.</w:t>
            </w:r>
          </w:p>
          <w:p w14:paraId="5CAB2467" w14:textId="77777777" w:rsidR="00972989" w:rsidRDefault="00972989" w:rsidP="00D06956">
            <w:pPr>
              <w:spacing w:line="240" w:lineRule="auto"/>
              <w:jc w:val="both"/>
              <w:rPr>
                <w:rFonts w:ascii="Times New Roman" w:hAnsi="Times New Roman" w:cs="Times New Roman"/>
                <w:bCs/>
                <w:sz w:val="24"/>
                <w:szCs w:val="24"/>
              </w:rPr>
            </w:pPr>
          </w:p>
          <w:p w14:paraId="1EDEA1E2" w14:textId="7D5E64C6" w:rsidR="00972989" w:rsidRDefault="00972989" w:rsidP="00D0695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Le plan de financement actualisé est soumis au vote du Conseil communautaire : </w:t>
            </w:r>
          </w:p>
          <w:p w14:paraId="211CC8D2" w14:textId="77777777" w:rsidR="00972989" w:rsidRDefault="00972989" w:rsidP="00D06956">
            <w:pPr>
              <w:spacing w:line="240" w:lineRule="auto"/>
              <w:jc w:val="both"/>
              <w:rPr>
                <w:rFonts w:ascii="Times New Roman" w:hAnsi="Times New Roman" w:cs="Times New Roman"/>
                <w:bCs/>
                <w:sz w:val="24"/>
                <w:szCs w:val="24"/>
              </w:rPr>
            </w:pPr>
          </w:p>
          <w:tbl>
            <w:tblPr>
              <w:tblW w:w="0" w:type="auto"/>
              <w:tblLayout w:type="fixed"/>
              <w:tblCellMar>
                <w:left w:w="0" w:type="dxa"/>
                <w:right w:w="0" w:type="dxa"/>
              </w:tblCellMar>
              <w:tblLook w:val="04A0" w:firstRow="1" w:lastRow="0" w:firstColumn="1" w:lastColumn="0" w:noHBand="0" w:noVBand="1"/>
            </w:tblPr>
            <w:tblGrid>
              <w:gridCol w:w="3110"/>
              <w:gridCol w:w="1660"/>
              <w:gridCol w:w="2912"/>
              <w:gridCol w:w="1370"/>
            </w:tblGrid>
            <w:tr w:rsidR="00972989" w:rsidRPr="00B51CC5" w14:paraId="5984FFD4" w14:textId="77777777" w:rsidTr="00D06956">
              <w:tc>
                <w:tcPr>
                  <w:tcW w:w="47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50F75B" w14:textId="77777777" w:rsidR="00972989" w:rsidRPr="009C648E" w:rsidRDefault="00972989" w:rsidP="00D06956">
                  <w:pPr>
                    <w:spacing w:before="100" w:beforeAutospacing="1" w:after="100" w:afterAutospacing="1" w:line="240" w:lineRule="auto"/>
                    <w:jc w:val="center"/>
                    <w:rPr>
                      <w:rFonts w:ascii="Times New Roman" w:eastAsia="Times New Roman" w:hAnsi="Times New Roman" w:cs="Times New Roman"/>
                      <w:lang w:eastAsia="fr-FR"/>
                    </w:rPr>
                  </w:pPr>
                  <w:r w:rsidRPr="009C648E">
                    <w:rPr>
                      <w:rFonts w:ascii="Times New Roman" w:eastAsia="Times New Roman" w:hAnsi="Times New Roman" w:cs="Times New Roman"/>
                      <w:b/>
                      <w:bCs/>
                      <w:lang w:eastAsia="fr-FR"/>
                    </w:rPr>
                    <w:t>Dépenses en HT</w:t>
                  </w:r>
                </w:p>
              </w:tc>
              <w:tc>
                <w:tcPr>
                  <w:tcW w:w="428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2E3A73" w14:textId="77777777" w:rsidR="00972989" w:rsidRPr="009C648E" w:rsidRDefault="00972989" w:rsidP="00D06956">
                  <w:pPr>
                    <w:spacing w:before="100" w:beforeAutospacing="1" w:after="100" w:afterAutospacing="1" w:line="240" w:lineRule="auto"/>
                    <w:jc w:val="center"/>
                    <w:rPr>
                      <w:rFonts w:ascii="Times New Roman" w:eastAsia="Times New Roman" w:hAnsi="Times New Roman" w:cs="Times New Roman"/>
                      <w:lang w:eastAsia="fr-FR"/>
                    </w:rPr>
                  </w:pPr>
                  <w:r w:rsidRPr="009C648E">
                    <w:rPr>
                      <w:rFonts w:ascii="Times New Roman" w:eastAsia="Times New Roman" w:hAnsi="Times New Roman" w:cs="Times New Roman"/>
                      <w:b/>
                      <w:bCs/>
                      <w:lang w:eastAsia="fr-FR"/>
                    </w:rPr>
                    <w:t>Recettes</w:t>
                  </w:r>
                </w:p>
              </w:tc>
            </w:tr>
            <w:tr w:rsidR="00972989" w:rsidRPr="00B51CC5" w14:paraId="34928133" w14:textId="77777777" w:rsidTr="002554BD">
              <w:tc>
                <w:tcPr>
                  <w:tcW w:w="3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574EBE" w14:textId="77777777" w:rsidR="00972989" w:rsidRPr="009C648E" w:rsidRDefault="00972989" w:rsidP="00D06956">
                  <w:pPr>
                    <w:spacing w:before="100" w:beforeAutospacing="1" w:after="100" w:afterAutospacing="1" w:line="240" w:lineRule="auto"/>
                    <w:jc w:val="both"/>
                    <w:rPr>
                      <w:rFonts w:ascii="Times New Roman" w:eastAsia="Times New Roman" w:hAnsi="Times New Roman" w:cs="Times New Roman"/>
                      <w:lang w:eastAsia="fr-FR"/>
                    </w:rPr>
                  </w:pPr>
                  <w:r w:rsidRPr="009C648E">
                    <w:rPr>
                      <w:rFonts w:ascii="Times New Roman" w:eastAsia="Times New Roman" w:hAnsi="Times New Roman" w:cs="Times New Roman"/>
                      <w:lang w:eastAsia="fr-FR"/>
                    </w:rPr>
                    <w:t xml:space="preserve">Abonnement annuel à la plateforme de covoiturage Atchoum pour les années 2023 2024 et 2025 </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74A9FC" w14:textId="77777777" w:rsidR="00972989" w:rsidRPr="009C648E" w:rsidRDefault="00972989" w:rsidP="00D06956">
                  <w:pPr>
                    <w:spacing w:before="100" w:beforeAutospacing="1" w:after="100" w:afterAutospacing="1" w:line="240" w:lineRule="auto"/>
                    <w:jc w:val="right"/>
                    <w:rPr>
                      <w:rFonts w:ascii="Times New Roman" w:eastAsia="Times New Roman" w:hAnsi="Times New Roman" w:cs="Times New Roman"/>
                      <w:lang w:eastAsia="fr-FR"/>
                    </w:rPr>
                  </w:pPr>
                  <w:r w:rsidRPr="009C648E">
                    <w:rPr>
                      <w:rFonts w:ascii="Times New Roman" w:eastAsia="Times New Roman" w:hAnsi="Times New Roman" w:cs="Times New Roman"/>
                      <w:lang w:eastAsia="fr-FR"/>
                    </w:rPr>
                    <w:t> </w:t>
                  </w:r>
                </w:p>
                <w:p w14:paraId="54AA1604" w14:textId="77777777" w:rsidR="00972989" w:rsidRPr="009C648E" w:rsidRDefault="00972989" w:rsidP="00D06956">
                  <w:pPr>
                    <w:spacing w:before="100" w:beforeAutospacing="1" w:after="100" w:afterAutospacing="1" w:line="240" w:lineRule="auto"/>
                    <w:jc w:val="right"/>
                    <w:rPr>
                      <w:rFonts w:ascii="Times New Roman" w:eastAsia="Times New Roman" w:hAnsi="Times New Roman" w:cs="Times New Roman"/>
                      <w:lang w:eastAsia="fr-FR"/>
                    </w:rPr>
                  </w:pPr>
                  <w:r w:rsidRPr="009C648E">
                    <w:rPr>
                      <w:rFonts w:ascii="Times New Roman" w:eastAsia="Times New Roman" w:hAnsi="Times New Roman" w:cs="Times New Roman"/>
                      <w:lang w:eastAsia="fr-FR"/>
                    </w:rPr>
                    <w:t>5 292.00</w:t>
                  </w:r>
                  <w:r>
                    <w:rPr>
                      <w:rFonts w:ascii="Times New Roman" w:eastAsia="Times New Roman" w:hAnsi="Times New Roman" w:cs="Times New Roman"/>
                      <w:lang w:eastAsia="fr-FR"/>
                    </w:rPr>
                    <w:t xml:space="preserve"> €</w:t>
                  </w:r>
                </w:p>
              </w:tc>
              <w:tc>
                <w:tcPr>
                  <w:tcW w:w="2912" w:type="dxa"/>
                  <w:tcBorders>
                    <w:top w:val="nil"/>
                    <w:left w:val="nil"/>
                    <w:bottom w:val="single" w:sz="8" w:space="0" w:color="auto"/>
                    <w:right w:val="single" w:sz="8" w:space="0" w:color="auto"/>
                  </w:tcBorders>
                  <w:tcMar>
                    <w:top w:w="0" w:type="dxa"/>
                    <w:left w:w="108" w:type="dxa"/>
                    <w:bottom w:w="0" w:type="dxa"/>
                    <w:right w:w="108" w:type="dxa"/>
                  </w:tcMar>
                  <w:hideMark/>
                </w:tcPr>
                <w:p w14:paraId="1C1B7FC1" w14:textId="77777777" w:rsidR="00972989" w:rsidRPr="009C648E" w:rsidRDefault="00972989" w:rsidP="00D06956">
                  <w:pPr>
                    <w:spacing w:before="100" w:beforeAutospacing="1" w:after="100" w:afterAutospacing="1" w:line="240" w:lineRule="auto"/>
                    <w:jc w:val="both"/>
                    <w:rPr>
                      <w:rFonts w:ascii="Times New Roman" w:eastAsia="Times New Roman" w:hAnsi="Times New Roman" w:cs="Times New Roman"/>
                      <w:lang w:eastAsia="fr-FR"/>
                    </w:rPr>
                  </w:pPr>
                  <w:r w:rsidRPr="009C648E">
                    <w:rPr>
                      <w:rFonts w:ascii="Times New Roman" w:eastAsia="Times New Roman" w:hAnsi="Times New Roman" w:cs="Times New Roman"/>
                      <w:lang w:eastAsia="fr-FR"/>
                    </w:rPr>
                    <w:t xml:space="preserve">Fonds vert développement du covoiturage </w:t>
                  </w:r>
                </w:p>
              </w:tc>
              <w:tc>
                <w:tcPr>
                  <w:tcW w:w="13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00E2F5" w14:textId="77777777" w:rsidR="00972989" w:rsidRPr="009C648E" w:rsidRDefault="00972989" w:rsidP="00D06956">
                  <w:pPr>
                    <w:spacing w:before="100" w:beforeAutospacing="1" w:after="100" w:afterAutospacing="1" w:line="240" w:lineRule="auto"/>
                    <w:jc w:val="right"/>
                    <w:rPr>
                      <w:rFonts w:ascii="Times New Roman" w:eastAsia="Times New Roman" w:hAnsi="Times New Roman" w:cs="Times New Roman"/>
                      <w:lang w:eastAsia="fr-FR"/>
                    </w:rPr>
                  </w:pPr>
                  <w:r w:rsidRPr="009C648E">
                    <w:rPr>
                      <w:rFonts w:ascii="Times New Roman" w:eastAsia="Times New Roman" w:hAnsi="Times New Roman" w:cs="Times New Roman"/>
                      <w:lang w:eastAsia="fr-FR"/>
                    </w:rPr>
                    <w:t> </w:t>
                  </w:r>
                </w:p>
                <w:p w14:paraId="4B0FB4A8" w14:textId="77777777" w:rsidR="00972989" w:rsidRPr="009C648E" w:rsidRDefault="00972989" w:rsidP="00D06956">
                  <w:pPr>
                    <w:spacing w:before="100" w:beforeAutospacing="1" w:after="100" w:afterAutospacing="1" w:line="240" w:lineRule="auto"/>
                    <w:jc w:val="right"/>
                    <w:rPr>
                      <w:rFonts w:ascii="Times New Roman" w:eastAsia="Times New Roman" w:hAnsi="Times New Roman" w:cs="Times New Roman"/>
                      <w:lang w:eastAsia="fr-FR"/>
                    </w:rPr>
                  </w:pPr>
                  <w:r>
                    <w:rPr>
                      <w:rFonts w:ascii="Times New Roman" w:eastAsia="Times New Roman" w:hAnsi="Times New Roman" w:cs="Times New Roman"/>
                      <w:lang w:eastAsia="fr-FR"/>
                    </w:rPr>
                    <w:t>10 020,00</w:t>
                  </w:r>
                  <w:r w:rsidRPr="009C648E">
                    <w:rPr>
                      <w:rFonts w:ascii="Times New Roman" w:eastAsia="Times New Roman" w:hAnsi="Times New Roman" w:cs="Times New Roman"/>
                      <w:lang w:eastAsia="fr-FR"/>
                    </w:rPr>
                    <w:t xml:space="preserve"> €</w:t>
                  </w:r>
                </w:p>
              </w:tc>
            </w:tr>
            <w:tr w:rsidR="00972989" w:rsidRPr="00B51CC5" w14:paraId="0746F578" w14:textId="77777777" w:rsidTr="002554BD">
              <w:tc>
                <w:tcPr>
                  <w:tcW w:w="3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735824" w14:textId="77777777" w:rsidR="00972989" w:rsidRPr="009C648E" w:rsidRDefault="00972989" w:rsidP="00D06956">
                  <w:pPr>
                    <w:spacing w:before="100" w:beforeAutospacing="1" w:after="100" w:afterAutospacing="1" w:line="240" w:lineRule="auto"/>
                    <w:jc w:val="both"/>
                    <w:rPr>
                      <w:rFonts w:ascii="Times New Roman" w:eastAsia="Times New Roman" w:hAnsi="Times New Roman" w:cs="Times New Roman"/>
                      <w:lang w:eastAsia="fr-FR"/>
                    </w:rPr>
                  </w:pPr>
                  <w:r w:rsidRPr="009C648E">
                    <w:rPr>
                      <w:rFonts w:ascii="Times New Roman" w:eastAsia="Times New Roman" w:hAnsi="Times New Roman" w:cs="Times New Roman"/>
                      <w:lang w:eastAsia="fr-FR"/>
                    </w:rPr>
                    <w:t> communication</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095C62" w14:textId="77777777" w:rsidR="00972989" w:rsidRPr="009C648E" w:rsidRDefault="00972989" w:rsidP="00D06956">
                  <w:pPr>
                    <w:spacing w:before="100" w:beforeAutospacing="1" w:after="100" w:afterAutospacing="1" w:line="240" w:lineRule="auto"/>
                    <w:jc w:val="right"/>
                    <w:rPr>
                      <w:rFonts w:ascii="Times New Roman" w:eastAsia="Times New Roman" w:hAnsi="Times New Roman" w:cs="Times New Roman"/>
                      <w:lang w:eastAsia="fr-FR"/>
                    </w:rPr>
                  </w:pPr>
                  <w:r>
                    <w:rPr>
                      <w:rFonts w:ascii="Times New Roman" w:eastAsia="Times New Roman" w:hAnsi="Times New Roman" w:cs="Times New Roman"/>
                      <w:lang w:eastAsia="fr-FR"/>
                    </w:rPr>
                    <w:t>6 983</w:t>
                  </w:r>
                  <w:r w:rsidRPr="009C648E">
                    <w:rPr>
                      <w:rFonts w:ascii="Times New Roman" w:eastAsia="Times New Roman" w:hAnsi="Times New Roman" w:cs="Times New Roman"/>
                      <w:lang w:eastAsia="fr-FR"/>
                    </w:rPr>
                    <w:t>.00</w:t>
                  </w:r>
                  <w:r>
                    <w:rPr>
                      <w:rFonts w:ascii="Times New Roman" w:eastAsia="Times New Roman" w:hAnsi="Times New Roman" w:cs="Times New Roman"/>
                      <w:lang w:eastAsia="fr-FR"/>
                    </w:rPr>
                    <w:t xml:space="preserve"> €</w:t>
                  </w:r>
                  <w:r w:rsidRPr="009C648E">
                    <w:rPr>
                      <w:rFonts w:ascii="Times New Roman" w:eastAsia="Times New Roman" w:hAnsi="Times New Roman" w:cs="Times New Roman"/>
                      <w:lang w:eastAsia="fr-FR"/>
                    </w:rPr>
                    <w:t xml:space="preserve"> </w:t>
                  </w:r>
                  <w:r w:rsidRPr="009C648E">
                    <w:rPr>
                      <w:rFonts w:ascii="Times New Roman" w:eastAsia="Times New Roman" w:hAnsi="Times New Roman" w:cs="Times New Roman"/>
                      <w:lang w:eastAsia="fr-FR"/>
                    </w:rPr>
                    <w:br/>
                  </w:r>
                </w:p>
              </w:tc>
              <w:tc>
                <w:tcPr>
                  <w:tcW w:w="2912" w:type="dxa"/>
                  <w:tcBorders>
                    <w:top w:val="nil"/>
                    <w:left w:val="nil"/>
                    <w:bottom w:val="single" w:sz="8" w:space="0" w:color="auto"/>
                    <w:right w:val="single" w:sz="8" w:space="0" w:color="auto"/>
                  </w:tcBorders>
                  <w:tcMar>
                    <w:top w:w="0" w:type="dxa"/>
                    <w:left w:w="108" w:type="dxa"/>
                    <w:bottom w:w="0" w:type="dxa"/>
                    <w:right w:w="108" w:type="dxa"/>
                  </w:tcMar>
                  <w:hideMark/>
                </w:tcPr>
                <w:p w14:paraId="2129E675" w14:textId="77777777" w:rsidR="00972989" w:rsidRPr="009C648E" w:rsidRDefault="00972989" w:rsidP="00D06956">
                  <w:pPr>
                    <w:spacing w:before="100" w:beforeAutospacing="1" w:after="100" w:afterAutospacing="1" w:line="240" w:lineRule="auto"/>
                    <w:jc w:val="both"/>
                    <w:rPr>
                      <w:rFonts w:ascii="Times New Roman" w:eastAsia="Times New Roman" w:hAnsi="Times New Roman" w:cs="Times New Roman"/>
                      <w:lang w:eastAsia="fr-FR"/>
                    </w:rPr>
                  </w:pPr>
                  <w:r w:rsidRPr="009C648E">
                    <w:rPr>
                      <w:rFonts w:ascii="Times New Roman" w:eastAsia="Times New Roman" w:hAnsi="Times New Roman" w:cs="Times New Roman"/>
                      <w:lang w:eastAsia="fr-FR"/>
                    </w:rPr>
                    <w:t xml:space="preserve">Autofinancement de la collectivité </w:t>
                  </w:r>
                </w:p>
              </w:tc>
              <w:tc>
                <w:tcPr>
                  <w:tcW w:w="13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7ADB96" w14:textId="77777777" w:rsidR="00972989" w:rsidRPr="009C648E" w:rsidRDefault="00972989" w:rsidP="00D06956">
                  <w:pPr>
                    <w:spacing w:before="100" w:beforeAutospacing="1" w:after="100" w:afterAutospacing="1" w:line="240" w:lineRule="auto"/>
                    <w:jc w:val="right"/>
                    <w:rPr>
                      <w:rFonts w:ascii="Times New Roman" w:eastAsia="Times New Roman" w:hAnsi="Times New Roman" w:cs="Times New Roman"/>
                      <w:lang w:eastAsia="fr-FR"/>
                    </w:rPr>
                  </w:pPr>
                  <w:r>
                    <w:rPr>
                      <w:rFonts w:ascii="Times New Roman" w:eastAsia="Times New Roman" w:hAnsi="Times New Roman" w:cs="Times New Roman"/>
                      <w:lang w:eastAsia="fr-FR"/>
                    </w:rPr>
                    <w:t>2 505,00</w:t>
                  </w:r>
                  <w:r w:rsidRPr="009C648E">
                    <w:rPr>
                      <w:rFonts w:ascii="Times New Roman" w:eastAsia="Times New Roman" w:hAnsi="Times New Roman" w:cs="Times New Roman"/>
                      <w:lang w:eastAsia="fr-FR"/>
                    </w:rPr>
                    <w:t xml:space="preserve"> €</w:t>
                  </w:r>
                </w:p>
              </w:tc>
            </w:tr>
            <w:tr w:rsidR="00972989" w:rsidRPr="00B51CC5" w14:paraId="3260160E" w14:textId="77777777" w:rsidTr="002554BD">
              <w:tc>
                <w:tcPr>
                  <w:tcW w:w="31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43A641" w14:textId="77777777" w:rsidR="00972989" w:rsidRPr="009C648E" w:rsidRDefault="00972989" w:rsidP="00D06956">
                  <w:pPr>
                    <w:spacing w:before="100" w:beforeAutospacing="1" w:after="100" w:afterAutospacing="1" w:line="240" w:lineRule="auto"/>
                    <w:jc w:val="both"/>
                    <w:rPr>
                      <w:rFonts w:ascii="Times New Roman" w:eastAsia="Times New Roman" w:hAnsi="Times New Roman" w:cs="Times New Roman"/>
                      <w:lang w:eastAsia="fr-FR"/>
                    </w:rPr>
                  </w:pPr>
                  <w:r w:rsidRPr="009C648E">
                    <w:rPr>
                      <w:rFonts w:ascii="Times New Roman" w:eastAsia="Times New Roman" w:hAnsi="Times New Roman" w:cs="Times New Roman"/>
                      <w:lang w:eastAsia="fr-FR"/>
                    </w:rPr>
                    <w:t>Tickets solidarité</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64DE527" w14:textId="77777777" w:rsidR="00972989" w:rsidRPr="009C648E" w:rsidRDefault="00972989" w:rsidP="00D06956">
                  <w:pPr>
                    <w:spacing w:before="100" w:beforeAutospacing="1" w:after="100" w:afterAutospacing="1" w:line="240" w:lineRule="auto"/>
                    <w:jc w:val="right"/>
                    <w:rPr>
                      <w:rFonts w:ascii="Times New Roman" w:eastAsia="Times New Roman" w:hAnsi="Times New Roman" w:cs="Times New Roman"/>
                      <w:lang w:eastAsia="fr-FR"/>
                    </w:rPr>
                  </w:pPr>
                  <w:r>
                    <w:rPr>
                      <w:rFonts w:ascii="Times New Roman" w:eastAsia="Times New Roman" w:hAnsi="Times New Roman" w:cs="Times New Roman"/>
                      <w:lang w:eastAsia="fr-FR"/>
                    </w:rPr>
                    <w:t>2</w:t>
                  </w:r>
                  <w:r w:rsidRPr="009C648E">
                    <w:rPr>
                      <w:rFonts w:ascii="Times New Roman" w:eastAsia="Times New Roman" w:hAnsi="Times New Roman" w:cs="Times New Roman"/>
                      <w:lang w:eastAsia="fr-FR"/>
                    </w:rPr>
                    <w:t>50,00</w:t>
                  </w:r>
                  <w:r>
                    <w:rPr>
                      <w:rFonts w:ascii="Times New Roman" w:eastAsia="Times New Roman" w:hAnsi="Times New Roman" w:cs="Times New Roman"/>
                      <w:lang w:eastAsia="fr-FR"/>
                    </w:rPr>
                    <w:t xml:space="preserve"> €</w:t>
                  </w:r>
                  <w:r w:rsidRPr="009C648E">
                    <w:rPr>
                      <w:rFonts w:ascii="Times New Roman" w:eastAsia="Times New Roman" w:hAnsi="Times New Roman" w:cs="Times New Roman"/>
                      <w:lang w:eastAsia="fr-FR"/>
                    </w:rPr>
                    <w:t xml:space="preserve"> </w:t>
                  </w:r>
                </w:p>
              </w:tc>
              <w:tc>
                <w:tcPr>
                  <w:tcW w:w="2912" w:type="dxa"/>
                  <w:tcBorders>
                    <w:top w:val="nil"/>
                    <w:left w:val="nil"/>
                    <w:bottom w:val="single" w:sz="8" w:space="0" w:color="auto"/>
                    <w:right w:val="single" w:sz="8" w:space="0" w:color="auto"/>
                  </w:tcBorders>
                  <w:tcMar>
                    <w:top w:w="0" w:type="dxa"/>
                    <w:left w:w="108" w:type="dxa"/>
                    <w:bottom w:w="0" w:type="dxa"/>
                    <w:right w:w="108" w:type="dxa"/>
                  </w:tcMar>
                </w:tcPr>
                <w:p w14:paraId="555CE554" w14:textId="77777777" w:rsidR="00972989" w:rsidRPr="009C648E" w:rsidRDefault="00972989" w:rsidP="00D06956">
                  <w:pPr>
                    <w:spacing w:before="100" w:beforeAutospacing="1" w:after="100" w:afterAutospacing="1" w:line="240" w:lineRule="auto"/>
                    <w:jc w:val="both"/>
                    <w:rPr>
                      <w:rFonts w:ascii="Times New Roman" w:eastAsia="Times New Roman" w:hAnsi="Times New Roman" w:cs="Times New Roman"/>
                      <w:lang w:eastAsia="fr-FR"/>
                    </w:rPr>
                  </w:pPr>
                </w:p>
              </w:tc>
              <w:tc>
                <w:tcPr>
                  <w:tcW w:w="1370" w:type="dxa"/>
                  <w:tcBorders>
                    <w:top w:val="nil"/>
                    <w:left w:val="nil"/>
                    <w:bottom w:val="single" w:sz="8" w:space="0" w:color="auto"/>
                    <w:right w:val="single" w:sz="8" w:space="0" w:color="auto"/>
                  </w:tcBorders>
                  <w:tcMar>
                    <w:top w:w="0" w:type="dxa"/>
                    <w:left w:w="108" w:type="dxa"/>
                    <w:bottom w:w="0" w:type="dxa"/>
                    <w:right w:w="108" w:type="dxa"/>
                  </w:tcMar>
                  <w:vAlign w:val="center"/>
                </w:tcPr>
                <w:p w14:paraId="67D6B163" w14:textId="77777777" w:rsidR="00972989" w:rsidRPr="009C648E" w:rsidRDefault="00972989" w:rsidP="00D06956">
                  <w:pPr>
                    <w:spacing w:before="100" w:beforeAutospacing="1" w:after="100" w:afterAutospacing="1" w:line="240" w:lineRule="auto"/>
                    <w:jc w:val="right"/>
                    <w:rPr>
                      <w:rFonts w:ascii="Times New Roman" w:eastAsia="Times New Roman" w:hAnsi="Times New Roman" w:cs="Times New Roman"/>
                      <w:lang w:eastAsia="fr-FR"/>
                    </w:rPr>
                  </w:pPr>
                </w:p>
              </w:tc>
            </w:tr>
            <w:tr w:rsidR="00972989" w:rsidRPr="00B51CC5" w14:paraId="6E825B2F" w14:textId="77777777" w:rsidTr="002554BD">
              <w:tc>
                <w:tcPr>
                  <w:tcW w:w="3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AF0ED" w14:textId="77777777" w:rsidR="00972989" w:rsidRPr="009C648E" w:rsidRDefault="00972989" w:rsidP="00D06956">
                  <w:pPr>
                    <w:spacing w:before="100" w:beforeAutospacing="1" w:after="100" w:afterAutospacing="1" w:line="240" w:lineRule="auto"/>
                    <w:jc w:val="both"/>
                    <w:rPr>
                      <w:rFonts w:ascii="Times New Roman" w:eastAsia="Times New Roman" w:hAnsi="Times New Roman" w:cs="Times New Roman"/>
                      <w:lang w:eastAsia="fr-FR"/>
                    </w:rPr>
                  </w:pPr>
                  <w:r w:rsidRPr="009C648E">
                    <w:rPr>
                      <w:rFonts w:ascii="Times New Roman" w:eastAsia="Times New Roman" w:hAnsi="Times New Roman" w:cs="Times New Roman"/>
                      <w:b/>
                      <w:bCs/>
                      <w:lang w:eastAsia="fr-FR"/>
                    </w:rPr>
                    <w:t>Total</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3985C6" w14:textId="77777777" w:rsidR="00972989" w:rsidRPr="009C648E" w:rsidRDefault="00972989" w:rsidP="00D06956">
                  <w:pPr>
                    <w:spacing w:before="100" w:beforeAutospacing="1" w:after="100" w:afterAutospacing="1" w:line="240" w:lineRule="auto"/>
                    <w:jc w:val="right"/>
                    <w:rPr>
                      <w:rFonts w:ascii="Times New Roman" w:eastAsia="Times New Roman" w:hAnsi="Times New Roman" w:cs="Times New Roman"/>
                      <w:lang w:eastAsia="fr-FR"/>
                    </w:rPr>
                  </w:pPr>
                  <w:r>
                    <w:rPr>
                      <w:rFonts w:ascii="Times New Roman" w:eastAsia="Times New Roman" w:hAnsi="Times New Roman" w:cs="Times New Roman"/>
                      <w:b/>
                      <w:bCs/>
                      <w:lang w:eastAsia="fr-FR"/>
                    </w:rPr>
                    <w:t>12 525</w:t>
                  </w:r>
                  <w:r w:rsidRPr="009C648E">
                    <w:rPr>
                      <w:rFonts w:ascii="Times New Roman" w:eastAsia="Times New Roman" w:hAnsi="Times New Roman" w:cs="Times New Roman"/>
                      <w:b/>
                      <w:bCs/>
                      <w:lang w:eastAsia="fr-FR"/>
                    </w:rPr>
                    <w:t>.00</w:t>
                  </w:r>
                  <w:r>
                    <w:rPr>
                      <w:rFonts w:ascii="Times New Roman" w:eastAsia="Times New Roman" w:hAnsi="Times New Roman" w:cs="Times New Roman"/>
                      <w:b/>
                      <w:bCs/>
                      <w:lang w:eastAsia="fr-FR"/>
                    </w:rPr>
                    <w:t xml:space="preserve"> €</w:t>
                  </w:r>
                </w:p>
              </w:tc>
              <w:tc>
                <w:tcPr>
                  <w:tcW w:w="2912" w:type="dxa"/>
                  <w:tcBorders>
                    <w:top w:val="nil"/>
                    <w:left w:val="nil"/>
                    <w:bottom w:val="single" w:sz="8" w:space="0" w:color="auto"/>
                    <w:right w:val="single" w:sz="8" w:space="0" w:color="auto"/>
                  </w:tcBorders>
                  <w:tcMar>
                    <w:top w:w="0" w:type="dxa"/>
                    <w:left w:w="108" w:type="dxa"/>
                    <w:bottom w:w="0" w:type="dxa"/>
                    <w:right w:w="108" w:type="dxa"/>
                  </w:tcMar>
                  <w:hideMark/>
                </w:tcPr>
                <w:p w14:paraId="2CCDAFF5" w14:textId="77777777" w:rsidR="00972989" w:rsidRPr="009C648E" w:rsidRDefault="00972989" w:rsidP="00D06956">
                  <w:pPr>
                    <w:spacing w:before="100" w:beforeAutospacing="1" w:after="100" w:afterAutospacing="1" w:line="240" w:lineRule="auto"/>
                    <w:jc w:val="both"/>
                    <w:rPr>
                      <w:rFonts w:ascii="Times New Roman" w:eastAsia="Times New Roman" w:hAnsi="Times New Roman" w:cs="Times New Roman"/>
                      <w:lang w:eastAsia="fr-FR"/>
                    </w:rPr>
                  </w:pPr>
                  <w:r w:rsidRPr="009C648E">
                    <w:rPr>
                      <w:rFonts w:ascii="Times New Roman" w:eastAsia="Times New Roman" w:hAnsi="Times New Roman" w:cs="Times New Roman"/>
                      <w:b/>
                      <w:bCs/>
                      <w:lang w:eastAsia="fr-FR"/>
                    </w:rPr>
                    <w:t xml:space="preserve">Total </w:t>
                  </w:r>
                </w:p>
              </w:tc>
              <w:tc>
                <w:tcPr>
                  <w:tcW w:w="13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E4183A" w14:textId="77777777" w:rsidR="00972989" w:rsidRPr="009C648E" w:rsidRDefault="00972989" w:rsidP="00D06956">
                  <w:pPr>
                    <w:spacing w:before="100" w:beforeAutospacing="1" w:after="100" w:afterAutospacing="1" w:line="240" w:lineRule="auto"/>
                    <w:jc w:val="right"/>
                    <w:rPr>
                      <w:rFonts w:ascii="Times New Roman" w:eastAsia="Times New Roman" w:hAnsi="Times New Roman" w:cs="Times New Roman"/>
                      <w:lang w:eastAsia="fr-FR"/>
                    </w:rPr>
                  </w:pPr>
                  <w:r>
                    <w:rPr>
                      <w:rFonts w:ascii="Times New Roman" w:eastAsia="Times New Roman" w:hAnsi="Times New Roman" w:cs="Times New Roman"/>
                      <w:b/>
                      <w:bCs/>
                      <w:lang w:eastAsia="fr-FR"/>
                    </w:rPr>
                    <w:t>12 525</w:t>
                  </w:r>
                  <w:r w:rsidRPr="009C648E">
                    <w:rPr>
                      <w:rFonts w:ascii="Times New Roman" w:eastAsia="Times New Roman" w:hAnsi="Times New Roman" w:cs="Times New Roman"/>
                      <w:b/>
                      <w:bCs/>
                      <w:lang w:eastAsia="fr-FR"/>
                    </w:rPr>
                    <w:t>,00 €</w:t>
                  </w:r>
                </w:p>
              </w:tc>
            </w:tr>
          </w:tbl>
          <w:p w14:paraId="19F10C6B" w14:textId="77777777" w:rsidR="00972989" w:rsidRDefault="00972989" w:rsidP="00D06956">
            <w:pPr>
              <w:spacing w:line="240" w:lineRule="auto"/>
              <w:jc w:val="both"/>
              <w:rPr>
                <w:rFonts w:ascii="Times New Roman" w:hAnsi="Times New Roman" w:cs="Times New Roman"/>
                <w:bCs/>
                <w:sz w:val="24"/>
                <w:szCs w:val="24"/>
              </w:rPr>
            </w:pPr>
          </w:p>
          <w:p w14:paraId="4F761F8A" w14:textId="77777777" w:rsidR="00972989" w:rsidRDefault="00972989" w:rsidP="00D0695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Après avoir ouï cet exposé, le conseil communautaire accepte à l’unanimité de :</w:t>
            </w:r>
          </w:p>
          <w:p w14:paraId="01A4D398" w14:textId="77777777" w:rsidR="00972989" w:rsidRDefault="00972989" w:rsidP="00D06956">
            <w:pPr>
              <w:spacing w:line="240" w:lineRule="auto"/>
              <w:jc w:val="both"/>
              <w:rPr>
                <w:rFonts w:ascii="Times New Roman" w:hAnsi="Times New Roman" w:cs="Times New Roman"/>
                <w:bCs/>
                <w:sz w:val="24"/>
                <w:szCs w:val="24"/>
              </w:rPr>
            </w:pPr>
          </w:p>
          <w:p w14:paraId="2B561542" w14:textId="77777777" w:rsidR="00972989" w:rsidRPr="002554BD" w:rsidRDefault="00972989" w:rsidP="002554BD">
            <w:pPr>
              <w:spacing w:line="240" w:lineRule="auto"/>
              <w:jc w:val="both"/>
              <w:rPr>
                <w:rFonts w:ascii="Times New Roman" w:hAnsi="Times New Roman" w:cs="Times New Roman"/>
                <w:bCs/>
                <w:sz w:val="24"/>
                <w:szCs w:val="24"/>
              </w:rPr>
            </w:pPr>
            <w:r w:rsidRPr="002554BD">
              <w:rPr>
                <w:rFonts w:ascii="Times New Roman" w:hAnsi="Times New Roman" w:cs="Times New Roman"/>
                <w:b/>
                <w:bCs/>
                <w:caps/>
                <w:sz w:val="24"/>
                <w:szCs w:val="24"/>
              </w:rPr>
              <w:t>Valider</w:t>
            </w:r>
            <w:r w:rsidRPr="002554BD">
              <w:rPr>
                <w:rFonts w:ascii="Times New Roman" w:hAnsi="Times New Roman" w:cs="Times New Roman"/>
                <w:bCs/>
                <w:sz w:val="24"/>
                <w:szCs w:val="24"/>
              </w:rPr>
              <w:t xml:space="preserve"> le plan de financement proposé,</w:t>
            </w:r>
          </w:p>
          <w:p w14:paraId="207A50CF" w14:textId="77777777" w:rsidR="00972989" w:rsidRPr="002554BD" w:rsidRDefault="00972989" w:rsidP="002554BD">
            <w:pPr>
              <w:spacing w:line="240" w:lineRule="auto"/>
              <w:jc w:val="both"/>
              <w:rPr>
                <w:rFonts w:ascii="Times New Roman" w:hAnsi="Times New Roman" w:cs="Times New Roman"/>
                <w:bCs/>
                <w:sz w:val="24"/>
                <w:szCs w:val="24"/>
              </w:rPr>
            </w:pPr>
            <w:r w:rsidRPr="002554BD">
              <w:rPr>
                <w:rFonts w:ascii="Times New Roman" w:hAnsi="Times New Roman" w:cs="Times New Roman"/>
                <w:b/>
                <w:bCs/>
                <w:caps/>
                <w:sz w:val="24"/>
                <w:szCs w:val="24"/>
              </w:rPr>
              <w:t>D’autoriser</w:t>
            </w:r>
            <w:r w:rsidRPr="002554BD">
              <w:rPr>
                <w:rFonts w:ascii="Times New Roman" w:hAnsi="Times New Roman" w:cs="Times New Roman"/>
                <w:bCs/>
                <w:sz w:val="24"/>
                <w:szCs w:val="24"/>
              </w:rPr>
              <w:t xml:space="preserve"> Madame la Présidente à déposer la demande de financement et d’engager les dépenses afférentes. </w:t>
            </w:r>
          </w:p>
          <w:p w14:paraId="75222E90" w14:textId="77777777" w:rsidR="00972989" w:rsidRDefault="00972989" w:rsidP="00D06956">
            <w:pPr>
              <w:spacing w:line="240" w:lineRule="auto"/>
              <w:jc w:val="both"/>
              <w:rPr>
                <w:rFonts w:ascii="Times New Roman" w:hAnsi="Times New Roman" w:cs="Times New Roman"/>
                <w:b/>
                <w:caps/>
                <w:sz w:val="24"/>
                <w:szCs w:val="24"/>
              </w:rPr>
            </w:pPr>
          </w:p>
          <w:p w14:paraId="3B6145FB" w14:textId="77777777" w:rsidR="00972989" w:rsidRPr="00CF3280" w:rsidRDefault="00972989" w:rsidP="00D06956">
            <w:pPr>
              <w:spacing w:line="240" w:lineRule="auto"/>
              <w:jc w:val="both"/>
              <w:rPr>
                <w:rFonts w:ascii="Times New Roman" w:hAnsi="Times New Roman" w:cs="Times New Roman"/>
                <w:b/>
                <w:caps/>
                <w:sz w:val="24"/>
                <w:szCs w:val="24"/>
              </w:rPr>
            </w:pPr>
          </w:p>
        </w:tc>
      </w:tr>
    </w:tbl>
    <w:p w14:paraId="5544404D" w14:textId="77777777" w:rsidR="00972989" w:rsidRDefault="00534AD4" w:rsidP="00972989">
      <w:pPr>
        <w:spacing w:after="0" w:line="240" w:lineRule="auto"/>
        <w:jc w:val="both"/>
        <w:rPr>
          <w:rStyle w:val="Aucun"/>
          <w:rFonts w:ascii="Times New Roman" w:hAnsi="Times New Roman"/>
          <w:b/>
          <w:bCs/>
          <w:caps/>
          <w:sz w:val="24"/>
          <w:szCs w:val="24"/>
          <w:u w:color="000000"/>
        </w:rPr>
      </w:pPr>
      <w:r>
        <w:rPr>
          <w:rFonts w:ascii="Times New Roman" w:hAnsi="Times New Roman" w:cs="Times New Roman"/>
          <w:b/>
          <w:bCs/>
          <w:caps/>
          <w:sz w:val="24"/>
          <w:szCs w:val="24"/>
        </w:rPr>
        <w:t>DELIBERATION N° 103-2023 :</w:t>
      </w:r>
      <w:r w:rsidR="00972989">
        <w:rPr>
          <w:rFonts w:ascii="Times New Roman" w:hAnsi="Times New Roman" w:cs="Times New Roman"/>
          <w:b/>
          <w:bCs/>
          <w:caps/>
          <w:sz w:val="24"/>
          <w:szCs w:val="24"/>
        </w:rPr>
        <w:t xml:space="preserve"> </w:t>
      </w:r>
      <w:r w:rsidR="00972989">
        <w:rPr>
          <w:rStyle w:val="Aucun"/>
          <w:rFonts w:ascii="Times New Roman" w:hAnsi="Times New Roman"/>
          <w:b/>
          <w:bCs/>
          <w:caps/>
          <w:sz w:val="24"/>
          <w:szCs w:val="24"/>
          <w:u w:color="000000"/>
        </w:rPr>
        <w:t>ATCHOUM – convention sur le covoiturage solidaire</w:t>
      </w:r>
    </w:p>
    <w:p w14:paraId="3663BDE3" w14:textId="77777777" w:rsidR="00972989" w:rsidRDefault="00972989" w:rsidP="00972989">
      <w:pPr>
        <w:spacing w:after="0" w:line="240" w:lineRule="auto"/>
        <w:jc w:val="both"/>
        <w:rPr>
          <w:rFonts w:ascii="Times New Roman" w:hAnsi="Times New Roman" w:cs="Times New Roman"/>
          <w:bCs/>
          <w:sz w:val="24"/>
          <w:szCs w:val="24"/>
        </w:rPr>
      </w:pPr>
    </w:p>
    <w:p w14:paraId="2B78873B" w14:textId="23763588" w:rsidR="00972989" w:rsidRPr="005727DC" w:rsidRDefault="00972989" w:rsidP="00972989">
      <w:pPr>
        <w:pStyle w:val="NormalWeb"/>
        <w:jc w:val="both"/>
        <w:rPr>
          <w:rFonts w:eastAsia="Calibri"/>
        </w:rPr>
      </w:pPr>
      <w:r w:rsidRPr="005727DC">
        <w:rPr>
          <w:rFonts w:eastAsia="Calibri"/>
        </w:rPr>
        <w:t xml:space="preserve">Madame la Présidente explique au Conseil communautaire, que dans le cadre de la convention mobilité signée avec la Région </w:t>
      </w:r>
      <w:proofErr w:type="spellStart"/>
      <w:r w:rsidRPr="005727DC">
        <w:rPr>
          <w:rFonts w:eastAsia="Calibri"/>
        </w:rPr>
        <w:t>AuRA</w:t>
      </w:r>
      <w:proofErr w:type="spellEnd"/>
      <w:r w:rsidRPr="005727DC">
        <w:rPr>
          <w:rFonts w:eastAsia="Calibri"/>
        </w:rPr>
        <w:t>, il est prévu un volet mobilité solidaire/ partagé. A cet effet, une expérimentation autour du covoiturage solidaire a été menée en 2022. Il est proposé au Conseil communautaire de poursuivre cette expérimentation qui pourrait être soutenue au titre du plan d’aides d’Etat - FONDS VERT.</w:t>
      </w:r>
    </w:p>
    <w:p w14:paraId="49E8AD23" w14:textId="0B7C9E57" w:rsidR="00972989" w:rsidRPr="005727DC" w:rsidRDefault="00972989" w:rsidP="00972989">
      <w:pPr>
        <w:pStyle w:val="NormalWeb"/>
        <w:jc w:val="both"/>
        <w:rPr>
          <w:rFonts w:eastAsia="Calibri"/>
        </w:rPr>
      </w:pPr>
      <w:r w:rsidRPr="005727DC">
        <w:rPr>
          <w:rFonts w:eastAsia="Calibri"/>
        </w:rPr>
        <w:t xml:space="preserve"> La convention (en annexe de la délibération) est un engagement de trois ans. Le périmètre choisi est l’ensemble de la Communauté de communes.</w:t>
      </w:r>
    </w:p>
    <w:p w14:paraId="7E46F539" w14:textId="2D7FA818" w:rsidR="00972989" w:rsidRPr="005727DC" w:rsidRDefault="00972989" w:rsidP="00972989">
      <w:pPr>
        <w:pStyle w:val="NormalWeb"/>
        <w:jc w:val="both"/>
        <w:rPr>
          <w:rFonts w:eastAsia="Calibri"/>
        </w:rPr>
      </w:pPr>
      <w:r w:rsidRPr="005727DC">
        <w:rPr>
          <w:rFonts w:eastAsia="Calibri"/>
        </w:rPr>
        <w:t xml:space="preserve"> L’engagement financier pour la collectivité est le suivant :</w:t>
      </w:r>
    </w:p>
    <w:p w14:paraId="033A7FED" w14:textId="77777777" w:rsidR="00972989" w:rsidRPr="005727DC" w:rsidRDefault="00972989" w:rsidP="00972989">
      <w:pPr>
        <w:pStyle w:val="NormalWeb"/>
        <w:jc w:val="both"/>
        <w:rPr>
          <w:rFonts w:eastAsia="Calibri"/>
        </w:rPr>
      </w:pPr>
      <w:r w:rsidRPr="005727DC">
        <w:rPr>
          <w:rFonts w:eastAsia="Calibri"/>
        </w:rPr>
        <w:t xml:space="preserve">          -Fonctionnement (centre d’appel téléphonique) 360 € HT pour 1 000 habitants</w:t>
      </w:r>
    </w:p>
    <w:p w14:paraId="764A5015" w14:textId="77777777" w:rsidR="00972989" w:rsidRPr="005727DC" w:rsidRDefault="00972989" w:rsidP="00972989">
      <w:pPr>
        <w:pStyle w:val="NormalWeb"/>
        <w:jc w:val="both"/>
        <w:rPr>
          <w:rFonts w:eastAsia="Calibri"/>
        </w:rPr>
      </w:pPr>
      <w:r w:rsidRPr="005727DC">
        <w:rPr>
          <w:rFonts w:eastAsia="Calibri"/>
        </w:rPr>
        <w:t>Soit pour 4 900 habitants = 4.9 x 360 € HT    =     1 764 € HT/ an [5 292,00 € HT pour 3 ans]</w:t>
      </w:r>
    </w:p>
    <w:p w14:paraId="1BEF1D2F" w14:textId="77777777" w:rsidR="00972989" w:rsidRPr="005727DC" w:rsidRDefault="00972989" w:rsidP="00972989">
      <w:pPr>
        <w:pStyle w:val="NormalWeb"/>
        <w:jc w:val="both"/>
        <w:rPr>
          <w:rFonts w:eastAsia="Calibri"/>
        </w:rPr>
      </w:pPr>
      <w:r w:rsidRPr="005727DC">
        <w:rPr>
          <w:rFonts w:eastAsia="Calibri"/>
          <w:b/>
          <w:bCs/>
        </w:rPr>
        <w:t>Coût total de la convention : 5 292 € HT – 6 350,40 € TTC</w:t>
      </w:r>
    </w:p>
    <w:p w14:paraId="3F3F5FAD" w14:textId="2CBF8CB6" w:rsidR="00972989" w:rsidRPr="005727DC" w:rsidRDefault="00972989" w:rsidP="00972989">
      <w:pPr>
        <w:autoSpaceDE w:val="0"/>
        <w:autoSpaceDN w:val="0"/>
        <w:adjustRightInd w:val="0"/>
        <w:jc w:val="both"/>
        <w:rPr>
          <w:rFonts w:ascii="Times New Roman" w:hAnsi="Times New Roman" w:cs="Times New Roman"/>
          <w:sz w:val="24"/>
          <w:szCs w:val="24"/>
        </w:rPr>
      </w:pPr>
      <w:r w:rsidRPr="005727DC">
        <w:rPr>
          <w:rFonts w:ascii="Times New Roman" w:hAnsi="Times New Roman" w:cs="Times New Roman"/>
          <w:sz w:val="24"/>
          <w:szCs w:val="24"/>
        </w:rPr>
        <w:t>Après avoir ouï cet exposé, l’ensemble du Conseil communautaire décide, à l’unanimité :</w:t>
      </w:r>
    </w:p>
    <w:p w14:paraId="7D465440" w14:textId="6D25A2ED" w:rsidR="00972989" w:rsidRPr="005727DC" w:rsidRDefault="00972989" w:rsidP="00972989">
      <w:pPr>
        <w:autoSpaceDE w:val="0"/>
        <w:autoSpaceDN w:val="0"/>
        <w:adjustRightInd w:val="0"/>
        <w:jc w:val="both"/>
        <w:rPr>
          <w:rFonts w:ascii="Times New Roman" w:hAnsi="Times New Roman" w:cs="Times New Roman"/>
          <w:sz w:val="24"/>
          <w:szCs w:val="24"/>
        </w:rPr>
      </w:pPr>
      <w:r w:rsidRPr="005727DC">
        <w:rPr>
          <w:rFonts w:ascii="Times New Roman" w:hAnsi="Times New Roman" w:cs="Times New Roman"/>
          <w:b/>
          <w:caps/>
          <w:sz w:val="24"/>
          <w:szCs w:val="24"/>
        </w:rPr>
        <w:lastRenderedPageBreak/>
        <w:t>d’approuver</w:t>
      </w:r>
      <w:r w:rsidRPr="005727DC">
        <w:rPr>
          <w:rFonts w:ascii="Times New Roman" w:hAnsi="Times New Roman" w:cs="Times New Roman"/>
          <w:sz w:val="24"/>
          <w:szCs w:val="24"/>
        </w:rPr>
        <w:t xml:space="preserve"> les termes de la convention entre la Communauté de communes Cère et </w:t>
      </w:r>
      <w:proofErr w:type="spellStart"/>
      <w:r w:rsidRPr="005727DC">
        <w:rPr>
          <w:rFonts w:ascii="Times New Roman" w:hAnsi="Times New Roman" w:cs="Times New Roman"/>
          <w:sz w:val="24"/>
          <w:szCs w:val="24"/>
        </w:rPr>
        <w:t>Goul</w:t>
      </w:r>
      <w:proofErr w:type="spellEnd"/>
      <w:r w:rsidRPr="005727DC">
        <w:rPr>
          <w:rFonts w:ascii="Times New Roman" w:hAnsi="Times New Roman" w:cs="Times New Roman"/>
          <w:sz w:val="24"/>
          <w:szCs w:val="24"/>
        </w:rPr>
        <w:t xml:space="preserve"> en </w:t>
      </w:r>
      <w:proofErr w:type="spellStart"/>
      <w:r w:rsidRPr="005727DC">
        <w:rPr>
          <w:rFonts w:ascii="Times New Roman" w:hAnsi="Times New Roman" w:cs="Times New Roman"/>
          <w:sz w:val="24"/>
          <w:szCs w:val="24"/>
        </w:rPr>
        <w:t>Carladès</w:t>
      </w:r>
      <w:proofErr w:type="spellEnd"/>
      <w:r w:rsidRPr="005727DC">
        <w:rPr>
          <w:rFonts w:ascii="Times New Roman" w:hAnsi="Times New Roman" w:cs="Times New Roman"/>
          <w:sz w:val="24"/>
          <w:szCs w:val="24"/>
        </w:rPr>
        <w:t xml:space="preserve"> et l’ESS Atchoum.</w:t>
      </w:r>
    </w:p>
    <w:p w14:paraId="14DA5226" w14:textId="6193235B" w:rsidR="00534AD4" w:rsidRDefault="00972989" w:rsidP="002554BD">
      <w:pPr>
        <w:tabs>
          <w:tab w:val="left" w:pos="6096"/>
        </w:tabs>
        <w:jc w:val="both"/>
        <w:rPr>
          <w:rFonts w:ascii="Times New Roman" w:eastAsia="Times New Roman" w:hAnsi="Times New Roman" w:cs="Times New Roman"/>
          <w:kern w:val="2"/>
          <w:sz w:val="24"/>
          <w:szCs w:val="24"/>
        </w:rPr>
      </w:pPr>
      <w:r w:rsidRPr="005727DC">
        <w:rPr>
          <w:rFonts w:ascii="Times New Roman" w:eastAsia="SimSun" w:hAnsi="Times New Roman" w:cs="Times New Roman"/>
          <w:b/>
          <w:bCs/>
          <w:kern w:val="3"/>
          <w:sz w:val="24"/>
          <w:szCs w:val="24"/>
          <w:lang w:eastAsia="zh-CN" w:bidi="hi-IN"/>
        </w:rPr>
        <w:t xml:space="preserve">D’AUTORISER </w:t>
      </w:r>
      <w:r w:rsidRPr="005727DC">
        <w:rPr>
          <w:rFonts w:ascii="Times New Roman" w:eastAsia="SimSun" w:hAnsi="Times New Roman" w:cs="Times New Roman"/>
          <w:kern w:val="3"/>
          <w:sz w:val="24"/>
          <w:szCs w:val="24"/>
          <w:lang w:eastAsia="zh-CN" w:bidi="hi-IN"/>
        </w:rPr>
        <w:t>Madame la Présidente à signer tout acte et à procéder à toute démarche nécessaire à la mise en application de la présente délibération.</w:t>
      </w:r>
    </w:p>
    <w:p w14:paraId="3D740624" w14:textId="77777777" w:rsidR="002554BD" w:rsidRPr="002554BD" w:rsidRDefault="002554BD" w:rsidP="002554BD">
      <w:pPr>
        <w:tabs>
          <w:tab w:val="left" w:pos="6096"/>
        </w:tabs>
        <w:jc w:val="both"/>
        <w:rPr>
          <w:rFonts w:ascii="Times New Roman" w:eastAsia="Times New Roman" w:hAnsi="Times New Roman" w:cs="Times New Roman"/>
          <w:kern w:val="2"/>
          <w:sz w:val="24"/>
          <w:szCs w:val="24"/>
        </w:rPr>
      </w:pPr>
    </w:p>
    <w:tbl>
      <w:tblPr>
        <w:tblStyle w:val="Grilledutableau"/>
        <w:tblW w:w="9741" w:type="dxa"/>
        <w:tblLayout w:type="fixed"/>
        <w:tblLook w:val="04A0" w:firstRow="1" w:lastRow="0" w:firstColumn="1" w:lastColumn="0" w:noHBand="0" w:noVBand="1"/>
      </w:tblPr>
      <w:tblGrid>
        <w:gridCol w:w="9741"/>
      </w:tblGrid>
      <w:tr w:rsidR="00972989" w:rsidRPr="00CF3280" w14:paraId="5D309715" w14:textId="77777777" w:rsidTr="00D06956">
        <w:trPr>
          <w:trHeight w:val="53"/>
        </w:trPr>
        <w:tc>
          <w:tcPr>
            <w:tcW w:w="9741" w:type="dxa"/>
            <w:tcBorders>
              <w:top w:val="nil"/>
              <w:left w:val="nil"/>
              <w:bottom w:val="nil"/>
              <w:right w:val="nil"/>
            </w:tcBorders>
          </w:tcPr>
          <w:p w14:paraId="453D569D" w14:textId="72CBBA7E" w:rsidR="00972989" w:rsidRPr="00CF3280" w:rsidRDefault="00534AD4" w:rsidP="00D06956">
            <w:pPr>
              <w:spacing w:line="240" w:lineRule="auto"/>
              <w:jc w:val="both"/>
              <w:rPr>
                <w:rFonts w:ascii="Times New Roman" w:hAnsi="Times New Roman" w:cs="Times New Roman"/>
                <w:bCs/>
                <w:sz w:val="24"/>
                <w:szCs w:val="24"/>
              </w:rPr>
            </w:pPr>
            <w:r>
              <w:rPr>
                <w:rFonts w:ascii="Times New Roman" w:hAnsi="Times New Roman" w:cs="Times New Roman"/>
                <w:b/>
                <w:bCs/>
                <w:caps/>
                <w:sz w:val="24"/>
                <w:szCs w:val="24"/>
              </w:rPr>
              <w:t>DELIBERATION N° 104-2023 :</w:t>
            </w:r>
            <w:r w:rsidR="00972989">
              <w:rPr>
                <w:rFonts w:ascii="Times New Roman" w:hAnsi="Times New Roman" w:cs="Times New Roman"/>
                <w:b/>
                <w:bCs/>
                <w:caps/>
                <w:sz w:val="24"/>
                <w:szCs w:val="24"/>
              </w:rPr>
              <w:t xml:space="preserve"> </w:t>
            </w:r>
            <w:r w:rsidR="00972989" w:rsidRPr="00CF3280">
              <w:rPr>
                <w:rStyle w:val="Aucun"/>
                <w:rFonts w:ascii="Times New Roman" w:hAnsi="Times New Roman"/>
                <w:b/>
                <w:bCs/>
                <w:caps/>
                <w:sz w:val="24"/>
                <w:szCs w:val="24"/>
                <w:u w:color="000000"/>
              </w:rPr>
              <w:t xml:space="preserve"> </w:t>
            </w:r>
            <w:r w:rsidR="00972989">
              <w:rPr>
                <w:rStyle w:val="Aucun"/>
                <w:rFonts w:ascii="Times New Roman" w:hAnsi="Times New Roman"/>
                <w:b/>
                <w:bCs/>
                <w:caps/>
                <w:sz w:val="24"/>
                <w:szCs w:val="24"/>
                <w:u w:color="000000"/>
              </w:rPr>
              <w:t>gemapi approbation du contrat de progres territorial du bassin versant cere amont</w:t>
            </w:r>
          </w:p>
        </w:tc>
      </w:tr>
      <w:tr w:rsidR="00972989" w:rsidRPr="00CF3280" w14:paraId="02D1A620" w14:textId="77777777" w:rsidTr="00D06956">
        <w:trPr>
          <w:trHeight w:val="53"/>
        </w:trPr>
        <w:tc>
          <w:tcPr>
            <w:tcW w:w="9741" w:type="dxa"/>
            <w:tcBorders>
              <w:top w:val="nil"/>
              <w:left w:val="nil"/>
              <w:bottom w:val="nil"/>
              <w:right w:val="nil"/>
            </w:tcBorders>
          </w:tcPr>
          <w:p w14:paraId="2C20D680" w14:textId="77777777" w:rsidR="00972989" w:rsidRPr="00CF3280" w:rsidRDefault="00972989" w:rsidP="00D06956">
            <w:pPr>
              <w:spacing w:line="240" w:lineRule="auto"/>
              <w:jc w:val="both"/>
              <w:rPr>
                <w:rStyle w:val="Aucun"/>
                <w:rFonts w:ascii="Times New Roman" w:hAnsi="Times New Roman"/>
                <w:b/>
                <w:bCs/>
                <w:caps/>
                <w:sz w:val="24"/>
                <w:szCs w:val="24"/>
                <w:u w:color="000000"/>
              </w:rPr>
            </w:pPr>
          </w:p>
        </w:tc>
      </w:tr>
      <w:tr w:rsidR="00972989" w:rsidRPr="00356829" w14:paraId="367FA2D9" w14:textId="77777777" w:rsidTr="00D06956">
        <w:trPr>
          <w:trHeight w:val="53"/>
        </w:trPr>
        <w:tc>
          <w:tcPr>
            <w:tcW w:w="9741" w:type="dxa"/>
            <w:tcBorders>
              <w:top w:val="nil"/>
              <w:left w:val="nil"/>
              <w:bottom w:val="nil"/>
              <w:right w:val="nil"/>
            </w:tcBorders>
            <w:vAlign w:val="center"/>
          </w:tcPr>
          <w:p w14:paraId="3FDEC0E3" w14:textId="77777777" w:rsidR="00972989" w:rsidRPr="005A4592" w:rsidRDefault="00972989" w:rsidP="00D06956">
            <w:pPr>
              <w:spacing w:line="240" w:lineRule="auto"/>
              <w:jc w:val="both"/>
              <w:rPr>
                <w:rFonts w:ascii="Times New Roman" w:hAnsi="Times New Roman" w:cs="Times New Roman"/>
                <w:bCs/>
                <w:i/>
                <w:iCs/>
                <w:caps/>
                <w:sz w:val="24"/>
                <w:szCs w:val="24"/>
              </w:rPr>
            </w:pPr>
          </w:p>
          <w:p w14:paraId="5F9AA533" w14:textId="77777777" w:rsidR="00972989" w:rsidRPr="00356829" w:rsidRDefault="00972989" w:rsidP="00D06956">
            <w:pPr>
              <w:spacing w:line="240" w:lineRule="auto"/>
              <w:jc w:val="both"/>
              <w:rPr>
                <w:rFonts w:ascii="Times New Roman" w:eastAsia="SimSun" w:hAnsi="Times New Roman" w:cs="Times New Roman"/>
                <w:i/>
                <w:iCs/>
                <w:sz w:val="24"/>
                <w:szCs w:val="24"/>
                <w:lang w:eastAsia="zh-CN" w:bidi="hi-IN"/>
              </w:rPr>
            </w:pPr>
            <w:bookmarkStart w:id="0" w:name="_Hlk60056115"/>
            <w:r w:rsidRPr="00356829">
              <w:rPr>
                <w:rFonts w:ascii="Times New Roman" w:eastAsia="SimSun" w:hAnsi="Times New Roman" w:cs="Times New Roman"/>
                <w:b/>
                <w:i/>
                <w:iCs/>
                <w:sz w:val="24"/>
                <w:szCs w:val="24"/>
                <w:lang w:eastAsia="zh-CN" w:bidi="hi-IN"/>
              </w:rPr>
              <w:t>Vu</w:t>
            </w:r>
            <w:r w:rsidRPr="00356829">
              <w:rPr>
                <w:rFonts w:ascii="Times New Roman" w:eastAsia="SimSun" w:hAnsi="Times New Roman" w:cs="Times New Roman"/>
                <w:i/>
                <w:iCs/>
                <w:sz w:val="24"/>
                <w:szCs w:val="24"/>
                <w:lang w:eastAsia="zh-CN" w:bidi="hi-IN"/>
              </w:rPr>
              <w:t xml:space="preserve"> la loi n° 2014-58 du 27 janvier 2014 de modernisation de l’action publique territoriale et de l’affirmation des métropoles ; </w:t>
            </w:r>
          </w:p>
          <w:p w14:paraId="540CF45A" w14:textId="77777777" w:rsidR="00972989" w:rsidRPr="00356829" w:rsidRDefault="00972989" w:rsidP="00D06956">
            <w:pPr>
              <w:spacing w:line="240" w:lineRule="auto"/>
              <w:jc w:val="both"/>
              <w:rPr>
                <w:rFonts w:ascii="Times New Roman" w:eastAsia="SimSun" w:hAnsi="Times New Roman" w:cs="Times New Roman"/>
                <w:i/>
                <w:iCs/>
                <w:sz w:val="24"/>
                <w:szCs w:val="24"/>
                <w:lang w:eastAsia="zh-CN" w:bidi="hi-IN"/>
              </w:rPr>
            </w:pPr>
            <w:r w:rsidRPr="00356829">
              <w:rPr>
                <w:rFonts w:ascii="Times New Roman" w:eastAsia="SimSun" w:hAnsi="Times New Roman" w:cs="Times New Roman"/>
                <w:b/>
                <w:i/>
                <w:iCs/>
                <w:sz w:val="24"/>
                <w:szCs w:val="24"/>
                <w:lang w:eastAsia="zh-CN" w:bidi="hi-IN"/>
              </w:rPr>
              <w:t>Vu</w:t>
            </w:r>
            <w:r w:rsidRPr="00356829">
              <w:rPr>
                <w:rFonts w:ascii="Times New Roman" w:eastAsia="SimSun" w:hAnsi="Times New Roman" w:cs="Times New Roman"/>
                <w:i/>
                <w:iCs/>
                <w:sz w:val="24"/>
                <w:szCs w:val="24"/>
                <w:lang w:eastAsia="zh-CN" w:bidi="hi-IN"/>
              </w:rPr>
              <w:t xml:space="preserve"> l’article L. 211-7 du Code de l’Environnement ;</w:t>
            </w:r>
          </w:p>
          <w:p w14:paraId="7A528292" w14:textId="77777777" w:rsidR="00972989" w:rsidRPr="00356829" w:rsidRDefault="00972989" w:rsidP="00D06956">
            <w:pPr>
              <w:spacing w:line="240" w:lineRule="auto"/>
              <w:jc w:val="both"/>
              <w:rPr>
                <w:rFonts w:ascii="Times New Roman" w:eastAsia="SimSun" w:hAnsi="Times New Roman" w:cs="Times New Roman"/>
                <w:i/>
                <w:iCs/>
                <w:sz w:val="24"/>
                <w:szCs w:val="24"/>
                <w:lang w:eastAsia="zh-CN" w:bidi="hi-IN"/>
              </w:rPr>
            </w:pPr>
            <w:r w:rsidRPr="00356829">
              <w:rPr>
                <w:rFonts w:ascii="Times New Roman" w:eastAsia="SimSun" w:hAnsi="Times New Roman" w:cs="Times New Roman"/>
                <w:b/>
                <w:i/>
                <w:iCs/>
                <w:sz w:val="24"/>
                <w:szCs w:val="24"/>
                <w:lang w:eastAsia="zh-CN" w:bidi="hi-IN"/>
              </w:rPr>
              <w:t>Vu</w:t>
            </w:r>
            <w:r w:rsidRPr="00356829">
              <w:rPr>
                <w:rFonts w:ascii="Times New Roman" w:eastAsia="SimSun" w:hAnsi="Times New Roman" w:cs="Times New Roman"/>
                <w:i/>
                <w:iCs/>
                <w:sz w:val="24"/>
                <w:szCs w:val="24"/>
                <w:lang w:eastAsia="zh-CN" w:bidi="hi-IN"/>
              </w:rPr>
              <w:t xml:space="preserve"> l'article L. 5214-16 et L. 5216-5 du Code Général des Collectivités Territoriales ;</w:t>
            </w:r>
          </w:p>
          <w:p w14:paraId="1729286E" w14:textId="77777777" w:rsidR="00972989" w:rsidRPr="00356829" w:rsidRDefault="00972989" w:rsidP="00D06956">
            <w:pPr>
              <w:spacing w:line="240" w:lineRule="auto"/>
              <w:jc w:val="both"/>
              <w:rPr>
                <w:rFonts w:ascii="Times New Roman" w:eastAsia="SimSun" w:hAnsi="Times New Roman" w:cs="Times New Roman"/>
                <w:i/>
                <w:iCs/>
                <w:sz w:val="24"/>
                <w:szCs w:val="24"/>
                <w:lang w:eastAsia="zh-CN" w:bidi="hi-IN"/>
              </w:rPr>
            </w:pPr>
            <w:r w:rsidRPr="00356829">
              <w:rPr>
                <w:rFonts w:ascii="Times New Roman" w:eastAsia="SimSun" w:hAnsi="Times New Roman" w:cs="Times New Roman"/>
                <w:b/>
                <w:i/>
                <w:iCs/>
                <w:sz w:val="24"/>
                <w:szCs w:val="24"/>
                <w:lang w:eastAsia="zh-CN" w:bidi="hi-IN"/>
              </w:rPr>
              <w:t>Vu</w:t>
            </w:r>
            <w:r w:rsidRPr="00356829">
              <w:rPr>
                <w:rFonts w:ascii="Times New Roman" w:eastAsia="SimSun" w:hAnsi="Times New Roman" w:cs="Times New Roman"/>
                <w:i/>
                <w:iCs/>
                <w:sz w:val="24"/>
                <w:szCs w:val="24"/>
                <w:lang w:eastAsia="zh-CN" w:bidi="hi-IN"/>
              </w:rPr>
              <w:t xml:space="preserve"> l’article L. 5221-1 du Code Général des Collectivités Territoriales ;</w:t>
            </w:r>
          </w:p>
          <w:p w14:paraId="326D822A" w14:textId="77777777" w:rsidR="00972989" w:rsidRPr="00356829" w:rsidRDefault="00972989" w:rsidP="00D06956">
            <w:pPr>
              <w:pStyle w:val="Standard"/>
              <w:jc w:val="both"/>
              <w:rPr>
                <w:rFonts w:cs="Times New Roman"/>
                <w:i/>
                <w:iCs/>
                <w:color w:val="000000"/>
              </w:rPr>
            </w:pPr>
            <w:r w:rsidRPr="00356829">
              <w:rPr>
                <w:rFonts w:cs="Times New Roman"/>
                <w:b/>
                <w:i/>
                <w:iCs/>
                <w:color w:val="00000A"/>
              </w:rPr>
              <w:t>Vu</w:t>
            </w:r>
            <w:r w:rsidRPr="00356829">
              <w:rPr>
                <w:rFonts w:cs="Times New Roman"/>
                <w:i/>
                <w:iCs/>
                <w:color w:val="00000A"/>
              </w:rPr>
              <w:t xml:space="preserve"> la loi portant Nouvelle Organisation </w:t>
            </w:r>
            <w:r w:rsidRPr="00356829">
              <w:rPr>
                <w:rFonts w:cs="Times New Roman"/>
                <w:i/>
                <w:iCs/>
                <w:color w:val="000000"/>
              </w:rPr>
              <w:t>du Territoire de la République du 7 août 2015 notamment son article 64 relatif aux compétences des communautés de communes,</w:t>
            </w:r>
          </w:p>
          <w:p w14:paraId="354D4CB7" w14:textId="77777777" w:rsidR="00972989" w:rsidRDefault="00972989" w:rsidP="00D06956">
            <w:pPr>
              <w:pStyle w:val="Standard"/>
              <w:jc w:val="both"/>
              <w:rPr>
                <w:rFonts w:cs="Times New Roman"/>
                <w:i/>
                <w:iCs/>
                <w:color w:val="000000"/>
              </w:rPr>
            </w:pPr>
            <w:r w:rsidRPr="00356829">
              <w:rPr>
                <w:rFonts w:cs="Times New Roman"/>
                <w:b/>
                <w:i/>
                <w:iCs/>
                <w:color w:val="000000"/>
              </w:rPr>
              <w:t>Vu</w:t>
            </w:r>
            <w:r w:rsidRPr="00356829">
              <w:rPr>
                <w:rFonts w:cs="Times New Roman"/>
                <w:i/>
                <w:iCs/>
                <w:color w:val="000000"/>
              </w:rPr>
              <w:t xml:space="preserve"> l’arrêté préfectoral n°2000-1660 en date du 12 octobre 2000 portant création de la communauté de communes Cère et </w:t>
            </w:r>
            <w:proofErr w:type="spellStart"/>
            <w:r w:rsidRPr="00356829">
              <w:rPr>
                <w:rFonts w:cs="Times New Roman"/>
                <w:i/>
                <w:iCs/>
                <w:color w:val="000000"/>
              </w:rPr>
              <w:t>Goul</w:t>
            </w:r>
            <w:proofErr w:type="spellEnd"/>
            <w:r w:rsidRPr="00356829">
              <w:rPr>
                <w:rFonts w:cs="Times New Roman"/>
                <w:i/>
                <w:iCs/>
                <w:color w:val="000000"/>
              </w:rPr>
              <w:t xml:space="preserve"> en </w:t>
            </w:r>
            <w:proofErr w:type="spellStart"/>
            <w:r w:rsidRPr="00356829">
              <w:rPr>
                <w:rFonts w:cs="Times New Roman"/>
                <w:i/>
                <w:iCs/>
                <w:color w:val="000000"/>
              </w:rPr>
              <w:t>Carladès</w:t>
            </w:r>
            <w:proofErr w:type="spellEnd"/>
            <w:r w:rsidRPr="00356829">
              <w:rPr>
                <w:rFonts w:cs="Times New Roman"/>
                <w:i/>
                <w:iCs/>
                <w:color w:val="000000"/>
              </w:rPr>
              <w:t>,</w:t>
            </w:r>
          </w:p>
          <w:p w14:paraId="105027F5" w14:textId="77777777" w:rsidR="00972989" w:rsidRPr="005D4BE7" w:rsidRDefault="00972989" w:rsidP="00D06956">
            <w:pPr>
              <w:widowControl w:val="0"/>
              <w:autoSpaceDN w:val="0"/>
              <w:jc w:val="both"/>
              <w:textAlignment w:val="baseline"/>
              <w:rPr>
                <w:rFonts w:ascii="Times New Roman" w:eastAsia="SimSun" w:hAnsi="Times New Roman" w:cs="Times New Roman"/>
                <w:i/>
                <w:iCs/>
                <w:kern w:val="3"/>
                <w:sz w:val="24"/>
                <w:szCs w:val="24"/>
                <w:lang w:eastAsia="zh-CN" w:bidi="hi-IN"/>
              </w:rPr>
            </w:pPr>
            <w:r w:rsidRPr="005D4BE7">
              <w:rPr>
                <w:rFonts w:ascii="Times New Roman" w:eastAsia="SimSun" w:hAnsi="Times New Roman" w:cs="Times New Roman"/>
                <w:b/>
                <w:i/>
                <w:iCs/>
                <w:kern w:val="3"/>
                <w:sz w:val="24"/>
                <w:szCs w:val="24"/>
                <w:lang w:eastAsia="zh-CN" w:bidi="hi-IN"/>
              </w:rPr>
              <w:t>Vu</w:t>
            </w:r>
            <w:r w:rsidRPr="005D4BE7">
              <w:rPr>
                <w:rFonts w:ascii="Times New Roman" w:eastAsia="SimSun" w:hAnsi="Times New Roman" w:cs="Times New Roman"/>
                <w:i/>
                <w:iCs/>
                <w:kern w:val="3"/>
                <w:sz w:val="24"/>
                <w:szCs w:val="24"/>
                <w:lang w:eastAsia="zh-CN" w:bidi="hi-IN"/>
              </w:rPr>
              <w:t xml:space="preserve"> l’arrêté n° 2017-1347 du 13 novembre 2017 prononçant le transfert des compétences eau et assainissement à la communauté de communes Cère-et-</w:t>
            </w:r>
            <w:proofErr w:type="spellStart"/>
            <w:r w:rsidRPr="005D4BE7">
              <w:rPr>
                <w:rFonts w:ascii="Times New Roman" w:eastAsia="SimSun" w:hAnsi="Times New Roman" w:cs="Times New Roman"/>
                <w:i/>
                <w:iCs/>
                <w:kern w:val="3"/>
                <w:sz w:val="24"/>
                <w:szCs w:val="24"/>
                <w:lang w:eastAsia="zh-CN" w:bidi="hi-IN"/>
              </w:rPr>
              <w:t>Goul</w:t>
            </w:r>
            <w:proofErr w:type="spellEnd"/>
            <w:r w:rsidRPr="005D4BE7">
              <w:rPr>
                <w:rFonts w:ascii="Times New Roman" w:eastAsia="SimSun" w:hAnsi="Times New Roman" w:cs="Times New Roman"/>
                <w:i/>
                <w:iCs/>
                <w:kern w:val="3"/>
                <w:sz w:val="24"/>
                <w:szCs w:val="24"/>
                <w:lang w:eastAsia="zh-CN" w:bidi="hi-IN"/>
              </w:rPr>
              <w:t xml:space="preserve"> en </w:t>
            </w:r>
            <w:proofErr w:type="spellStart"/>
            <w:r w:rsidRPr="005D4BE7">
              <w:rPr>
                <w:rFonts w:ascii="Times New Roman" w:eastAsia="SimSun" w:hAnsi="Times New Roman" w:cs="Times New Roman"/>
                <w:i/>
                <w:iCs/>
                <w:kern w:val="3"/>
                <w:sz w:val="24"/>
                <w:szCs w:val="24"/>
                <w:lang w:eastAsia="zh-CN" w:bidi="hi-IN"/>
              </w:rPr>
              <w:t>Carladès</w:t>
            </w:r>
            <w:proofErr w:type="spellEnd"/>
            <w:r w:rsidRPr="005D4BE7">
              <w:rPr>
                <w:rFonts w:ascii="Times New Roman" w:eastAsia="SimSun" w:hAnsi="Times New Roman" w:cs="Times New Roman"/>
                <w:i/>
                <w:iCs/>
                <w:kern w:val="3"/>
                <w:sz w:val="24"/>
                <w:szCs w:val="24"/>
                <w:lang w:eastAsia="zh-CN" w:bidi="hi-IN"/>
              </w:rPr>
              <w:t xml:space="preserve"> par ses membres ;</w:t>
            </w:r>
          </w:p>
          <w:p w14:paraId="6E19A2F7" w14:textId="77777777" w:rsidR="00972989" w:rsidRPr="00356829" w:rsidRDefault="00972989" w:rsidP="00D06956">
            <w:pPr>
              <w:spacing w:line="240" w:lineRule="auto"/>
              <w:jc w:val="both"/>
              <w:rPr>
                <w:rFonts w:ascii="Times New Roman" w:eastAsia="SimSun" w:hAnsi="Times New Roman" w:cs="Times New Roman"/>
                <w:i/>
                <w:iCs/>
                <w:sz w:val="24"/>
                <w:szCs w:val="24"/>
                <w:lang w:eastAsia="zh-CN" w:bidi="hi-IN"/>
              </w:rPr>
            </w:pPr>
            <w:r w:rsidRPr="00356829">
              <w:rPr>
                <w:rFonts w:ascii="Times New Roman" w:eastAsia="SimSun" w:hAnsi="Times New Roman" w:cs="Times New Roman"/>
                <w:b/>
                <w:i/>
                <w:iCs/>
                <w:sz w:val="24"/>
                <w:szCs w:val="24"/>
                <w:lang w:eastAsia="zh-CN" w:bidi="hi-IN"/>
              </w:rPr>
              <w:t>Vu</w:t>
            </w:r>
            <w:r w:rsidRPr="00356829">
              <w:rPr>
                <w:rFonts w:ascii="Times New Roman" w:eastAsia="SimSun" w:hAnsi="Times New Roman" w:cs="Times New Roman"/>
                <w:i/>
                <w:iCs/>
                <w:sz w:val="24"/>
                <w:szCs w:val="24"/>
                <w:lang w:eastAsia="zh-CN" w:bidi="hi-IN"/>
              </w:rPr>
              <w:t xml:space="preserve"> la délibération n°024-2018 du 22 février 2018 : convention portant création d’une entente entre les communautés de communes Cère et </w:t>
            </w:r>
            <w:proofErr w:type="spellStart"/>
            <w:r w:rsidRPr="00356829">
              <w:rPr>
                <w:rFonts w:ascii="Times New Roman" w:eastAsia="SimSun" w:hAnsi="Times New Roman" w:cs="Times New Roman"/>
                <w:i/>
                <w:iCs/>
                <w:sz w:val="24"/>
                <w:szCs w:val="24"/>
                <w:lang w:eastAsia="zh-CN" w:bidi="hi-IN"/>
              </w:rPr>
              <w:t>Goul</w:t>
            </w:r>
            <w:proofErr w:type="spellEnd"/>
            <w:r w:rsidRPr="00356829">
              <w:rPr>
                <w:rFonts w:ascii="Times New Roman" w:eastAsia="SimSun" w:hAnsi="Times New Roman" w:cs="Times New Roman"/>
                <w:i/>
                <w:iCs/>
                <w:sz w:val="24"/>
                <w:szCs w:val="24"/>
                <w:lang w:eastAsia="zh-CN" w:bidi="hi-IN"/>
              </w:rPr>
              <w:t xml:space="preserve"> en </w:t>
            </w:r>
            <w:proofErr w:type="spellStart"/>
            <w:r w:rsidRPr="00356829">
              <w:rPr>
                <w:rFonts w:ascii="Times New Roman" w:eastAsia="SimSun" w:hAnsi="Times New Roman" w:cs="Times New Roman"/>
                <w:i/>
                <w:iCs/>
                <w:sz w:val="24"/>
                <w:szCs w:val="24"/>
                <w:lang w:eastAsia="zh-CN" w:bidi="hi-IN"/>
              </w:rPr>
              <w:t>Carladès</w:t>
            </w:r>
            <w:proofErr w:type="spellEnd"/>
            <w:r w:rsidRPr="00356829">
              <w:rPr>
                <w:rFonts w:ascii="Times New Roman" w:eastAsia="SimSun" w:hAnsi="Times New Roman" w:cs="Times New Roman"/>
                <w:i/>
                <w:iCs/>
                <w:sz w:val="24"/>
                <w:szCs w:val="24"/>
                <w:lang w:eastAsia="zh-CN" w:bidi="hi-IN"/>
              </w:rPr>
              <w:t>, de la Chataigneraie cantalienne et la CABA : mise en œuvre de la compétence « </w:t>
            </w:r>
            <w:proofErr w:type="spellStart"/>
            <w:r w:rsidRPr="00356829">
              <w:rPr>
                <w:rFonts w:ascii="Times New Roman" w:eastAsia="SimSun" w:hAnsi="Times New Roman" w:cs="Times New Roman"/>
                <w:i/>
                <w:iCs/>
                <w:sz w:val="24"/>
                <w:szCs w:val="24"/>
                <w:lang w:eastAsia="zh-CN" w:bidi="hi-IN"/>
              </w:rPr>
              <w:t>GEstion</w:t>
            </w:r>
            <w:proofErr w:type="spellEnd"/>
            <w:r w:rsidRPr="00356829">
              <w:rPr>
                <w:rFonts w:ascii="Times New Roman" w:eastAsia="SimSun" w:hAnsi="Times New Roman" w:cs="Times New Roman"/>
                <w:i/>
                <w:iCs/>
                <w:sz w:val="24"/>
                <w:szCs w:val="24"/>
                <w:lang w:eastAsia="zh-CN" w:bidi="hi-IN"/>
              </w:rPr>
              <w:t xml:space="preserve"> des Milieux Aquatiques et de Prévention des Inondations »</w:t>
            </w:r>
          </w:p>
          <w:bookmarkEnd w:id="0"/>
          <w:p w14:paraId="228E2DEB" w14:textId="77777777" w:rsidR="00972989" w:rsidRPr="00356829" w:rsidRDefault="00972989" w:rsidP="00D06956">
            <w:pPr>
              <w:pStyle w:val="Standard"/>
              <w:jc w:val="both"/>
              <w:rPr>
                <w:rFonts w:cs="Times New Roman"/>
                <w:bCs w:val="0"/>
                <w:i/>
                <w:iCs/>
                <w:color w:val="000000"/>
              </w:rPr>
            </w:pPr>
            <w:r w:rsidRPr="00356829">
              <w:rPr>
                <w:rFonts w:cs="Times New Roman"/>
                <w:b/>
                <w:bCs w:val="0"/>
                <w:i/>
                <w:iCs/>
                <w:color w:val="auto"/>
                <w:kern w:val="0"/>
              </w:rPr>
              <w:t>Vu</w:t>
            </w:r>
            <w:r w:rsidRPr="00356829">
              <w:rPr>
                <w:rFonts w:cs="Times New Roman"/>
                <w:bCs w:val="0"/>
                <w:i/>
                <w:iCs/>
                <w:color w:val="000000"/>
              </w:rPr>
              <w:t xml:space="preserve"> la délibération n° 168-2020 du 17 décembre 2020, GEMAPI Cère Amont – avenant à la convention,</w:t>
            </w:r>
          </w:p>
          <w:p w14:paraId="48E01751" w14:textId="77777777" w:rsidR="00972989" w:rsidRPr="00356829" w:rsidRDefault="00972989" w:rsidP="00D06956">
            <w:pPr>
              <w:pStyle w:val="Standard"/>
              <w:jc w:val="both"/>
              <w:rPr>
                <w:rFonts w:cs="Times New Roman"/>
                <w:bCs w:val="0"/>
                <w:i/>
                <w:iCs/>
                <w:color w:val="000000"/>
              </w:rPr>
            </w:pPr>
            <w:r w:rsidRPr="00356829">
              <w:rPr>
                <w:rFonts w:cs="Times New Roman"/>
                <w:b/>
                <w:i/>
                <w:iCs/>
                <w:color w:val="000000"/>
              </w:rPr>
              <w:t>Vu</w:t>
            </w:r>
            <w:r w:rsidRPr="00356829">
              <w:rPr>
                <w:rFonts w:cs="Times New Roman"/>
                <w:bCs w:val="0"/>
                <w:i/>
                <w:iCs/>
                <w:color w:val="000000"/>
              </w:rPr>
              <w:t xml:space="preserve"> la délibération n°034-2021 du 18 mars 2021, GEMAPI Cère Amont – plan de financement 2021,</w:t>
            </w:r>
          </w:p>
          <w:p w14:paraId="7A865BCB" w14:textId="77777777" w:rsidR="00972989" w:rsidRPr="00356829" w:rsidRDefault="00972989" w:rsidP="00D06956">
            <w:pPr>
              <w:spacing w:line="240" w:lineRule="auto"/>
              <w:jc w:val="both"/>
              <w:rPr>
                <w:rFonts w:ascii="Times New Roman" w:hAnsi="Times New Roman" w:cs="Times New Roman"/>
                <w:b/>
                <w:i/>
                <w:iCs/>
                <w:caps/>
                <w:sz w:val="24"/>
                <w:szCs w:val="24"/>
              </w:rPr>
            </w:pPr>
            <w:r w:rsidRPr="00356829">
              <w:rPr>
                <w:rFonts w:ascii="Times New Roman" w:hAnsi="Times New Roman" w:cs="Times New Roman"/>
                <w:b/>
                <w:i/>
                <w:iCs/>
                <w:color w:val="000000"/>
                <w:sz w:val="24"/>
                <w:szCs w:val="24"/>
              </w:rPr>
              <w:t>Vu</w:t>
            </w:r>
            <w:r w:rsidRPr="00356829">
              <w:rPr>
                <w:rFonts w:ascii="Times New Roman" w:hAnsi="Times New Roman" w:cs="Times New Roman"/>
                <w:i/>
                <w:iCs/>
                <w:color w:val="000000"/>
                <w:sz w:val="24"/>
                <w:szCs w:val="24"/>
              </w:rPr>
              <w:t xml:space="preserve"> la délibération</w:t>
            </w:r>
            <w:r>
              <w:rPr>
                <w:rFonts w:ascii="Times New Roman" w:hAnsi="Times New Roman" w:cs="Times New Roman"/>
                <w:i/>
                <w:iCs/>
                <w:color w:val="000000"/>
                <w:sz w:val="24"/>
                <w:szCs w:val="24"/>
              </w:rPr>
              <w:t xml:space="preserve"> n°057-2022 du 5 avril 2022, GEMAPI Cère Amont – plan de financement 2022,</w:t>
            </w:r>
          </w:p>
          <w:p w14:paraId="0F7C8178" w14:textId="77777777" w:rsidR="00972989" w:rsidRPr="00356829" w:rsidRDefault="00972989" w:rsidP="00D06956">
            <w:pPr>
              <w:spacing w:line="240" w:lineRule="auto"/>
              <w:jc w:val="both"/>
              <w:rPr>
                <w:rFonts w:ascii="Times New Roman" w:hAnsi="Times New Roman" w:cs="Times New Roman"/>
                <w:b/>
                <w:i/>
                <w:iCs/>
                <w:caps/>
                <w:sz w:val="24"/>
                <w:szCs w:val="24"/>
              </w:rPr>
            </w:pPr>
          </w:p>
        </w:tc>
      </w:tr>
      <w:tr w:rsidR="00972989" w:rsidRPr="00356829" w14:paraId="418E4598" w14:textId="77777777" w:rsidTr="00D06956">
        <w:trPr>
          <w:trHeight w:val="53"/>
        </w:trPr>
        <w:tc>
          <w:tcPr>
            <w:tcW w:w="9741" w:type="dxa"/>
            <w:tcBorders>
              <w:top w:val="nil"/>
              <w:left w:val="nil"/>
              <w:bottom w:val="nil"/>
              <w:right w:val="nil"/>
            </w:tcBorders>
            <w:vAlign w:val="center"/>
          </w:tcPr>
          <w:p w14:paraId="599738E5" w14:textId="77777777" w:rsidR="00972989" w:rsidRPr="00356829" w:rsidRDefault="00972989" w:rsidP="00D06956">
            <w:pPr>
              <w:spacing w:line="240" w:lineRule="auto"/>
              <w:jc w:val="both"/>
              <w:rPr>
                <w:rFonts w:ascii="Times New Roman" w:hAnsi="Times New Roman" w:cs="Times New Roman"/>
                <w:b/>
                <w:i/>
                <w:iCs/>
                <w:caps/>
                <w:sz w:val="24"/>
                <w:szCs w:val="24"/>
              </w:rPr>
            </w:pPr>
            <w:r w:rsidRPr="00356829">
              <w:rPr>
                <w:rFonts w:ascii="Times New Roman" w:hAnsi="Times New Roman" w:cs="Times New Roman"/>
                <w:b/>
                <w:bCs/>
                <w:i/>
                <w:iCs/>
                <w:sz w:val="24"/>
                <w:szCs w:val="24"/>
              </w:rPr>
              <w:t>Vu</w:t>
            </w:r>
            <w:r w:rsidRPr="00356829">
              <w:rPr>
                <w:rFonts w:ascii="Times New Roman" w:hAnsi="Times New Roman" w:cs="Times New Roman"/>
                <w:i/>
                <w:iCs/>
                <w:sz w:val="24"/>
                <w:szCs w:val="24"/>
              </w:rPr>
              <w:t xml:space="preserve"> l’arrêté du 10 mars 2022 du Préfet de la Région Occitanie, préfet coordonnateur du Bassin Adour - Garonne, portant approbation du Schéma Directeur d’Aménagement et de Gestion des Eaux (SDAGE) du Bassin Adour-Garonne sur la période 2022-2027 et arrêtant le programme pluriannuel de mesures (PDM) correspondant</w:t>
            </w:r>
            <w:r>
              <w:rPr>
                <w:rFonts w:ascii="Times New Roman" w:hAnsi="Times New Roman" w:cs="Times New Roman"/>
                <w:i/>
                <w:iCs/>
                <w:sz w:val="24"/>
                <w:szCs w:val="24"/>
              </w:rPr>
              <w:t>,</w:t>
            </w:r>
          </w:p>
          <w:p w14:paraId="196E8FC5" w14:textId="77777777" w:rsidR="00972989" w:rsidRPr="00356829" w:rsidRDefault="00972989" w:rsidP="00D06956">
            <w:pPr>
              <w:spacing w:line="240" w:lineRule="auto"/>
              <w:jc w:val="both"/>
              <w:rPr>
                <w:rFonts w:ascii="Times New Roman" w:hAnsi="Times New Roman" w:cs="Times New Roman"/>
                <w:b/>
                <w:i/>
                <w:iCs/>
                <w:caps/>
                <w:sz w:val="24"/>
                <w:szCs w:val="24"/>
              </w:rPr>
            </w:pPr>
          </w:p>
        </w:tc>
      </w:tr>
    </w:tbl>
    <w:p w14:paraId="3BF94D3A" w14:textId="77777777" w:rsidR="00972989" w:rsidRDefault="00972989" w:rsidP="00972989">
      <w:pPr>
        <w:jc w:val="both"/>
        <w:rPr>
          <w:rFonts w:ascii="Times New Roman" w:hAnsi="Times New Roman" w:cs="Times New Roman"/>
          <w:sz w:val="24"/>
          <w:szCs w:val="24"/>
        </w:rPr>
      </w:pPr>
      <w:r w:rsidRPr="009B4A8C">
        <w:rPr>
          <w:rFonts w:ascii="Times New Roman" w:hAnsi="Times New Roman" w:cs="Times New Roman"/>
          <w:sz w:val="24"/>
          <w:szCs w:val="24"/>
        </w:rPr>
        <w:t>La Communauté de communes exerce la compétence GEMAPI sur l’ensemble de son territoire</w:t>
      </w:r>
      <w:r>
        <w:rPr>
          <w:rFonts w:ascii="Times New Roman" w:hAnsi="Times New Roman" w:cs="Times New Roman"/>
          <w:sz w:val="24"/>
          <w:szCs w:val="24"/>
        </w:rPr>
        <w:t>.</w:t>
      </w:r>
      <w:r w:rsidRPr="009B4A8C">
        <w:rPr>
          <w:rFonts w:ascii="Times New Roman" w:hAnsi="Times New Roman" w:cs="Times New Roman"/>
          <w:sz w:val="24"/>
          <w:szCs w:val="24"/>
        </w:rPr>
        <w:t xml:space="preserve"> </w:t>
      </w:r>
      <w:r>
        <w:rPr>
          <w:rFonts w:ascii="Times New Roman" w:hAnsi="Times New Roman" w:cs="Times New Roman"/>
          <w:sz w:val="24"/>
          <w:szCs w:val="24"/>
        </w:rPr>
        <w:t>D</w:t>
      </w:r>
      <w:r w:rsidRPr="009B4A8C">
        <w:rPr>
          <w:rFonts w:ascii="Times New Roman" w:hAnsi="Times New Roman" w:cs="Times New Roman"/>
          <w:sz w:val="24"/>
          <w:szCs w:val="24"/>
        </w:rPr>
        <w:t>epuis</w:t>
      </w:r>
      <w:r>
        <w:rPr>
          <w:rFonts w:ascii="Times New Roman" w:hAnsi="Times New Roman" w:cs="Times New Roman"/>
          <w:sz w:val="24"/>
          <w:szCs w:val="24"/>
        </w:rPr>
        <w:t xml:space="preserve"> 2018, pour la partie Cère Amont une entente a été créée avec la CABA et la Chataigneraie Cantalienne, en effet les missions correspondantes n’ont de sens que si elles couvrent une unité hydrographique cohérente et elles ne peuvent être cantonnées aux seules limites territoriales de chaque EPCI.</w:t>
      </w:r>
    </w:p>
    <w:p w14:paraId="661484F5" w14:textId="77777777" w:rsidR="00972989" w:rsidRDefault="00972989" w:rsidP="00972989">
      <w:pPr>
        <w:jc w:val="both"/>
        <w:rPr>
          <w:rFonts w:ascii="Times New Roman" w:hAnsi="Times New Roman" w:cs="Times New Roman"/>
          <w:sz w:val="24"/>
          <w:szCs w:val="24"/>
        </w:rPr>
      </w:pPr>
      <w:r>
        <w:rPr>
          <w:rFonts w:ascii="Times New Roman" w:hAnsi="Times New Roman" w:cs="Times New Roman"/>
          <w:sz w:val="24"/>
          <w:szCs w:val="24"/>
        </w:rPr>
        <w:t>Pour le compte de l’entente, la CABA a recruté deux emplois dédiés à cette politique, à savoir un technicien des milieux aquatiques et un animateur de bassin versant pour assurer la mise en œuvre de la compétence GEMAPI sur le bassin versant Cère Amont.</w:t>
      </w:r>
    </w:p>
    <w:p w14:paraId="3C3D9182" w14:textId="77777777" w:rsidR="00972989" w:rsidRDefault="00972989" w:rsidP="00972989">
      <w:pPr>
        <w:jc w:val="both"/>
        <w:rPr>
          <w:rFonts w:ascii="Times New Roman" w:hAnsi="Times New Roman" w:cs="Times New Roman"/>
          <w:sz w:val="24"/>
          <w:szCs w:val="24"/>
        </w:rPr>
      </w:pPr>
      <w:r>
        <w:rPr>
          <w:rFonts w:ascii="Times New Roman" w:hAnsi="Times New Roman" w:cs="Times New Roman"/>
          <w:sz w:val="24"/>
          <w:szCs w:val="24"/>
        </w:rPr>
        <w:t>Un diagnostic a été effectué sur l’ensemble du bassin versant Cère Amont et a été partagé et validé par l’ensemble des partenaires techniques, institutionnels et financiers. Ce diagnostic met en évidence la nécessité de structurer, à court terme, une action collective durable pour faire face aux enjeux climatiques.</w:t>
      </w:r>
    </w:p>
    <w:p w14:paraId="2103EE49" w14:textId="77777777" w:rsidR="00972989" w:rsidRDefault="00972989" w:rsidP="00972989">
      <w:pPr>
        <w:jc w:val="both"/>
        <w:rPr>
          <w:rFonts w:ascii="Times New Roman" w:hAnsi="Times New Roman" w:cs="Times New Roman"/>
          <w:sz w:val="24"/>
          <w:szCs w:val="24"/>
        </w:rPr>
      </w:pPr>
      <w:r>
        <w:rPr>
          <w:rFonts w:ascii="Times New Roman" w:hAnsi="Times New Roman" w:cs="Times New Roman"/>
          <w:sz w:val="24"/>
          <w:szCs w:val="24"/>
        </w:rPr>
        <w:lastRenderedPageBreak/>
        <w:t>Il a donc été élaboré dans ce sens, en partenariat avec l’Agence de l’Eau Adour Garonne, les services de l’Etat et de nombreux partenaires technique le 1</w:t>
      </w:r>
      <w:r w:rsidRPr="00A0234A">
        <w:rPr>
          <w:rFonts w:ascii="Times New Roman" w:hAnsi="Times New Roman" w:cs="Times New Roman"/>
          <w:sz w:val="24"/>
          <w:szCs w:val="24"/>
          <w:vertAlign w:val="superscript"/>
        </w:rPr>
        <w:t>er</w:t>
      </w:r>
      <w:r>
        <w:rPr>
          <w:rFonts w:ascii="Times New Roman" w:hAnsi="Times New Roman" w:cs="Times New Roman"/>
          <w:sz w:val="24"/>
          <w:szCs w:val="24"/>
        </w:rPr>
        <w:t xml:space="preserve"> contrat de Progrès Territorial du bassin de la Cère Amont, lequel couvre l’ensemble du territoire hydrographique situé en amont du barrage de Nèpes (15).</w:t>
      </w:r>
    </w:p>
    <w:p w14:paraId="2ED939FE" w14:textId="77777777" w:rsidR="00972989" w:rsidRDefault="00972989" w:rsidP="00972989">
      <w:pPr>
        <w:jc w:val="both"/>
        <w:rPr>
          <w:rFonts w:ascii="Times New Roman" w:hAnsi="Times New Roman" w:cs="Times New Roman"/>
          <w:sz w:val="24"/>
          <w:szCs w:val="24"/>
        </w:rPr>
      </w:pPr>
      <w:r>
        <w:rPr>
          <w:rFonts w:ascii="Times New Roman" w:hAnsi="Times New Roman" w:cs="Times New Roman"/>
          <w:sz w:val="24"/>
          <w:szCs w:val="24"/>
        </w:rPr>
        <w:t>Il repose sur un plan d’actions courant sur la période 2023-2027 et identifie 4 volets prioritaires lesquels se déclinent à travers 22 fiches-actions.</w:t>
      </w:r>
    </w:p>
    <w:p w14:paraId="5E928616" w14:textId="77777777" w:rsidR="00972989" w:rsidRDefault="00972989" w:rsidP="00972989">
      <w:pPr>
        <w:jc w:val="both"/>
        <w:rPr>
          <w:rFonts w:ascii="Times New Roman" w:hAnsi="Times New Roman" w:cs="Times New Roman"/>
          <w:sz w:val="24"/>
          <w:szCs w:val="24"/>
        </w:rPr>
      </w:pPr>
      <w:r>
        <w:rPr>
          <w:rFonts w:ascii="Times New Roman" w:hAnsi="Times New Roman" w:cs="Times New Roman"/>
          <w:sz w:val="24"/>
          <w:szCs w:val="24"/>
        </w:rPr>
        <w:t xml:space="preserve">Le plan de financement prévisionnel permet d’envisager la mobilisation de près de 14.5 millions d’euros de cofinancement total dont près de 3.5 Millions pour Cère et </w:t>
      </w:r>
      <w:proofErr w:type="spellStart"/>
      <w:r>
        <w:rPr>
          <w:rFonts w:ascii="Times New Roman" w:hAnsi="Times New Roman" w:cs="Times New Roman"/>
          <w:sz w:val="24"/>
          <w:szCs w:val="24"/>
        </w:rPr>
        <w:t>Goul</w:t>
      </w:r>
      <w:proofErr w:type="spellEnd"/>
      <w:r>
        <w:rPr>
          <w:rFonts w:ascii="Times New Roman" w:hAnsi="Times New Roman" w:cs="Times New Roman"/>
          <w:sz w:val="24"/>
          <w:szCs w:val="24"/>
        </w:rPr>
        <w:t xml:space="preserve"> principalement de la part de l’Agence de l’Eau mais également du Département. D’autres partenaires pourront être sollicités (Europe, Etat, EDF, chambre consulaires, structures œuvrant pour la pêche et à la protection des milieux aquatiques, …)</w:t>
      </w:r>
    </w:p>
    <w:p w14:paraId="362ED867" w14:textId="77777777" w:rsidR="00972989" w:rsidRDefault="00972989" w:rsidP="00972989">
      <w:pPr>
        <w:jc w:val="both"/>
        <w:rPr>
          <w:rFonts w:ascii="Times New Roman" w:hAnsi="Times New Roman" w:cs="Times New Roman"/>
          <w:sz w:val="24"/>
          <w:szCs w:val="24"/>
        </w:rPr>
      </w:pPr>
      <w:r>
        <w:rPr>
          <w:rFonts w:ascii="Times New Roman" w:hAnsi="Times New Roman" w:cs="Times New Roman"/>
          <w:sz w:val="24"/>
          <w:szCs w:val="24"/>
        </w:rPr>
        <w:t>Les actions prioritaires identifiées dans ce programme d’actions prévisionnel, pourront être complétées le cas échéant, selon l’émergence de besoins et d’opportunités spécifiques, justifiés par un intérêt général après validation de la Conférence de l’Entente et des organes délibérants de chaque intercommunalité composant cette même entente.</w:t>
      </w:r>
    </w:p>
    <w:p w14:paraId="3E30BC2A" w14:textId="77777777" w:rsidR="00972989" w:rsidRDefault="00972989" w:rsidP="00972989">
      <w:pPr>
        <w:spacing w:after="0" w:line="240" w:lineRule="auto"/>
        <w:rPr>
          <w:rFonts w:ascii="Times New Roman" w:hAnsi="Times New Roman" w:cs="Times New Roman"/>
          <w:sz w:val="24"/>
          <w:szCs w:val="24"/>
        </w:rPr>
      </w:pPr>
    </w:p>
    <w:p w14:paraId="6EAF5B71" w14:textId="77777777" w:rsidR="00972989" w:rsidRDefault="00972989" w:rsidP="00972989">
      <w:pPr>
        <w:jc w:val="both"/>
        <w:rPr>
          <w:rFonts w:ascii="Times New Roman" w:hAnsi="Times New Roman" w:cs="Times New Roman"/>
          <w:sz w:val="24"/>
          <w:szCs w:val="24"/>
        </w:rPr>
      </w:pPr>
      <w:r>
        <w:rPr>
          <w:rFonts w:ascii="Times New Roman" w:hAnsi="Times New Roman" w:cs="Times New Roman"/>
          <w:sz w:val="24"/>
          <w:szCs w:val="24"/>
        </w:rPr>
        <w:t xml:space="preserve">Le programme d’actions du Contrat de Progrès Territorial et son chiffrage en tant qu’il concerne les projets et mesure à conduire sur le territoire de Cère et </w:t>
      </w:r>
      <w:proofErr w:type="spellStart"/>
      <w:r>
        <w:rPr>
          <w:rFonts w:ascii="Times New Roman" w:hAnsi="Times New Roman" w:cs="Times New Roman"/>
          <w:sz w:val="24"/>
          <w:szCs w:val="24"/>
        </w:rPr>
        <w:t>Goul</w:t>
      </w:r>
      <w:proofErr w:type="spellEnd"/>
      <w:r>
        <w:rPr>
          <w:rFonts w:ascii="Times New Roman" w:hAnsi="Times New Roman" w:cs="Times New Roman"/>
          <w:sz w:val="24"/>
          <w:szCs w:val="24"/>
        </w:rPr>
        <w:t xml:space="preserve"> est le suivant :  </w:t>
      </w:r>
    </w:p>
    <w:p w14:paraId="5853E321" w14:textId="77777777" w:rsidR="00972989" w:rsidRDefault="00972989" w:rsidP="00972989">
      <w:pPr>
        <w:jc w:val="both"/>
        <w:rPr>
          <w:rFonts w:ascii="Times New Roman" w:hAnsi="Times New Roman" w:cs="Times New Roman"/>
          <w:sz w:val="24"/>
          <w:szCs w:val="24"/>
        </w:rPr>
      </w:pPr>
    </w:p>
    <w:p w14:paraId="253D442E" w14:textId="77777777" w:rsidR="00972989" w:rsidRDefault="00972989" w:rsidP="00972989">
      <w:pPr>
        <w:rPr>
          <w:rFonts w:ascii="Times New Roman" w:hAnsi="Times New Roman" w:cs="Times New Roman"/>
          <w:sz w:val="24"/>
          <w:szCs w:val="24"/>
        </w:rPr>
      </w:pPr>
      <w:r>
        <w:rPr>
          <w:noProof/>
        </w:rPr>
        <w:drawing>
          <wp:inline distT="0" distB="0" distL="0" distR="0" wp14:anchorId="6776B0F7" wp14:editId="4F6FDC1B">
            <wp:extent cx="5760720" cy="2354376"/>
            <wp:effectExtent l="0" t="0" r="0" b="8255"/>
            <wp:docPr id="1377441981" name="Imag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760720" cy="2354376"/>
                    </a:xfrm>
                    <a:prstGeom prst="rect">
                      <a:avLst/>
                    </a:prstGeom>
                    <a:noFill/>
                    <a:ln>
                      <a:noFill/>
                      <a:prstDash/>
                    </a:ln>
                  </pic:spPr>
                </pic:pic>
              </a:graphicData>
            </a:graphic>
          </wp:inline>
        </w:drawing>
      </w:r>
    </w:p>
    <w:p w14:paraId="0E63FB5D" w14:textId="77777777" w:rsidR="00972989" w:rsidRDefault="00972989" w:rsidP="00972989">
      <w:pPr>
        <w:jc w:val="both"/>
        <w:rPr>
          <w:rFonts w:ascii="Times New Roman" w:hAnsi="Times New Roman" w:cs="Times New Roman"/>
          <w:sz w:val="24"/>
          <w:szCs w:val="24"/>
        </w:rPr>
      </w:pPr>
      <w:r>
        <w:rPr>
          <w:noProof/>
        </w:rPr>
        <w:lastRenderedPageBreak/>
        <w:drawing>
          <wp:inline distT="0" distB="0" distL="0" distR="0" wp14:anchorId="115BD2A0" wp14:editId="0AABFD4D">
            <wp:extent cx="5760720" cy="2770382"/>
            <wp:effectExtent l="0" t="0" r="0" b="0"/>
            <wp:docPr id="614297381" name="Imag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760720" cy="2770382"/>
                    </a:xfrm>
                    <a:prstGeom prst="rect">
                      <a:avLst/>
                    </a:prstGeom>
                    <a:noFill/>
                    <a:ln>
                      <a:noFill/>
                      <a:prstDash/>
                    </a:ln>
                  </pic:spPr>
                </pic:pic>
              </a:graphicData>
            </a:graphic>
          </wp:inline>
        </w:drawing>
      </w:r>
    </w:p>
    <w:p w14:paraId="2CAECD64" w14:textId="77777777" w:rsidR="00972989" w:rsidRDefault="00972989" w:rsidP="00972989">
      <w:pPr>
        <w:jc w:val="both"/>
        <w:rPr>
          <w:rFonts w:ascii="Times New Roman" w:hAnsi="Times New Roman" w:cs="Times New Roman"/>
          <w:sz w:val="24"/>
          <w:szCs w:val="24"/>
        </w:rPr>
      </w:pPr>
      <w:r>
        <w:rPr>
          <w:noProof/>
        </w:rPr>
        <w:drawing>
          <wp:inline distT="0" distB="0" distL="0" distR="0" wp14:anchorId="032116CB" wp14:editId="2774167B">
            <wp:extent cx="5760720" cy="3657979"/>
            <wp:effectExtent l="0" t="0" r="0" b="0"/>
            <wp:docPr id="485087399" name="Imag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760720" cy="3657979"/>
                    </a:xfrm>
                    <a:prstGeom prst="rect">
                      <a:avLst/>
                    </a:prstGeom>
                    <a:noFill/>
                    <a:ln>
                      <a:noFill/>
                      <a:prstDash/>
                    </a:ln>
                  </pic:spPr>
                </pic:pic>
              </a:graphicData>
            </a:graphic>
          </wp:inline>
        </w:drawing>
      </w:r>
    </w:p>
    <w:p w14:paraId="490A4E6B" w14:textId="77777777" w:rsidR="00972989" w:rsidRPr="009B4A8C" w:rsidRDefault="00972989" w:rsidP="00972989">
      <w:pPr>
        <w:jc w:val="both"/>
        <w:rPr>
          <w:rFonts w:ascii="Times New Roman" w:hAnsi="Times New Roman" w:cs="Times New Roman"/>
          <w:sz w:val="24"/>
          <w:szCs w:val="24"/>
        </w:rPr>
      </w:pPr>
      <w:r>
        <w:rPr>
          <w:noProof/>
        </w:rPr>
        <w:lastRenderedPageBreak/>
        <w:drawing>
          <wp:inline distT="0" distB="0" distL="0" distR="0" wp14:anchorId="2B8F3106" wp14:editId="2F587079">
            <wp:extent cx="5760720" cy="3380642"/>
            <wp:effectExtent l="0" t="0" r="0" b="0"/>
            <wp:docPr id="1198161276" name="Imag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760720" cy="3380642"/>
                    </a:xfrm>
                    <a:prstGeom prst="rect">
                      <a:avLst/>
                    </a:prstGeom>
                    <a:noFill/>
                    <a:ln>
                      <a:noFill/>
                      <a:prstDash/>
                    </a:ln>
                  </pic:spPr>
                </pic:pic>
              </a:graphicData>
            </a:graphic>
          </wp:inline>
        </w:drawing>
      </w:r>
    </w:p>
    <w:p w14:paraId="2B6F3796" w14:textId="77777777" w:rsidR="00972989" w:rsidRDefault="00972989" w:rsidP="00972989">
      <w:pPr>
        <w:jc w:val="both"/>
        <w:rPr>
          <w:rFonts w:ascii="Times New Roman" w:hAnsi="Times New Roman" w:cs="Times New Roman"/>
          <w:b/>
          <w:bCs/>
          <w:sz w:val="24"/>
          <w:szCs w:val="24"/>
          <w:u w:val="single"/>
        </w:rPr>
      </w:pPr>
      <w:r>
        <w:rPr>
          <w:noProof/>
        </w:rPr>
        <w:drawing>
          <wp:inline distT="0" distB="0" distL="0" distR="0" wp14:anchorId="6EDF9BC2" wp14:editId="13675E76">
            <wp:extent cx="5760720" cy="1435697"/>
            <wp:effectExtent l="0" t="0" r="0" b="0"/>
            <wp:docPr id="1745324888" name="Imag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5760720" cy="1435697"/>
                    </a:xfrm>
                    <a:prstGeom prst="rect">
                      <a:avLst/>
                    </a:prstGeom>
                    <a:noFill/>
                    <a:ln>
                      <a:noFill/>
                      <a:prstDash/>
                    </a:ln>
                  </pic:spPr>
                </pic:pic>
              </a:graphicData>
            </a:graphic>
          </wp:inline>
        </w:drawing>
      </w:r>
    </w:p>
    <w:p w14:paraId="64B451BA" w14:textId="77777777" w:rsidR="00972989" w:rsidRDefault="00972989" w:rsidP="00972989">
      <w:pPr>
        <w:spacing w:after="0" w:line="240" w:lineRule="auto"/>
        <w:rPr>
          <w:rFonts w:ascii="Times New Roman" w:hAnsi="Times New Roman" w:cs="Times New Roman"/>
          <w:sz w:val="24"/>
          <w:szCs w:val="24"/>
        </w:rPr>
      </w:pPr>
    </w:p>
    <w:p w14:paraId="74B03D69" w14:textId="77777777" w:rsidR="00972989" w:rsidRDefault="00972989" w:rsidP="00972989">
      <w:pPr>
        <w:spacing w:after="0" w:line="240" w:lineRule="auto"/>
        <w:jc w:val="both"/>
        <w:rPr>
          <w:rFonts w:ascii="Times New Roman" w:hAnsi="Times New Roman" w:cs="Times New Roman"/>
          <w:sz w:val="24"/>
          <w:szCs w:val="24"/>
        </w:rPr>
      </w:pPr>
    </w:p>
    <w:p w14:paraId="2830D41D" w14:textId="77777777" w:rsidR="00972989" w:rsidRDefault="00972989" w:rsidP="009729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conseil communautaire ouï cet exposé et après avoir délibéré, à l’unanimité : </w:t>
      </w:r>
    </w:p>
    <w:p w14:paraId="744636D2" w14:textId="77777777" w:rsidR="00972989" w:rsidRDefault="00972989" w:rsidP="00972989">
      <w:pPr>
        <w:spacing w:after="0" w:line="240" w:lineRule="auto"/>
        <w:jc w:val="both"/>
        <w:rPr>
          <w:rFonts w:ascii="Times New Roman" w:hAnsi="Times New Roman" w:cs="Times New Roman"/>
          <w:sz w:val="24"/>
          <w:szCs w:val="24"/>
        </w:rPr>
      </w:pPr>
    </w:p>
    <w:p w14:paraId="44B211C5" w14:textId="77777777" w:rsidR="00972989" w:rsidRDefault="00972989" w:rsidP="00972989">
      <w:pPr>
        <w:tabs>
          <w:tab w:val="left" w:pos="6096"/>
        </w:tabs>
        <w:jc w:val="both"/>
        <w:rPr>
          <w:rFonts w:ascii="Times New Roman" w:eastAsia="SimSun" w:hAnsi="Times New Roman" w:cs="Times New Roman"/>
          <w:kern w:val="3"/>
          <w:sz w:val="24"/>
          <w:szCs w:val="24"/>
          <w:lang w:eastAsia="zh-CN" w:bidi="hi-IN"/>
        </w:rPr>
      </w:pPr>
      <w:r>
        <w:rPr>
          <w:rFonts w:ascii="Times New Roman" w:eastAsia="SimSun" w:hAnsi="Times New Roman" w:cs="Times New Roman"/>
          <w:b/>
          <w:bCs/>
          <w:kern w:val="3"/>
          <w:sz w:val="24"/>
          <w:szCs w:val="24"/>
          <w:lang w:eastAsia="zh-CN" w:bidi="hi-IN"/>
        </w:rPr>
        <w:t xml:space="preserve">APPROUVE </w:t>
      </w:r>
      <w:r w:rsidRPr="00AB0DEC">
        <w:rPr>
          <w:rFonts w:ascii="Times New Roman" w:eastAsia="SimSun" w:hAnsi="Times New Roman" w:cs="Times New Roman"/>
          <w:kern w:val="3"/>
          <w:sz w:val="24"/>
          <w:szCs w:val="24"/>
          <w:lang w:eastAsia="zh-CN" w:bidi="hi-IN"/>
        </w:rPr>
        <w:t xml:space="preserve">le </w:t>
      </w:r>
      <w:r>
        <w:rPr>
          <w:rFonts w:ascii="Times New Roman" w:eastAsia="SimSun" w:hAnsi="Times New Roman" w:cs="Times New Roman"/>
          <w:kern w:val="3"/>
          <w:sz w:val="24"/>
          <w:szCs w:val="24"/>
          <w:lang w:eastAsia="zh-CN" w:bidi="hi-IN"/>
        </w:rPr>
        <w:t xml:space="preserve">plan d’actions et le plan de financement prévisionnel associé, tels que proposés sur la période 2023-2027 pour le territoire de la Communauté de communes Cère et </w:t>
      </w:r>
      <w:proofErr w:type="spellStart"/>
      <w:r>
        <w:rPr>
          <w:rFonts w:ascii="Times New Roman" w:eastAsia="SimSun" w:hAnsi="Times New Roman" w:cs="Times New Roman"/>
          <w:kern w:val="3"/>
          <w:sz w:val="24"/>
          <w:szCs w:val="24"/>
          <w:lang w:eastAsia="zh-CN" w:bidi="hi-IN"/>
        </w:rPr>
        <w:t>Goul</w:t>
      </w:r>
      <w:proofErr w:type="spellEnd"/>
      <w:r>
        <w:rPr>
          <w:rFonts w:ascii="Times New Roman" w:eastAsia="SimSun" w:hAnsi="Times New Roman" w:cs="Times New Roman"/>
          <w:kern w:val="3"/>
          <w:sz w:val="24"/>
          <w:szCs w:val="24"/>
          <w:lang w:eastAsia="zh-CN" w:bidi="hi-IN"/>
        </w:rPr>
        <w:t xml:space="preserve"> en </w:t>
      </w:r>
      <w:proofErr w:type="spellStart"/>
      <w:r>
        <w:rPr>
          <w:rFonts w:ascii="Times New Roman" w:eastAsia="SimSun" w:hAnsi="Times New Roman" w:cs="Times New Roman"/>
          <w:kern w:val="3"/>
          <w:sz w:val="24"/>
          <w:szCs w:val="24"/>
          <w:lang w:eastAsia="zh-CN" w:bidi="hi-IN"/>
        </w:rPr>
        <w:t>Carladès</w:t>
      </w:r>
      <w:proofErr w:type="spellEnd"/>
      <w:r>
        <w:rPr>
          <w:rFonts w:ascii="Times New Roman" w:eastAsia="SimSun" w:hAnsi="Times New Roman" w:cs="Times New Roman"/>
          <w:kern w:val="3"/>
          <w:sz w:val="24"/>
          <w:szCs w:val="24"/>
          <w:lang w:eastAsia="zh-CN" w:bidi="hi-IN"/>
        </w:rPr>
        <w:t>,</w:t>
      </w:r>
    </w:p>
    <w:p w14:paraId="7E609997" w14:textId="77777777" w:rsidR="00972989" w:rsidRDefault="00972989" w:rsidP="00972989">
      <w:pPr>
        <w:spacing w:after="0" w:line="240" w:lineRule="auto"/>
        <w:jc w:val="both"/>
        <w:rPr>
          <w:rFonts w:ascii="Times New Roman" w:eastAsia="SimSun" w:hAnsi="Times New Roman" w:cs="Times New Roman"/>
          <w:bCs/>
          <w:kern w:val="3"/>
          <w:sz w:val="24"/>
          <w:szCs w:val="24"/>
          <w:lang w:eastAsia="zh-CN" w:bidi="hi-IN"/>
        </w:rPr>
      </w:pPr>
      <w:r w:rsidRPr="00677DB6">
        <w:rPr>
          <w:rFonts w:ascii="Times New Roman" w:eastAsia="SimSun" w:hAnsi="Times New Roman" w:cs="Times New Roman"/>
          <w:b/>
          <w:bCs/>
          <w:kern w:val="3"/>
          <w:sz w:val="24"/>
          <w:szCs w:val="24"/>
          <w:lang w:eastAsia="zh-CN" w:bidi="hi-IN"/>
        </w:rPr>
        <w:t xml:space="preserve">AUTORISE </w:t>
      </w:r>
      <w:r w:rsidRPr="00677DB6">
        <w:rPr>
          <w:rFonts w:ascii="Times New Roman" w:eastAsia="SimSun" w:hAnsi="Times New Roman" w:cs="Times New Roman"/>
          <w:bCs/>
          <w:kern w:val="3"/>
          <w:sz w:val="24"/>
          <w:szCs w:val="24"/>
          <w:lang w:eastAsia="zh-CN" w:bidi="hi-IN"/>
        </w:rPr>
        <w:t xml:space="preserve">Madame la Présidente à </w:t>
      </w:r>
      <w:r>
        <w:rPr>
          <w:rFonts w:ascii="Times New Roman" w:eastAsia="SimSun" w:hAnsi="Times New Roman" w:cs="Times New Roman"/>
          <w:bCs/>
          <w:kern w:val="3"/>
          <w:sz w:val="24"/>
          <w:szCs w:val="24"/>
          <w:lang w:eastAsia="zh-CN" w:bidi="hi-IN"/>
        </w:rPr>
        <w:t>signer le Contrat de Progrès Territorial du bassin versant Cère amont, ainsi que tout document pouvant s’y rapporter,</w:t>
      </w:r>
    </w:p>
    <w:p w14:paraId="714C5F6F" w14:textId="77777777" w:rsidR="00972989" w:rsidRDefault="00972989" w:rsidP="00972989">
      <w:pPr>
        <w:spacing w:after="0" w:line="240" w:lineRule="auto"/>
        <w:jc w:val="both"/>
        <w:rPr>
          <w:rFonts w:ascii="Times New Roman" w:eastAsia="SimSun" w:hAnsi="Times New Roman" w:cs="Times New Roman"/>
          <w:bCs/>
          <w:kern w:val="3"/>
          <w:sz w:val="24"/>
          <w:szCs w:val="24"/>
          <w:lang w:eastAsia="zh-CN" w:bidi="hi-IN"/>
        </w:rPr>
      </w:pPr>
      <w:r w:rsidRPr="00677DB6">
        <w:rPr>
          <w:rFonts w:ascii="Times New Roman" w:eastAsia="SimSun" w:hAnsi="Times New Roman" w:cs="Times New Roman"/>
          <w:b/>
          <w:bCs/>
          <w:kern w:val="3"/>
          <w:sz w:val="24"/>
          <w:szCs w:val="24"/>
          <w:lang w:eastAsia="zh-CN" w:bidi="hi-IN"/>
        </w:rPr>
        <w:t xml:space="preserve">AUTORISE </w:t>
      </w:r>
      <w:r w:rsidRPr="00677DB6">
        <w:rPr>
          <w:rFonts w:ascii="Times New Roman" w:eastAsia="SimSun" w:hAnsi="Times New Roman" w:cs="Times New Roman"/>
          <w:bCs/>
          <w:kern w:val="3"/>
          <w:sz w:val="24"/>
          <w:szCs w:val="24"/>
          <w:lang w:eastAsia="zh-CN" w:bidi="hi-IN"/>
        </w:rPr>
        <w:t>Madame la Présidente</w:t>
      </w:r>
      <w:r>
        <w:rPr>
          <w:rFonts w:ascii="Times New Roman" w:eastAsia="SimSun" w:hAnsi="Times New Roman" w:cs="Times New Roman"/>
          <w:bCs/>
          <w:kern w:val="3"/>
          <w:sz w:val="24"/>
          <w:szCs w:val="24"/>
          <w:lang w:eastAsia="zh-CN" w:bidi="hi-IN"/>
        </w:rPr>
        <w:t xml:space="preserve"> à signer tous les dossiers de demandes de subventions nécessaires à la mise en œuvre des actions précitées,</w:t>
      </w:r>
    </w:p>
    <w:p w14:paraId="11C5AC7B" w14:textId="77777777" w:rsidR="00972989" w:rsidRDefault="00972989" w:rsidP="00972989">
      <w:pPr>
        <w:spacing w:after="0" w:line="240" w:lineRule="auto"/>
        <w:jc w:val="both"/>
        <w:rPr>
          <w:rFonts w:ascii="Times New Roman" w:hAnsi="Times New Roman" w:cs="Times New Roman"/>
          <w:sz w:val="24"/>
          <w:szCs w:val="24"/>
        </w:rPr>
      </w:pPr>
      <w:r w:rsidRPr="00677DB6">
        <w:rPr>
          <w:rFonts w:ascii="Times New Roman" w:eastAsia="SimSun" w:hAnsi="Times New Roman" w:cs="Times New Roman"/>
          <w:b/>
          <w:bCs/>
          <w:kern w:val="3"/>
          <w:sz w:val="24"/>
          <w:szCs w:val="24"/>
          <w:lang w:eastAsia="zh-CN" w:bidi="hi-IN"/>
        </w:rPr>
        <w:t xml:space="preserve">AUTORISE </w:t>
      </w:r>
      <w:r w:rsidRPr="00677DB6">
        <w:rPr>
          <w:rFonts w:ascii="Times New Roman" w:eastAsia="SimSun" w:hAnsi="Times New Roman" w:cs="Times New Roman"/>
          <w:bCs/>
          <w:kern w:val="3"/>
          <w:sz w:val="24"/>
          <w:szCs w:val="24"/>
          <w:lang w:eastAsia="zh-CN" w:bidi="hi-IN"/>
        </w:rPr>
        <w:t>Madame la Présidente</w:t>
      </w:r>
      <w:r>
        <w:rPr>
          <w:rFonts w:ascii="Times New Roman" w:eastAsia="SimSun" w:hAnsi="Times New Roman" w:cs="Times New Roman"/>
          <w:bCs/>
          <w:kern w:val="3"/>
          <w:sz w:val="24"/>
          <w:szCs w:val="24"/>
          <w:lang w:eastAsia="zh-CN" w:bidi="hi-IN"/>
        </w:rPr>
        <w:t xml:space="preserve"> à signer tout acte et à procéder à toute d</w:t>
      </w:r>
      <w:r w:rsidRPr="00677DB6">
        <w:rPr>
          <w:rFonts w:ascii="Times New Roman" w:eastAsia="SimSun" w:hAnsi="Times New Roman" w:cs="Times New Roman"/>
          <w:bCs/>
          <w:kern w:val="3"/>
          <w:sz w:val="24"/>
          <w:szCs w:val="24"/>
          <w:lang w:eastAsia="zh-CN" w:bidi="hi-IN"/>
        </w:rPr>
        <w:t>émarche nécessaire à la mise en application de la</w:t>
      </w:r>
      <w:r>
        <w:rPr>
          <w:rFonts w:ascii="Times New Roman" w:eastAsia="SimSun" w:hAnsi="Times New Roman" w:cs="Times New Roman"/>
          <w:bCs/>
          <w:kern w:val="3"/>
          <w:sz w:val="24"/>
          <w:szCs w:val="24"/>
          <w:lang w:eastAsia="zh-CN" w:bidi="hi-IN"/>
        </w:rPr>
        <w:t xml:space="preserve"> présente délibération.</w:t>
      </w:r>
    </w:p>
    <w:p w14:paraId="51D401FC" w14:textId="0688C4E4" w:rsidR="00534AD4" w:rsidRDefault="00534AD4" w:rsidP="00534AD4">
      <w:pPr>
        <w:shd w:val="clear" w:color="auto" w:fill="FFFFFF"/>
        <w:spacing w:after="150"/>
        <w:jc w:val="both"/>
        <w:rPr>
          <w:rFonts w:ascii="Times New Roman" w:hAnsi="Times New Roman" w:cs="Times New Roman"/>
          <w:b/>
          <w:bCs/>
          <w:caps/>
          <w:sz w:val="24"/>
          <w:szCs w:val="24"/>
        </w:rPr>
      </w:pPr>
    </w:p>
    <w:tbl>
      <w:tblPr>
        <w:tblStyle w:val="Grilledutableau"/>
        <w:tblW w:w="9741" w:type="dxa"/>
        <w:tblLayout w:type="fixed"/>
        <w:tblLook w:val="04A0" w:firstRow="1" w:lastRow="0" w:firstColumn="1" w:lastColumn="0" w:noHBand="0" w:noVBand="1"/>
      </w:tblPr>
      <w:tblGrid>
        <w:gridCol w:w="9741"/>
      </w:tblGrid>
      <w:tr w:rsidR="00972989" w:rsidRPr="00CF3280" w14:paraId="538B60E5" w14:textId="77777777" w:rsidTr="00D06956">
        <w:trPr>
          <w:trHeight w:val="53"/>
        </w:trPr>
        <w:tc>
          <w:tcPr>
            <w:tcW w:w="9741" w:type="dxa"/>
            <w:tcBorders>
              <w:top w:val="nil"/>
              <w:left w:val="nil"/>
              <w:bottom w:val="nil"/>
              <w:right w:val="nil"/>
            </w:tcBorders>
          </w:tcPr>
          <w:p w14:paraId="0CC74414" w14:textId="6259C6FF" w:rsidR="00972989" w:rsidRPr="00CF3280" w:rsidRDefault="00534AD4" w:rsidP="00D06956">
            <w:pPr>
              <w:spacing w:line="240" w:lineRule="auto"/>
              <w:jc w:val="both"/>
              <w:rPr>
                <w:rFonts w:ascii="Times New Roman" w:hAnsi="Times New Roman" w:cs="Times New Roman"/>
                <w:bCs/>
                <w:sz w:val="24"/>
                <w:szCs w:val="24"/>
              </w:rPr>
            </w:pPr>
            <w:r>
              <w:rPr>
                <w:rFonts w:ascii="Times New Roman" w:hAnsi="Times New Roman" w:cs="Times New Roman"/>
                <w:b/>
                <w:bCs/>
                <w:caps/>
                <w:sz w:val="24"/>
                <w:szCs w:val="24"/>
              </w:rPr>
              <w:t>DELIBERATION N° 105-2023 :</w:t>
            </w:r>
            <w:r w:rsidR="00972989">
              <w:rPr>
                <w:rFonts w:ascii="Times New Roman" w:hAnsi="Times New Roman" w:cs="Times New Roman"/>
                <w:b/>
                <w:bCs/>
                <w:caps/>
                <w:sz w:val="24"/>
                <w:szCs w:val="24"/>
              </w:rPr>
              <w:t xml:space="preserve"> </w:t>
            </w:r>
            <w:r w:rsidR="00972989">
              <w:rPr>
                <w:rStyle w:val="Aucun"/>
                <w:rFonts w:ascii="Times New Roman" w:hAnsi="Times New Roman"/>
                <w:b/>
                <w:bCs/>
                <w:caps/>
                <w:sz w:val="24"/>
                <w:szCs w:val="24"/>
                <w:u w:color="000000"/>
              </w:rPr>
              <w:t>INSTALLATION DE PANNEAUX PHOTOVOLTAIQUES EN AUTOCONSOMMATION – STEP DE VIC SUR CERE</w:t>
            </w:r>
          </w:p>
        </w:tc>
      </w:tr>
      <w:tr w:rsidR="00972989" w:rsidRPr="00F00762" w14:paraId="5B4002C7" w14:textId="77777777" w:rsidTr="00D06956">
        <w:trPr>
          <w:trHeight w:val="53"/>
        </w:trPr>
        <w:tc>
          <w:tcPr>
            <w:tcW w:w="9741" w:type="dxa"/>
            <w:tcBorders>
              <w:top w:val="nil"/>
              <w:left w:val="nil"/>
              <w:bottom w:val="nil"/>
              <w:right w:val="nil"/>
            </w:tcBorders>
            <w:vAlign w:val="center"/>
          </w:tcPr>
          <w:p w14:paraId="251122C9" w14:textId="77777777" w:rsidR="00972989" w:rsidRPr="00F00762" w:rsidRDefault="00972989" w:rsidP="00D06956">
            <w:pPr>
              <w:spacing w:line="240" w:lineRule="auto"/>
              <w:jc w:val="both"/>
              <w:rPr>
                <w:rFonts w:ascii="Times New Roman" w:hAnsi="Times New Roman" w:cs="Times New Roman"/>
                <w:b/>
                <w:caps/>
                <w:sz w:val="24"/>
                <w:szCs w:val="24"/>
              </w:rPr>
            </w:pPr>
          </w:p>
          <w:p w14:paraId="1D703A96" w14:textId="77777777" w:rsidR="00972989" w:rsidRPr="00F00762" w:rsidRDefault="00972989" w:rsidP="00D06956">
            <w:pPr>
              <w:pStyle w:val="Standard"/>
              <w:jc w:val="both"/>
              <w:rPr>
                <w:rFonts w:cs="Times New Roman"/>
                <w:i/>
                <w:iCs/>
                <w:color w:val="auto"/>
              </w:rPr>
            </w:pPr>
            <w:r w:rsidRPr="00F00762">
              <w:rPr>
                <w:rFonts w:cs="Times New Roman"/>
                <w:b/>
                <w:i/>
                <w:iCs/>
                <w:color w:val="auto"/>
              </w:rPr>
              <w:t>Vu</w:t>
            </w:r>
            <w:r w:rsidRPr="00F00762">
              <w:rPr>
                <w:rFonts w:cs="Times New Roman"/>
                <w:i/>
                <w:iCs/>
                <w:color w:val="auto"/>
              </w:rPr>
              <w:t xml:space="preserve"> le code général des collectivités territoriales,</w:t>
            </w:r>
          </w:p>
          <w:p w14:paraId="6D380308" w14:textId="77777777" w:rsidR="00972989" w:rsidRPr="00F00762" w:rsidRDefault="00972989" w:rsidP="00D06956">
            <w:pPr>
              <w:pStyle w:val="Standard"/>
              <w:jc w:val="both"/>
              <w:rPr>
                <w:rFonts w:cs="Times New Roman"/>
                <w:i/>
                <w:iCs/>
                <w:color w:val="auto"/>
              </w:rPr>
            </w:pPr>
            <w:r w:rsidRPr="00F00762">
              <w:rPr>
                <w:rFonts w:cs="Times New Roman"/>
                <w:b/>
                <w:i/>
                <w:iCs/>
                <w:color w:val="auto"/>
              </w:rPr>
              <w:t>Vu</w:t>
            </w:r>
            <w:r w:rsidRPr="00F00762">
              <w:rPr>
                <w:rFonts w:cs="Times New Roman"/>
                <w:i/>
                <w:iCs/>
                <w:color w:val="auto"/>
              </w:rPr>
              <w:t xml:space="preserve"> la loi portant Nouvelle Organisation du Territoire de la République du 7 août 2015 notamment son article 64 relatif aux compétences des communautés de communes,</w:t>
            </w:r>
          </w:p>
          <w:p w14:paraId="6050C4B2" w14:textId="064C5EE9" w:rsidR="00972989" w:rsidRPr="00F00762" w:rsidRDefault="002554BD" w:rsidP="00D06956">
            <w:pPr>
              <w:pStyle w:val="Standard"/>
              <w:jc w:val="both"/>
              <w:rPr>
                <w:rFonts w:cs="Times New Roman"/>
                <w:i/>
                <w:iCs/>
                <w:color w:val="auto"/>
              </w:rPr>
            </w:pPr>
            <w:r>
              <w:rPr>
                <w:rFonts w:cs="Times New Roman"/>
                <w:b/>
                <w:i/>
                <w:iCs/>
                <w:color w:val="auto"/>
              </w:rPr>
              <w:lastRenderedPageBreak/>
              <w:t>V</w:t>
            </w:r>
            <w:r w:rsidR="00972989" w:rsidRPr="00F00762">
              <w:rPr>
                <w:rFonts w:cs="Times New Roman"/>
                <w:b/>
                <w:i/>
                <w:iCs/>
                <w:color w:val="auto"/>
              </w:rPr>
              <w:t>u</w:t>
            </w:r>
            <w:r w:rsidR="00972989" w:rsidRPr="00F00762">
              <w:rPr>
                <w:rFonts w:cs="Times New Roman"/>
                <w:i/>
                <w:iCs/>
                <w:color w:val="auto"/>
              </w:rPr>
              <w:t xml:space="preserve"> l’arrêté préfectoral n°2000-1660 en date du 12 octobre 2000 portant création de la communauté de communes Cère-et-</w:t>
            </w:r>
            <w:proofErr w:type="spellStart"/>
            <w:r w:rsidR="00972989" w:rsidRPr="00F00762">
              <w:rPr>
                <w:rFonts w:cs="Times New Roman"/>
                <w:i/>
                <w:iCs/>
                <w:color w:val="auto"/>
              </w:rPr>
              <w:t>Goul</w:t>
            </w:r>
            <w:proofErr w:type="spellEnd"/>
            <w:r w:rsidR="00972989" w:rsidRPr="00F00762">
              <w:rPr>
                <w:rFonts w:cs="Times New Roman"/>
                <w:i/>
                <w:iCs/>
                <w:color w:val="auto"/>
              </w:rPr>
              <w:t xml:space="preserve"> en </w:t>
            </w:r>
            <w:proofErr w:type="spellStart"/>
            <w:r w:rsidR="00972989" w:rsidRPr="00F00762">
              <w:rPr>
                <w:rFonts w:cs="Times New Roman"/>
                <w:i/>
                <w:iCs/>
                <w:color w:val="auto"/>
              </w:rPr>
              <w:t>Carladès</w:t>
            </w:r>
            <w:proofErr w:type="spellEnd"/>
            <w:r w:rsidR="00972989" w:rsidRPr="00F00762">
              <w:rPr>
                <w:rFonts w:cs="Times New Roman"/>
                <w:i/>
                <w:iCs/>
                <w:color w:val="auto"/>
              </w:rPr>
              <w:t>,</w:t>
            </w:r>
          </w:p>
          <w:p w14:paraId="56B967C7" w14:textId="77777777" w:rsidR="00972989" w:rsidRPr="00F00762" w:rsidRDefault="00972989" w:rsidP="00D06956">
            <w:pPr>
              <w:pStyle w:val="Standard"/>
              <w:jc w:val="both"/>
              <w:rPr>
                <w:rFonts w:cs="Times New Roman"/>
                <w:bCs w:val="0"/>
                <w:i/>
                <w:iCs/>
                <w:color w:val="auto"/>
              </w:rPr>
            </w:pPr>
            <w:r w:rsidRPr="00F00762">
              <w:rPr>
                <w:rFonts w:cs="Times New Roman"/>
                <w:b/>
                <w:bCs w:val="0"/>
                <w:i/>
                <w:iCs/>
                <w:color w:val="auto"/>
              </w:rPr>
              <w:t>Vu</w:t>
            </w:r>
            <w:r w:rsidRPr="00F00762">
              <w:rPr>
                <w:rFonts w:cs="Times New Roman"/>
                <w:bCs w:val="0"/>
                <w:i/>
                <w:iCs/>
                <w:color w:val="auto"/>
              </w:rPr>
              <w:t xml:space="preserve"> l’arrêté n° 2017-1347 du 13 novembre 2017 prononçant le transfert des compétences eau et assainissement à la communauté de communes Cère-et-</w:t>
            </w:r>
            <w:proofErr w:type="spellStart"/>
            <w:r w:rsidRPr="00F00762">
              <w:rPr>
                <w:rFonts w:cs="Times New Roman"/>
                <w:bCs w:val="0"/>
                <w:i/>
                <w:iCs/>
                <w:color w:val="auto"/>
              </w:rPr>
              <w:t>Goul</w:t>
            </w:r>
            <w:proofErr w:type="spellEnd"/>
            <w:r w:rsidRPr="00F00762">
              <w:rPr>
                <w:rFonts w:cs="Times New Roman"/>
                <w:bCs w:val="0"/>
                <w:i/>
                <w:iCs/>
                <w:color w:val="auto"/>
              </w:rPr>
              <w:t xml:space="preserve"> en </w:t>
            </w:r>
            <w:proofErr w:type="spellStart"/>
            <w:r w:rsidRPr="00F00762">
              <w:rPr>
                <w:rFonts w:cs="Times New Roman"/>
                <w:bCs w:val="0"/>
                <w:i/>
                <w:iCs/>
                <w:color w:val="auto"/>
              </w:rPr>
              <w:t>Carladès</w:t>
            </w:r>
            <w:proofErr w:type="spellEnd"/>
            <w:r w:rsidRPr="00F00762">
              <w:rPr>
                <w:rFonts w:cs="Times New Roman"/>
                <w:bCs w:val="0"/>
                <w:i/>
                <w:iCs/>
                <w:color w:val="auto"/>
              </w:rPr>
              <w:t xml:space="preserve"> par ses membres ;</w:t>
            </w:r>
          </w:p>
          <w:p w14:paraId="2388C491" w14:textId="77777777" w:rsidR="00972989" w:rsidRPr="00F00762" w:rsidRDefault="00972989" w:rsidP="00D06956">
            <w:pPr>
              <w:pStyle w:val="Standard"/>
              <w:jc w:val="both"/>
              <w:rPr>
                <w:rFonts w:cs="Times New Roman"/>
                <w:bCs w:val="0"/>
                <w:i/>
                <w:iCs/>
                <w:color w:val="auto"/>
              </w:rPr>
            </w:pPr>
            <w:r w:rsidRPr="00F00762">
              <w:rPr>
                <w:rFonts w:cs="Times New Roman"/>
                <w:b/>
                <w:i/>
                <w:iCs/>
                <w:color w:val="auto"/>
              </w:rPr>
              <w:t xml:space="preserve">Vu </w:t>
            </w:r>
            <w:r w:rsidRPr="00F00762">
              <w:rPr>
                <w:rFonts w:cs="Times New Roman"/>
                <w:i/>
                <w:iCs/>
                <w:color w:val="auto"/>
              </w:rPr>
              <w:t xml:space="preserve">l’arrêté n° 2022-1602 du 10 octobre 2022 portant changement du siège social de la communauté de communes Cère et </w:t>
            </w:r>
            <w:proofErr w:type="spellStart"/>
            <w:r w:rsidRPr="00F00762">
              <w:rPr>
                <w:rFonts w:cs="Times New Roman"/>
                <w:i/>
                <w:iCs/>
                <w:color w:val="auto"/>
              </w:rPr>
              <w:t>Goul</w:t>
            </w:r>
            <w:proofErr w:type="spellEnd"/>
            <w:r w:rsidRPr="00F00762">
              <w:rPr>
                <w:rFonts w:cs="Times New Roman"/>
                <w:i/>
                <w:iCs/>
                <w:color w:val="auto"/>
              </w:rPr>
              <w:t xml:space="preserve"> en</w:t>
            </w:r>
            <w:r w:rsidRPr="00F00762">
              <w:rPr>
                <w:i/>
                <w:iCs/>
                <w:color w:val="auto"/>
              </w:rPr>
              <w:t xml:space="preserve"> </w:t>
            </w:r>
            <w:proofErr w:type="spellStart"/>
            <w:r w:rsidRPr="00F00762">
              <w:rPr>
                <w:rFonts w:cs="Times New Roman"/>
                <w:i/>
                <w:iCs/>
                <w:color w:val="auto"/>
              </w:rPr>
              <w:t>Carladès</w:t>
            </w:r>
            <w:proofErr w:type="spellEnd"/>
            <w:r w:rsidRPr="00F00762">
              <w:rPr>
                <w:rFonts w:cs="Times New Roman"/>
                <w:i/>
                <w:iCs/>
                <w:color w:val="auto"/>
              </w:rPr>
              <w:t> ;</w:t>
            </w:r>
          </w:p>
          <w:p w14:paraId="2E23E229" w14:textId="77777777" w:rsidR="00972989" w:rsidRPr="00F00762" w:rsidRDefault="00972989" w:rsidP="00D06956">
            <w:pPr>
              <w:pStyle w:val="Standard"/>
              <w:jc w:val="both"/>
              <w:rPr>
                <w:rFonts w:cs="Times New Roman"/>
                <w:color w:val="auto"/>
              </w:rPr>
            </w:pPr>
            <w:r w:rsidRPr="00F00762">
              <w:rPr>
                <w:rFonts w:cs="Times New Roman"/>
                <w:b/>
                <w:bCs w:val="0"/>
                <w:i/>
                <w:iCs/>
                <w:color w:val="auto"/>
              </w:rPr>
              <w:t>Vu</w:t>
            </w:r>
            <w:r w:rsidRPr="00F00762">
              <w:rPr>
                <w:rFonts w:cs="Times New Roman"/>
                <w:bCs w:val="0"/>
                <w:i/>
                <w:iCs/>
                <w:color w:val="auto"/>
              </w:rPr>
              <w:t xml:space="preserve"> le budget annexe de l’assainissement 2023.</w:t>
            </w:r>
          </w:p>
          <w:p w14:paraId="31A80913" w14:textId="77777777" w:rsidR="00972989" w:rsidRPr="00F00762" w:rsidRDefault="00972989" w:rsidP="00D06956">
            <w:pPr>
              <w:spacing w:line="240" w:lineRule="auto"/>
              <w:jc w:val="both"/>
              <w:rPr>
                <w:rFonts w:ascii="Times New Roman" w:hAnsi="Times New Roman" w:cs="Times New Roman"/>
                <w:b/>
                <w:caps/>
                <w:sz w:val="24"/>
                <w:szCs w:val="24"/>
              </w:rPr>
            </w:pPr>
          </w:p>
          <w:p w14:paraId="1670F100" w14:textId="77777777" w:rsidR="00972989" w:rsidRPr="00F00762" w:rsidRDefault="00972989" w:rsidP="00D06956">
            <w:pPr>
              <w:spacing w:line="240" w:lineRule="auto"/>
              <w:jc w:val="both"/>
              <w:rPr>
                <w:rFonts w:ascii="Times New Roman" w:hAnsi="Times New Roman" w:cs="Times New Roman"/>
                <w:b/>
                <w:caps/>
                <w:sz w:val="24"/>
                <w:szCs w:val="24"/>
              </w:rPr>
            </w:pPr>
            <w:r w:rsidRPr="00F00762">
              <w:rPr>
                <w:rFonts w:ascii="Times New Roman" w:hAnsi="Times New Roman" w:cs="Times New Roman"/>
                <w:sz w:val="24"/>
                <w:szCs w:val="24"/>
              </w:rPr>
              <w:t>Les factures électriques de la STEP de Vic sur Cère représente des montants de dépenses conséquents pour le budget assainissement</w:t>
            </w:r>
            <w:r>
              <w:rPr>
                <w:rFonts w:ascii="Times New Roman" w:hAnsi="Times New Roman" w:cs="Times New Roman"/>
                <w:sz w:val="24"/>
                <w:szCs w:val="24"/>
              </w:rPr>
              <w:t>.</w:t>
            </w:r>
          </w:p>
          <w:p w14:paraId="05DA5157" w14:textId="77777777" w:rsidR="00972989" w:rsidRPr="00F00762" w:rsidRDefault="00972989" w:rsidP="00D06956">
            <w:pPr>
              <w:spacing w:line="240" w:lineRule="auto"/>
              <w:jc w:val="both"/>
              <w:rPr>
                <w:rFonts w:ascii="Times New Roman" w:hAnsi="Times New Roman" w:cs="Times New Roman"/>
                <w:b/>
                <w:caps/>
                <w:sz w:val="24"/>
                <w:szCs w:val="24"/>
              </w:rPr>
            </w:pPr>
          </w:p>
          <w:p w14:paraId="236F1CE5" w14:textId="77777777" w:rsidR="00972989" w:rsidRPr="00F00762" w:rsidRDefault="00972989" w:rsidP="00D06956">
            <w:pPr>
              <w:jc w:val="both"/>
              <w:rPr>
                <w:rFonts w:ascii="Times New Roman" w:hAnsi="Times New Roman" w:cs="Times New Roman"/>
                <w:sz w:val="24"/>
                <w:szCs w:val="24"/>
              </w:rPr>
            </w:pPr>
            <w:r w:rsidRPr="00F00762">
              <w:rPr>
                <w:rFonts w:ascii="Times New Roman" w:hAnsi="Times New Roman" w:cs="Times New Roman"/>
                <w:sz w:val="24"/>
                <w:szCs w:val="24"/>
              </w:rPr>
              <w:t>Comme il avait été évoqué lors de la dernière commission eau et lors de la dernière commission environnement, plusieurs structures ont été consultées pour étudier la mise en place de panneaux solaires sur les différentes STEP du territoire, des retours ont eu lieu concernant la STEP de Vic sur Cère.</w:t>
            </w:r>
          </w:p>
          <w:p w14:paraId="78B4500F" w14:textId="77777777" w:rsidR="00972989" w:rsidRPr="00F00762" w:rsidRDefault="00972989" w:rsidP="00D06956">
            <w:pPr>
              <w:jc w:val="both"/>
              <w:rPr>
                <w:rFonts w:ascii="Times New Roman" w:hAnsi="Times New Roman" w:cs="Times New Roman"/>
                <w:sz w:val="24"/>
                <w:szCs w:val="24"/>
              </w:rPr>
            </w:pPr>
            <w:r w:rsidRPr="00F00762">
              <w:rPr>
                <w:rFonts w:ascii="Times New Roman" w:hAnsi="Times New Roman" w:cs="Times New Roman"/>
                <w:sz w:val="24"/>
                <w:szCs w:val="24"/>
              </w:rPr>
              <w:t>Il est proposé de retenir la proposition du SDEC qui réalise les études préparatoires, le chiffrage des travaux, la maitrise d’œuvre et le suivi des travaux.</w:t>
            </w:r>
          </w:p>
          <w:p w14:paraId="38704B9B" w14:textId="77777777" w:rsidR="00972989" w:rsidRPr="00F00762" w:rsidRDefault="00972989" w:rsidP="00D06956">
            <w:pPr>
              <w:jc w:val="both"/>
              <w:rPr>
                <w:rFonts w:ascii="Times New Roman" w:hAnsi="Times New Roman" w:cs="Times New Roman"/>
                <w:sz w:val="24"/>
                <w:szCs w:val="24"/>
              </w:rPr>
            </w:pPr>
            <w:r w:rsidRPr="00F00762">
              <w:rPr>
                <w:rFonts w:ascii="Times New Roman" w:hAnsi="Times New Roman" w:cs="Times New Roman"/>
                <w:sz w:val="24"/>
                <w:szCs w:val="24"/>
              </w:rPr>
              <w:t>Les travaux sont en cours de chiffrage mais ils ne devront pas dépasser 70 000€ HT.</w:t>
            </w:r>
          </w:p>
          <w:p w14:paraId="47115266" w14:textId="77777777" w:rsidR="00972989" w:rsidRPr="00F00762" w:rsidRDefault="00972989" w:rsidP="00D06956">
            <w:pPr>
              <w:pStyle w:val="Standard"/>
              <w:tabs>
                <w:tab w:val="left" w:pos="6096"/>
              </w:tabs>
              <w:jc w:val="both"/>
              <w:rPr>
                <w:rFonts w:cs="Times New Roman"/>
                <w:bCs w:val="0"/>
                <w:color w:val="auto"/>
              </w:rPr>
            </w:pPr>
            <w:r w:rsidRPr="00F00762">
              <w:rPr>
                <w:rFonts w:cs="Times New Roman"/>
                <w:bCs w:val="0"/>
                <w:color w:val="auto"/>
              </w:rPr>
              <w:t>Le Conseil communautaire ouï cet exposé et après avoir délibéré, à l'unanimité :</w:t>
            </w:r>
          </w:p>
          <w:p w14:paraId="7E92EBC4" w14:textId="77777777" w:rsidR="00972989" w:rsidRPr="00F00762" w:rsidRDefault="00972989" w:rsidP="00D06956">
            <w:pPr>
              <w:pStyle w:val="Standard"/>
              <w:tabs>
                <w:tab w:val="left" w:pos="6096"/>
              </w:tabs>
              <w:jc w:val="both"/>
              <w:rPr>
                <w:rFonts w:cs="Times New Roman"/>
                <w:bCs w:val="0"/>
                <w:color w:val="auto"/>
              </w:rPr>
            </w:pPr>
          </w:p>
          <w:p w14:paraId="656BC0CD" w14:textId="77777777" w:rsidR="00972989" w:rsidRPr="00F00762" w:rsidRDefault="00972989" w:rsidP="00D06956">
            <w:pPr>
              <w:pStyle w:val="Standard"/>
              <w:tabs>
                <w:tab w:val="left" w:pos="6096"/>
              </w:tabs>
              <w:jc w:val="both"/>
              <w:rPr>
                <w:rFonts w:cs="Times New Roman"/>
                <w:bCs w:val="0"/>
                <w:color w:val="auto"/>
              </w:rPr>
            </w:pPr>
            <w:r w:rsidRPr="00F00762">
              <w:rPr>
                <w:rFonts w:cs="Times New Roman"/>
                <w:b/>
                <w:color w:val="auto"/>
              </w:rPr>
              <w:t>AUTORISE</w:t>
            </w:r>
            <w:r w:rsidRPr="00F00762">
              <w:rPr>
                <w:rFonts w:cs="Times New Roman"/>
                <w:bCs w:val="0"/>
                <w:color w:val="auto"/>
              </w:rPr>
              <w:t xml:space="preserve"> l’implantation de panneaux solaires à proximité immédiate de la STEP de Vic sur Cère,</w:t>
            </w:r>
          </w:p>
          <w:p w14:paraId="6367F0E6" w14:textId="77777777" w:rsidR="00972989" w:rsidRPr="00F00762" w:rsidRDefault="00972989" w:rsidP="00D06956">
            <w:pPr>
              <w:pStyle w:val="Standard"/>
              <w:tabs>
                <w:tab w:val="left" w:pos="6096"/>
              </w:tabs>
              <w:jc w:val="both"/>
              <w:rPr>
                <w:rFonts w:cs="Times New Roman"/>
                <w:bCs w:val="0"/>
                <w:color w:val="auto"/>
              </w:rPr>
            </w:pPr>
            <w:r w:rsidRPr="00F00762">
              <w:rPr>
                <w:rFonts w:cs="Times New Roman"/>
                <w:b/>
                <w:color w:val="auto"/>
              </w:rPr>
              <w:t>ACTE</w:t>
            </w:r>
            <w:r w:rsidRPr="00F00762">
              <w:rPr>
                <w:rFonts w:cs="Times New Roman"/>
                <w:bCs w:val="0"/>
                <w:color w:val="auto"/>
              </w:rPr>
              <w:t xml:space="preserve"> la prestation du SDEC et la mise en œuvre des travaux,</w:t>
            </w:r>
          </w:p>
          <w:p w14:paraId="5F53955B" w14:textId="77777777" w:rsidR="00972989" w:rsidRPr="00F00762" w:rsidRDefault="00972989" w:rsidP="00D06956">
            <w:pPr>
              <w:pStyle w:val="Standard"/>
              <w:tabs>
                <w:tab w:val="left" w:pos="6096"/>
              </w:tabs>
              <w:jc w:val="both"/>
              <w:rPr>
                <w:rFonts w:cs="Times New Roman"/>
                <w:bCs w:val="0"/>
                <w:color w:val="auto"/>
              </w:rPr>
            </w:pPr>
            <w:r w:rsidRPr="00F00762">
              <w:rPr>
                <w:rFonts w:cs="Times New Roman"/>
                <w:b/>
                <w:color w:val="auto"/>
              </w:rPr>
              <w:t>AUTORISE</w:t>
            </w:r>
            <w:r w:rsidRPr="00F00762">
              <w:rPr>
                <w:rFonts w:cs="Times New Roman"/>
                <w:bCs w:val="0"/>
                <w:color w:val="auto"/>
              </w:rPr>
              <w:t xml:space="preserve"> la Présidente à signer une convention </w:t>
            </w:r>
            <w:r>
              <w:rPr>
                <w:rFonts w:cs="Times New Roman"/>
                <w:bCs w:val="0"/>
                <w:color w:val="auto"/>
              </w:rPr>
              <w:t xml:space="preserve">avec la commune de Vic-sur-Cère </w:t>
            </w:r>
            <w:r w:rsidRPr="00F00762">
              <w:rPr>
                <w:rFonts w:cs="Times New Roman"/>
                <w:bCs w:val="0"/>
                <w:color w:val="auto"/>
              </w:rPr>
              <w:t>autorisant l’implantation des panneaux sur le terrain de la STEP,</w:t>
            </w:r>
          </w:p>
          <w:p w14:paraId="1BAC08A9" w14:textId="77777777" w:rsidR="00972989" w:rsidRPr="00F00762" w:rsidRDefault="00972989" w:rsidP="00D06956">
            <w:pPr>
              <w:pStyle w:val="Standard"/>
              <w:tabs>
                <w:tab w:val="left" w:pos="6096"/>
              </w:tabs>
              <w:jc w:val="both"/>
              <w:rPr>
                <w:rFonts w:cs="Times New Roman"/>
                <w:bCs w:val="0"/>
                <w:color w:val="auto"/>
              </w:rPr>
            </w:pPr>
            <w:r w:rsidRPr="00F00762">
              <w:rPr>
                <w:rFonts w:cs="Times New Roman"/>
                <w:b/>
                <w:color w:val="auto"/>
              </w:rPr>
              <w:t xml:space="preserve">AUTORISE </w:t>
            </w:r>
            <w:r w:rsidRPr="00F00762">
              <w:rPr>
                <w:rFonts w:cs="Times New Roman"/>
                <w:color w:val="auto"/>
              </w:rPr>
              <w:t>Madame la Présidente à signer tout acte et à procéder à toute démarche nécessaire à la mise en application de la présente délibération</w:t>
            </w:r>
            <w:r>
              <w:rPr>
                <w:rFonts w:cs="Times New Roman"/>
                <w:color w:val="auto"/>
              </w:rPr>
              <w:t>.</w:t>
            </w:r>
          </w:p>
          <w:p w14:paraId="31D4F05F" w14:textId="77777777" w:rsidR="00972989" w:rsidRPr="00F00762" w:rsidRDefault="00972989" w:rsidP="00D06956">
            <w:pPr>
              <w:pStyle w:val="Standard"/>
              <w:tabs>
                <w:tab w:val="left" w:pos="6096"/>
              </w:tabs>
              <w:jc w:val="both"/>
              <w:rPr>
                <w:rFonts w:cs="Times New Roman"/>
                <w:bCs w:val="0"/>
                <w:color w:val="auto"/>
              </w:rPr>
            </w:pPr>
          </w:p>
          <w:p w14:paraId="51163019" w14:textId="77777777" w:rsidR="00972989" w:rsidRPr="00F00762" w:rsidRDefault="00972989" w:rsidP="00D06956">
            <w:pPr>
              <w:spacing w:line="240" w:lineRule="auto"/>
              <w:jc w:val="both"/>
              <w:rPr>
                <w:rFonts w:ascii="Times New Roman" w:hAnsi="Times New Roman" w:cs="Times New Roman"/>
                <w:b/>
                <w:caps/>
                <w:sz w:val="24"/>
                <w:szCs w:val="24"/>
              </w:rPr>
            </w:pPr>
          </w:p>
        </w:tc>
      </w:tr>
      <w:tr w:rsidR="00972989" w:rsidRPr="00CF3280" w14:paraId="7819029C" w14:textId="77777777" w:rsidTr="00D06956">
        <w:trPr>
          <w:trHeight w:val="53"/>
        </w:trPr>
        <w:tc>
          <w:tcPr>
            <w:tcW w:w="9741" w:type="dxa"/>
            <w:tcBorders>
              <w:top w:val="nil"/>
              <w:left w:val="nil"/>
              <w:bottom w:val="nil"/>
              <w:right w:val="nil"/>
            </w:tcBorders>
          </w:tcPr>
          <w:p w14:paraId="3F3F3D21" w14:textId="7657C638" w:rsidR="00972989" w:rsidRPr="00CF3280" w:rsidRDefault="00534AD4" w:rsidP="00D06956">
            <w:pPr>
              <w:spacing w:line="240" w:lineRule="auto"/>
              <w:jc w:val="both"/>
              <w:rPr>
                <w:rFonts w:ascii="Times New Roman" w:hAnsi="Times New Roman" w:cs="Times New Roman"/>
                <w:bCs/>
                <w:sz w:val="24"/>
                <w:szCs w:val="24"/>
              </w:rPr>
            </w:pPr>
            <w:r>
              <w:rPr>
                <w:rFonts w:ascii="Times New Roman" w:hAnsi="Times New Roman" w:cs="Times New Roman"/>
                <w:b/>
                <w:bCs/>
                <w:caps/>
                <w:sz w:val="24"/>
                <w:szCs w:val="24"/>
              </w:rPr>
              <w:lastRenderedPageBreak/>
              <w:t>DELIBERATION N° 106-2023 :</w:t>
            </w:r>
            <w:r w:rsidR="006270A5">
              <w:rPr>
                <w:rFonts w:ascii="Times New Roman" w:hAnsi="Times New Roman" w:cs="Times New Roman"/>
                <w:b/>
                <w:bCs/>
                <w:caps/>
                <w:sz w:val="24"/>
                <w:szCs w:val="24"/>
              </w:rPr>
              <w:t xml:space="preserve"> </w:t>
            </w:r>
            <w:r w:rsidR="00972989">
              <w:rPr>
                <w:rStyle w:val="Aucun"/>
                <w:rFonts w:ascii="Times New Roman" w:hAnsi="Times New Roman"/>
                <w:b/>
                <w:bCs/>
                <w:caps/>
                <w:sz w:val="24"/>
                <w:szCs w:val="24"/>
                <w:u w:color="000000"/>
              </w:rPr>
              <w:t xml:space="preserve">CONVENTION SOUS MANDAT POUR LE REMBOURSEMENT des TRAVAUX EAUX USEES – EAUX PLUVIALES AVEC LA MAIRIE DE THIEZAC </w:t>
            </w:r>
          </w:p>
        </w:tc>
      </w:tr>
      <w:tr w:rsidR="00972989" w:rsidRPr="00CF3280" w14:paraId="098CB507" w14:textId="77777777" w:rsidTr="00D06956">
        <w:trPr>
          <w:trHeight w:val="53"/>
        </w:trPr>
        <w:tc>
          <w:tcPr>
            <w:tcW w:w="9741" w:type="dxa"/>
            <w:tcBorders>
              <w:top w:val="nil"/>
              <w:left w:val="nil"/>
              <w:bottom w:val="nil"/>
              <w:right w:val="nil"/>
            </w:tcBorders>
            <w:vAlign w:val="center"/>
          </w:tcPr>
          <w:p w14:paraId="728622E4" w14:textId="77777777" w:rsidR="00972989" w:rsidRDefault="00972989" w:rsidP="00D06956">
            <w:pPr>
              <w:spacing w:line="240" w:lineRule="auto"/>
              <w:jc w:val="both"/>
              <w:rPr>
                <w:rFonts w:ascii="Times New Roman" w:hAnsi="Times New Roman" w:cs="Times New Roman"/>
                <w:b/>
                <w:caps/>
                <w:sz w:val="24"/>
                <w:szCs w:val="24"/>
              </w:rPr>
            </w:pPr>
          </w:p>
          <w:p w14:paraId="1EF5675C" w14:textId="77777777" w:rsidR="00972989" w:rsidRDefault="00972989" w:rsidP="00D06956">
            <w:pPr>
              <w:pStyle w:val="Standard"/>
              <w:jc w:val="both"/>
              <w:rPr>
                <w:rFonts w:ascii="Arial" w:hAnsi="Arial" w:cs="Arial"/>
                <w:bCs w:val="0"/>
                <w:i/>
                <w:iCs/>
                <w:color w:val="00000A"/>
                <w:sz w:val="20"/>
                <w:szCs w:val="20"/>
              </w:rPr>
            </w:pPr>
            <w:r w:rsidRPr="0096696E">
              <w:rPr>
                <w:rFonts w:ascii="Arial" w:hAnsi="Arial" w:cs="Arial"/>
                <w:b/>
                <w:i/>
                <w:iCs/>
                <w:color w:val="00000A"/>
                <w:sz w:val="20"/>
                <w:szCs w:val="20"/>
              </w:rPr>
              <w:t>Vu</w:t>
            </w:r>
            <w:r w:rsidRPr="0096696E">
              <w:rPr>
                <w:rFonts w:ascii="Arial" w:hAnsi="Arial" w:cs="Arial"/>
                <w:bCs w:val="0"/>
                <w:i/>
                <w:iCs/>
                <w:color w:val="00000A"/>
                <w:sz w:val="20"/>
                <w:szCs w:val="20"/>
              </w:rPr>
              <w:t xml:space="preserve"> le code général des collectivités territoriales,</w:t>
            </w:r>
          </w:p>
          <w:p w14:paraId="3BDFFB53" w14:textId="77777777" w:rsidR="00972989" w:rsidRDefault="00972989" w:rsidP="00D06956">
            <w:pPr>
              <w:pStyle w:val="Standard"/>
              <w:jc w:val="both"/>
              <w:rPr>
                <w:rFonts w:ascii="Arial" w:hAnsi="Arial" w:cs="Arial"/>
                <w:bCs w:val="0"/>
                <w:i/>
                <w:iCs/>
                <w:color w:val="00000A"/>
                <w:sz w:val="20"/>
                <w:szCs w:val="20"/>
              </w:rPr>
            </w:pPr>
            <w:r w:rsidRPr="0096696E">
              <w:rPr>
                <w:rFonts w:ascii="Arial" w:hAnsi="Arial" w:cs="Arial"/>
                <w:b/>
                <w:i/>
                <w:iCs/>
                <w:color w:val="00000A"/>
                <w:sz w:val="20"/>
                <w:szCs w:val="20"/>
              </w:rPr>
              <w:t>Vu</w:t>
            </w:r>
            <w:r w:rsidRPr="0096696E">
              <w:rPr>
                <w:rFonts w:ascii="Arial" w:hAnsi="Arial" w:cs="Arial"/>
                <w:bCs w:val="0"/>
                <w:i/>
                <w:iCs/>
                <w:color w:val="00000A"/>
                <w:sz w:val="20"/>
                <w:szCs w:val="20"/>
              </w:rPr>
              <w:t xml:space="preserve"> l’arrêté préfectoral n°2000-1660 en date du 12 octobre 2000 portant création de la </w:t>
            </w:r>
            <w:r>
              <w:rPr>
                <w:rFonts w:ascii="Arial" w:hAnsi="Arial" w:cs="Arial"/>
                <w:bCs w:val="0"/>
                <w:i/>
                <w:iCs/>
                <w:color w:val="00000A"/>
                <w:sz w:val="20"/>
                <w:szCs w:val="20"/>
              </w:rPr>
              <w:t>C</w:t>
            </w:r>
            <w:r w:rsidRPr="0096696E">
              <w:rPr>
                <w:rFonts w:ascii="Arial" w:hAnsi="Arial" w:cs="Arial"/>
                <w:bCs w:val="0"/>
                <w:i/>
                <w:iCs/>
                <w:color w:val="00000A"/>
                <w:sz w:val="20"/>
                <w:szCs w:val="20"/>
              </w:rPr>
              <w:t xml:space="preserve">ommunauté de communes </w:t>
            </w:r>
            <w:r w:rsidRPr="004A3B83">
              <w:rPr>
                <w:rFonts w:ascii="Arial" w:hAnsi="Arial" w:cs="Arial"/>
                <w:bCs w:val="0"/>
                <w:i/>
                <w:iCs/>
                <w:color w:val="000000"/>
                <w:sz w:val="20"/>
                <w:szCs w:val="20"/>
              </w:rPr>
              <w:t>Cère</w:t>
            </w:r>
            <w:r>
              <w:rPr>
                <w:rFonts w:ascii="Arial" w:hAnsi="Arial" w:cs="Arial"/>
                <w:bCs w:val="0"/>
                <w:i/>
                <w:iCs/>
                <w:color w:val="000000"/>
                <w:sz w:val="20"/>
                <w:szCs w:val="20"/>
              </w:rPr>
              <w:t xml:space="preserve"> </w:t>
            </w:r>
            <w:r w:rsidRPr="004A3B83">
              <w:rPr>
                <w:rFonts w:ascii="Arial" w:hAnsi="Arial" w:cs="Arial"/>
                <w:bCs w:val="0"/>
                <w:i/>
                <w:iCs/>
                <w:color w:val="000000"/>
                <w:sz w:val="20"/>
                <w:szCs w:val="20"/>
              </w:rPr>
              <w:t>et</w:t>
            </w:r>
            <w:r>
              <w:rPr>
                <w:rFonts w:ascii="Arial" w:hAnsi="Arial" w:cs="Arial"/>
                <w:bCs w:val="0"/>
                <w:i/>
                <w:iCs/>
                <w:color w:val="000000"/>
                <w:sz w:val="20"/>
                <w:szCs w:val="20"/>
              </w:rPr>
              <w:t xml:space="preserve"> </w:t>
            </w:r>
            <w:proofErr w:type="spellStart"/>
            <w:r w:rsidRPr="004A3B83">
              <w:rPr>
                <w:rFonts w:ascii="Arial" w:hAnsi="Arial" w:cs="Arial"/>
                <w:bCs w:val="0"/>
                <w:i/>
                <w:iCs/>
                <w:color w:val="000000"/>
                <w:sz w:val="20"/>
                <w:szCs w:val="20"/>
              </w:rPr>
              <w:t>Goul</w:t>
            </w:r>
            <w:proofErr w:type="spellEnd"/>
            <w:r w:rsidRPr="004A3B83">
              <w:rPr>
                <w:rFonts w:ascii="Arial" w:hAnsi="Arial" w:cs="Arial"/>
                <w:bCs w:val="0"/>
                <w:i/>
                <w:iCs/>
                <w:color w:val="000000"/>
                <w:sz w:val="20"/>
                <w:szCs w:val="20"/>
              </w:rPr>
              <w:t xml:space="preserve"> </w:t>
            </w:r>
            <w:r w:rsidRPr="0096696E">
              <w:rPr>
                <w:rFonts w:ascii="Arial" w:hAnsi="Arial" w:cs="Arial"/>
                <w:bCs w:val="0"/>
                <w:i/>
                <w:iCs/>
                <w:color w:val="00000A"/>
                <w:sz w:val="20"/>
                <w:szCs w:val="20"/>
              </w:rPr>
              <w:t xml:space="preserve">en </w:t>
            </w:r>
            <w:proofErr w:type="spellStart"/>
            <w:r w:rsidRPr="0096696E">
              <w:rPr>
                <w:rFonts w:ascii="Arial" w:hAnsi="Arial" w:cs="Arial"/>
                <w:bCs w:val="0"/>
                <w:i/>
                <w:iCs/>
                <w:color w:val="00000A"/>
                <w:sz w:val="20"/>
                <w:szCs w:val="20"/>
              </w:rPr>
              <w:t>Carladès</w:t>
            </w:r>
            <w:proofErr w:type="spellEnd"/>
            <w:r w:rsidRPr="0096696E">
              <w:rPr>
                <w:rFonts w:ascii="Arial" w:hAnsi="Arial" w:cs="Arial"/>
                <w:bCs w:val="0"/>
                <w:i/>
                <w:iCs/>
                <w:color w:val="00000A"/>
                <w:sz w:val="20"/>
                <w:szCs w:val="20"/>
              </w:rPr>
              <w:t>,</w:t>
            </w:r>
          </w:p>
          <w:p w14:paraId="56CB4C4F" w14:textId="77777777" w:rsidR="00972989" w:rsidRDefault="00972989" w:rsidP="00D06956">
            <w:pPr>
              <w:pStyle w:val="Standard"/>
              <w:jc w:val="both"/>
              <w:rPr>
                <w:rFonts w:ascii="Arial" w:hAnsi="Arial" w:cs="Arial"/>
                <w:bCs w:val="0"/>
                <w:i/>
                <w:iCs/>
                <w:color w:val="00000A"/>
                <w:sz w:val="20"/>
                <w:szCs w:val="20"/>
              </w:rPr>
            </w:pPr>
            <w:r w:rsidRPr="0096696E">
              <w:rPr>
                <w:rFonts w:ascii="Arial" w:hAnsi="Arial" w:cs="Arial"/>
                <w:b/>
                <w:i/>
                <w:iCs/>
                <w:color w:val="00000A"/>
                <w:sz w:val="20"/>
                <w:szCs w:val="20"/>
              </w:rPr>
              <w:t>Vu</w:t>
            </w:r>
            <w:r w:rsidRPr="0096696E">
              <w:rPr>
                <w:rFonts w:ascii="Arial" w:hAnsi="Arial" w:cs="Arial"/>
                <w:bCs w:val="0"/>
                <w:i/>
                <w:iCs/>
                <w:color w:val="00000A"/>
                <w:sz w:val="20"/>
                <w:szCs w:val="20"/>
              </w:rPr>
              <w:t xml:space="preserve"> l’arrêté n° 2017-1347 du 13 novembre 2017 prononçant le transfert des compétences eau et assainissement à la </w:t>
            </w:r>
            <w:r>
              <w:rPr>
                <w:rFonts w:ascii="Arial" w:hAnsi="Arial" w:cs="Arial"/>
                <w:bCs w:val="0"/>
                <w:i/>
                <w:iCs/>
                <w:color w:val="00000A"/>
                <w:sz w:val="20"/>
                <w:szCs w:val="20"/>
              </w:rPr>
              <w:t>C</w:t>
            </w:r>
            <w:r w:rsidRPr="0096696E">
              <w:rPr>
                <w:rFonts w:ascii="Arial" w:hAnsi="Arial" w:cs="Arial"/>
                <w:bCs w:val="0"/>
                <w:i/>
                <w:iCs/>
                <w:color w:val="00000A"/>
                <w:sz w:val="20"/>
                <w:szCs w:val="20"/>
              </w:rPr>
              <w:t xml:space="preserve">ommunauté de communes </w:t>
            </w:r>
            <w:r w:rsidRPr="004A3B83">
              <w:rPr>
                <w:rFonts w:ascii="Arial" w:hAnsi="Arial" w:cs="Arial"/>
                <w:bCs w:val="0"/>
                <w:i/>
                <w:iCs/>
                <w:color w:val="000000"/>
                <w:sz w:val="20"/>
                <w:szCs w:val="20"/>
              </w:rPr>
              <w:t>Cère</w:t>
            </w:r>
            <w:r>
              <w:rPr>
                <w:rFonts w:ascii="Arial" w:hAnsi="Arial" w:cs="Arial"/>
                <w:bCs w:val="0"/>
                <w:i/>
                <w:iCs/>
                <w:color w:val="000000"/>
                <w:sz w:val="20"/>
                <w:szCs w:val="20"/>
              </w:rPr>
              <w:t xml:space="preserve"> </w:t>
            </w:r>
            <w:r w:rsidRPr="004A3B83">
              <w:rPr>
                <w:rFonts w:ascii="Arial" w:hAnsi="Arial" w:cs="Arial"/>
                <w:bCs w:val="0"/>
                <w:i/>
                <w:iCs/>
                <w:color w:val="000000"/>
                <w:sz w:val="20"/>
                <w:szCs w:val="20"/>
              </w:rPr>
              <w:t>et</w:t>
            </w:r>
            <w:r>
              <w:rPr>
                <w:rFonts w:ascii="Arial" w:hAnsi="Arial" w:cs="Arial"/>
                <w:bCs w:val="0"/>
                <w:i/>
                <w:iCs/>
                <w:color w:val="000000"/>
                <w:sz w:val="20"/>
                <w:szCs w:val="20"/>
              </w:rPr>
              <w:t xml:space="preserve"> </w:t>
            </w:r>
            <w:proofErr w:type="spellStart"/>
            <w:r w:rsidRPr="004A3B83">
              <w:rPr>
                <w:rFonts w:ascii="Arial" w:hAnsi="Arial" w:cs="Arial"/>
                <w:bCs w:val="0"/>
                <w:i/>
                <w:iCs/>
                <w:color w:val="000000"/>
                <w:sz w:val="20"/>
                <w:szCs w:val="20"/>
              </w:rPr>
              <w:t>Goul</w:t>
            </w:r>
            <w:proofErr w:type="spellEnd"/>
            <w:r w:rsidRPr="004A3B83">
              <w:rPr>
                <w:rFonts w:ascii="Arial" w:hAnsi="Arial" w:cs="Arial"/>
                <w:bCs w:val="0"/>
                <w:i/>
                <w:iCs/>
                <w:color w:val="000000"/>
                <w:sz w:val="20"/>
                <w:szCs w:val="20"/>
              </w:rPr>
              <w:t xml:space="preserve"> </w:t>
            </w:r>
            <w:r w:rsidRPr="0096696E">
              <w:rPr>
                <w:rFonts w:ascii="Arial" w:hAnsi="Arial" w:cs="Arial"/>
                <w:bCs w:val="0"/>
                <w:i/>
                <w:iCs/>
                <w:color w:val="00000A"/>
                <w:sz w:val="20"/>
                <w:szCs w:val="20"/>
              </w:rPr>
              <w:t xml:space="preserve">en </w:t>
            </w:r>
            <w:proofErr w:type="spellStart"/>
            <w:r w:rsidRPr="0096696E">
              <w:rPr>
                <w:rFonts w:ascii="Arial" w:hAnsi="Arial" w:cs="Arial"/>
                <w:bCs w:val="0"/>
                <w:i/>
                <w:iCs/>
                <w:color w:val="00000A"/>
                <w:sz w:val="20"/>
                <w:szCs w:val="20"/>
              </w:rPr>
              <w:t>Carladès</w:t>
            </w:r>
            <w:proofErr w:type="spellEnd"/>
            <w:r w:rsidRPr="0096696E">
              <w:rPr>
                <w:rFonts w:ascii="Arial" w:hAnsi="Arial" w:cs="Arial"/>
                <w:bCs w:val="0"/>
                <w:i/>
                <w:iCs/>
                <w:color w:val="00000A"/>
                <w:sz w:val="20"/>
                <w:szCs w:val="20"/>
              </w:rPr>
              <w:t xml:space="preserve"> par ses membres</w:t>
            </w:r>
            <w:r>
              <w:rPr>
                <w:rFonts w:ascii="Arial" w:hAnsi="Arial" w:cs="Arial"/>
                <w:bCs w:val="0"/>
                <w:i/>
                <w:iCs/>
                <w:color w:val="00000A"/>
                <w:sz w:val="20"/>
                <w:szCs w:val="20"/>
              </w:rPr>
              <w:t>,</w:t>
            </w:r>
          </w:p>
          <w:p w14:paraId="503B55D4" w14:textId="77777777" w:rsidR="00972989" w:rsidRPr="0096696E" w:rsidRDefault="00972989" w:rsidP="00D06956">
            <w:pPr>
              <w:pStyle w:val="Standard"/>
              <w:jc w:val="both"/>
              <w:rPr>
                <w:rFonts w:ascii="Arial" w:hAnsi="Arial" w:cs="Arial"/>
                <w:bCs w:val="0"/>
                <w:i/>
                <w:iCs/>
                <w:color w:val="00000A"/>
                <w:sz w:val="20"/>
                <w:szCs w:val="20"/>
              </w:rPr>
            </w:pPr>
          </w:p>
          <w:p w14:paraId="0F588BC6" w14:textId="77777777" w:rsidR="00972989" w:rsidRDefault="00972989" w:rsidP="00D06956">
            <w:pPr>
              <w:spacing w:line="240" w:lineRule="auto"/>
              <w:jc w:val="both"/>
              <w:rPr>
                <w:rFonts w:ascii="Times New Roman" w:hAnsi="Times New Roman" w:cs="Times New Roman"/>
                <w:b/>
                <w:caps/>
                <w:sz w:val="24"/>
                <w:szCs w:val="24"/>
              </w:rPr>
            </w:pPr>
            <w:r w:rsidRPr="00DD0716">
              <w:rPr>
                <w:rFonts w:ascii="Arial" w:hAnsi="Arial" w:cs="Arial"/>
                <w:b/>
                <w:i/>
                <w:iCs/>
                <w:color w:val="00000A"/>
                <w:sz w:val="20"/>
                <w:szCs w:val="20"/>
              </w:rPr>
              <w:t xml:space="preserve">Vu </w:t>
            </w:r>
            <w:r w:rsidRPr="00DD0716">
              <w:rPr>
                <w:rFonts w:ascii="Arial" w:hAnsi="Arial" w:cs="Arial"/>
                <w:i/>
                <w:iCs/>
                <w:color w:val="00000A"/>
                <w:sz w:val="20"/>
                <w:szCs w:val="20"/>
              </w:rPr>
              <w:t xml:space="preserve">l’arrêté n° 2022-1602 du 10 octobre 2022 portant changement du siège social de la communauté de communes Cère et </w:t>
            </w:r>
            <w:proofErr w:type="spellStart"/>
            <w:r w:rsidRPr="00DD0716">
              <w:rPr>
                <w:rFonts w:ascii="Arial" w:hAnsi="Arial" w:cs="Arial"/>
                <w:i/>
                <w:iCs/>
                <w:color w:val="00000A"/>
                <w:sz w:val="20"/>
                <w:szCs w:val="20"/>
              </w:rPr>
              <w:t>Goul</w:t>
            </w:r>
            <w:proofErr w:type="spellEnd"/>
            <w:r w:rsidRPr="00DD0716">
              <w:rPr>
                <w:rFonts w:ascii="Arial" w:hAnsi="Arial" w:cs="Arial"/>
                <w:i/>
                <w:iCs/>
                <w:color w:val="00000A"/>
                <w:sz w:val="20"/>
                <w:szCs w:val="20"/>
              </w:rPr>
              <w:t xml:space="preserve"> en </w:t>
            </w:r>
            <w:proofErr w:type="spellStart"/>
            <w:r w:rsidRPr="00DD0716">
              <w:rPr>
                <w:rFonts w:ascii="Arial" w:hAnsi="Arial" w:cs="Arial"/>
                <w:i/>
                <w:iCs/>
                <w:color w:val="00000A"/>
                <w:sz w:val="20"/>
                <w:szCs w:val="20"/>
              </w:rPr>
              <w:t>Carladès</w:t>
            </w:r>
            <w:proofErr w:type="spellEnd"/>
            <w:r>
              <w:rPr>
                <w:rFonts w:ascii="Arial" w:hAnsi="Arial" w:cs="Arial"/>
                <w:i/>
                <w:iCs/>
                <w:color w:val="00000A"/>
                <w:sz w:val="20"/>
                <w:szCs w:val="20"/>
              </w:rPr>
              <w:t>,</w:t>
            </w:r>
          </w:p>
          <w:p w14:paraId="52F6D1AB" w14:textId="77777777" w:rsidR="00972989" w:rsidRDefault="00972989" w:rsidP="00D06956">
            <w:pPr>
              <w:spacing w:line="240" w:lineRule="auto"/>
              <w:jc w:val="both"/>
              <w:rPr>
                <w:rFonts w:ascii="Times New Roman" w:hAnsi="Times New Roman" w:cs="Times New Roman"/>
                <w:b/>
                <w:caps/>
                <w:sz w:val="24"/>
                <w:szCs w:val="24"/>
              </w:rPr>
            </w:pPr>
          </w:p>
          <w:p w14:paraId="61D66370" w14:textId="77777777" w:rsidR="00972989" w:rsidRDefault="00972989" w:rsidP="00D06956">
            <w:pPr>
              <w:spacing w:line="240" w:lineRule="auto"/>
              <w:jc w:val="both"/>
              <w:rPr>
                <w:rFonts w:ascii="Arial" w:hAnsi="Arial" w:cs="Arial"/>
                <w:i/>
                <w:iCs/>
                <w:color w:val="00000A"/>
                <w:sz w:val="20"/>
                <w:szCs w:val="20"/>
              </w:rPr>
            </w:pPr>
            <w:r w:rsidRPr="00DD0716">
              <w:rPr>
                <w:rFonts w:ascii="Arial" w:hAnsi="Arial" w:cs="Arial"/>
                <w:b/>
                <w:i/>
                <w:iCs/>
                <w:color w:val="00000A"/>
                <w:sz w:val="20"/>
                <w:szCs w:val="20"/>
              </w:rPr>
              <w:t xml:space="preserve">Vu </w:t>
            </w:r>
            <w:r>
              <w:rPr>
                <w:rFonts w:ascii="Arial" w:hAnsi="Arial" w:cs="Arial"/>
                <w:i/>
                <w:iCs/>
                <w:color w:val="00000A"/>
                <w:sz w:val="20"/>
                <w:szCs w:val="20"/>
              </w:rPr>
              <w:t>la délibération 191-2022 du 1</w:t>
            </w:r>
            <w:r w:rsidRPr="002F4EEF">
              <w:rPr>
                <w:rFonts w:ascii="Arial" w:hAnsi="Arial" w:cs="Arial"/>
                <w:i/>
                <w:iCs/>
                <w:color w:val="00000A"/>
                <w:sz w:val="20"/>
                <w:szCs w:val="20"/>
                <w:vertAlign w:val="superscript"/>
              </w:rPr>
              <w:t>er</w:t>
            </w:r>
            <w:r>
              <w:rPr>
                <w:rFonts w:ascii="Arial" w:hAnsi="Arial" w:cs="Arial"/>
                <w:i/>
                <w:iCs/>
                <w:color w:val="00000A"/>
                <w:sz w:val="20"/>
                <w:szCs w:val="20"/>
              </w:rPr>
              <w:t xml:space="preserve"> décembre 2022, convention de remboursement avec la commune de Thiézac pour les travaux eaux usées – eaux pluviales,</w:t>
            </w:r>
          </w:p>
          <w:p w14:paraId="78B1A31D" w14:textId="77777777" w:rsidR="00972989" w:rsidRDefault="00972989" w:rsidP="00D06956">
            <w:pPr>
              <w:spacing w:line="240" w:lineRule="auto"/>
              <w:jc w:val="both"/>
              <w:rPr>
                <w:rFonts w:ascii="Arial" w:hAnsi="Arial" w:cs="Arial"/>
                <w:i/>
                <w:iCs/>
                <w:color w:val="00000A"/>
                <w:sz w:val="20"/>
                <w:szCs w:val="20"/>
              </w:rPr>
            </w:pPr>
          </w:p>
          <w:p w14:paraId="51CB9129" w14:textId="77777777" w:rsidR="00972989" w:rsidRPr="00CF3280" w:rsidRDefault="00972989" w:rsidP="00D06956">
            <w:pPr>
              <w:spacing w:line="240" w:lineRule="auto"/>
              <w:jc w:val="both"/>
              <w:rPr>
                <w:rFonts w:ascii="Times New Roman" w:hAnsi="Times New Roman" w:cs="Times New Roman"/>
                <w:b/>
                <w:caps/>
                <w:sz w:val="24"/>
                <w:szCs w:val="24"/>
              </w:rPr>
            </w:pPr>
          </w:p>
        </w:tc>
      </w:tr>
    </w:tbl>
    <w:p w14:paraId="76098CEE" w14:textId="77777777" w:rsidR="00972989" w:rsidRDefault="00972989" w:rsidP="00972989">
      <w:pPr>
        <w:spacing w:before="100" w:beforeAutospacing="1" w:after="100" w:afterAutospacing="1"/>
        <w:jc w:val="both"/>
        <w:rPr>
          <w:rFonts w:ascii="Times New Roman" w:eastAsia="Times New Roman" w:hAnsi="Times New Roman" w:cs="Times New Roman"/>
          <w:sz w:val="24"/>
          <w:szCs w:val="24"/>
          <w:lang w:eastAsia="fr-FR"/>
        </w:rPr>
      </w:pPr>
      <w:r>
        <w:rPr>
          <w:rFonts w:ascii="Times New Roman" w:hAnsi="Times New Roman" w:cs="Times New Roman"/>
          <w:sz w:val="24"/>
          <w:szCs w:val="24"/>
        </w:rPr>
        <w:t>La</w:t>
      </w:r>
      <w:r>
        <w:rPr>
          <w:rFonts w:ascii="Times New Roman" w:eastAsia="Times New Roman" w:hAnsi="Times New Roman" w:cs="Times New Roman"/>
          <w:sz w:val="24"/>
          <w:szCs w:val="24"/>
          <w:lang w:eastAsia="fr-FR"/>
        </w:rPr>
        <w:t xml:space="preserve"> Communauté de communes a engagé des travaux pour l’élimination des Eaux Claires Parasites Permanentes (ECPP) sur la commune de Thiézac. Les réfections des réseaux d’assainissement nécessitent par endroit la reprise des réseaux eaux pluviales à la charge de la commune.</w:t>
      </w:r>
    </w:p>
    <w:p w14:paraId="677079EC" w14:textId="77777777" w:rsidR="00972989" w:rsidRDefault="00972989" w:rsidP="00972989">
      <w:pPr>
        <w:spacing w:before="100" w:beforeAutospacing="1" w:after="100" w:afterAutospacing="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La Communauté titulaire du marché avance les frais à la Commune qui doit lui rembourser, c’est l’objet du projet de convention joint.</w:t>
      </w:r>
    </w:p>
    <w:p w14:paraId="61024F7D" w14:textId="77777777" w:rsidR="00972989" w:rsidRDefault="00972989" w:rsidP="00972989">
      <w:pPr>
        <w:spacing w:before="100" w:beforeAutospacing="1" w:after="100" w:afterAutospacing="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remboursements d’effectueront par le biais d’opérations sous mandat.</w:t>
      </w:r>
      <w:r w:rsidRPr="00BE316E">
        <w:rPr>
          <w:rFonts w:ascii="Times New Roman" w:eastAsia="Times New Roman" w:hAnsi="Times New Roman" w:cs="Times New Roman"/>
          <w:sz w:val="24"/>
          <w:szCs w:val="24"/>
          <w:lang w:eastAsia="fr-FR"/>
        </w:rPr>
        <w:t xml:space="preserve"> </w:t>
      </w:r>
      <w:r w:rsidRPr="00E726F5">
        <w:rPr>
          <w:rFonts w:ascii="Times New Roman" w:eastAsia="Times New Roman" w:hAnsi="Times New Roman" w:cs="Times New Roman"/>
          <w:sz w:val="24"/>
          <w:szCs w:val="24"/>
          <w:lang w:eastAsia="fr-FR"/>
        </w:rPr>
        <w:t>La Communauté de communes réglera les travaux d’eaux pluviales à la charge de la commune par un mandat au compte 458123 et effectuera un titre de recette au 458223 à l’encontre de la commune</w:t>
      </w:r>
      <w:r>
        <w:rPr>
          <w:rFonts w:ascii="Times New Roman" w:eastAsia="Times New Roman" w:hAnsi="Times New Roman" w:cs="Times New Roman"/>
          <w:sz w:val="24"/>
          <w:szCs w:val="24"/>
          <w:lang w:eastAsia="fr-FR"/>
        </w:rPr>
        <w:t>.</w:t>
      </w:r>
    </w:p>
    <w:p w14:paraId="30B058CF" w14:textId="77777777" w:rsidR="00972989" w:rsidRPr="00F00762" w:rsidRDefault="00972989" w:rsidP="00972989">
      <w:pPr>
        <w:pStyle w:val="Standard"/>
        <w:tabs>
          <w:tab w:val="left" w:pos="6096"/>
        </w:tabs>
        <w:jc w:val="both"/>
        <w:rPr>
          <w:rFonts w:cs="Times New Roman"/>
          <w:bCs w:val="0"/>
          <w:color w:val="auto"/>
        </w:rPr>
      </w:pPr>
      <w:r w:rsidRPr="00F00762">
        <w:rPr>
          <w:rFonts w:cs="Times New Roman"/>
          <w:bCs w:val="0"/>
          <w:color w:val="auto"/>
        </w:rPr>
        <w:t>Le Conseil communautaire ouï cet exposé et après avoir délibéré, à l'unanimité :</w:t>
      </w:r>
    </w:p>
    <w:p w14:paraId="784BD456" w14:textId="77777777" w:rsidR="00972989" w:rsidRPr="00F00762" w:rsidRDefault="00972989" w:rsidP="00972989">
      <w:pPr>
        <w:pStyle w:val="Standard"/>
        <w:tabs>
          <w:tab w:val="left" w:pos="6096"/>
        </w:tabs>
        <w:jc w:val="both"/>
        <w:rPr>
          <w:rFonts w:cs="Times New Roman"/>
          <w:bCs w:val="0"/>
          <w:color w:val="auto"/>
        </w:rPr>
      </w:pPr>
    </w:p>
    <w:p w14:paraId="101DF0F7" w14:textId="77777777" w:rsidR="00972989" w:rsidRPr="00A06506" w:rsidRDefault="00972989" w:rsidP="002554BD">
      <w:pPr>
        <w:widowControl w:val="0"/>
        <w:tabs>
          <w:tab w:val="left" w:pos="6816"/>
        </w:tabs>
        <w:autoSpaceDN w:val="0"/>
        <w:spacing w:after="0" w:line="240" w:lineRule="auto"/>
        <w:jc w:val="both"/>
        <w:textAlignment w:val="baseline"/>
        <w:rPr>
          <w:rFonts w:ascii="Arial" w:hAnsi="Arial" w:cs="Arial"/>
        </w:rPr>
      </w:pPr>
      <w:r w:rsidRPr="00A06506">
        <w:rPr>
          <w:rFonts w:ascii="Times New Roman" w:eastAsia="SimSun" w:hAnsi="Times New Roman" w:cs="Times New Roman"/>
          <w:b/>
          <w:szCs w:val="24"/>
        </w:rPr>
        <w:t>APPROUVE</w:t>
      </w:r>
      <w:r w:rsidRPr="00A06506">
        <w:rPr>
          <w:rFonts w:ascii="Arial" w:eastAsia="SimSun" w:hAnsi="Arial" w:cs="Arial"/>
          <w:bCs/>
          <w:szCs w:val="24"/>
        </w:rPr>
        <w:t xml:space="preserve"> </w:t>
      </w:r>
      <w:r w:rsidRPr="00A06506">
        <w:rPr>
          <w:rFonts w:ascii="Times New Roman" w:eastAsia="Times New Roman" w:hAnsi="Times New Roman" w:cs="Mangal"/>
          <w:bCs/>
          <w:color w:val="000000"/>
          <w:sz w:val="24"/>
          <w:szCs w:val="24"/>
          <w:lang w:eastAsia="fr-FR"/>
        </w:rPr>
        <w:t>le projet de convention joint à la présente délibération,</w:t>
      </w:r>
    </w:p>
    <w:p w14:paraId="67B1E1CF" w14:textId="77777777" w:rsidR="00972989" w:rsidRPr="00A06506" w:rsidRDefault="00972989" w:rsidP="002554BD">
      <w:pPr>
        <w:widowControl w:val="0"/>
        <w:tabs>
          <w:tab w:val="left" w:pos="6816"/>
        </w:tabs>
        <w:autoSpaceDN w:val="0"/>
        <w:spacing w:after="0" w:line="240" w:lineRule="auto"/>
        <w:jc w:val="both"/>
        <w:textAlignment w:val="baseline"/>
        <w:rPr>
          <w:rFonts w:ascii="Arial" w:hAnsi="Arial" w:cs="Arial"/>
        </w:rPr>
      </w:pPr>
      <w:r w:rsidRPr="00A06506">
        <w:rPr>
          <w:rFonts w:ascii="Times New Roman" w:eastAsia="SimSun" w:hAnsi="Times New Roman" w:cs="Times New Roman"/>
          <w:b/>
          <w:szCs w:val="24"/>
        </w:rPr>
        <w:t>AUTORISE</w:t>
      </w:r>
      <w:r w:rsidRPr="00A06506">
        <w:rPr>
          <w:rFonts w:ascii="Arial" w:eastAsia="SimSun" w:hAnsi="Arial" w:cs="Arial"/>
          <w:b/>
          <w:szCs w:val="24"/>
        </w:rPr>
        <w:t xml:space="preserve"> </w:t>
      </w:r>
      <w:r w:rsidRPr="00A06506">
        <w:rPr>
          <w:rFonts w:ascii="Times New Roman" w:eastAsia="Times New Roman" w:hAnsi="Times New Roman" w:cs="Mangal"/>
          <w:bCs/>
          <w:color w:val="000000"/>
          <w:sz w:val="24"/>
          <w:szCs w:val="24"/>
          <w:lang w:eastAsia="fr-FR"/>
        </w:rPr>
        <w:t>Madame la Présidente à signer le projet de convention ainsi que tout acte pouvant s’y rapporter,</w:t>
      </w:r>
    </w:p>
    <w:p w14:paraId="2E30B73D" w14:textId="77777777" w:rsidR="00972989" w:rsidRPr="00A06506" w:rsidRDefault="00972989" w:rsidP="002554BD">
      <w:pPr>
        <w:widowControl w:val="0"/>
        <w:autoSpaceDN w:val="0"/>
        <w:spacing w:after="0" w:line="240" w:lineRule="auto"/>
        <w:jc w:val="both"/>
        <w:textAlignment w:val="baseline"/>
        <w:rPr>
          <w:rFonts w:ascii="Arial" w:hAnsi="Arial" w:cs="Arial"/>
        </w:rPr>
      </w:pPr>
      <w:r w:rsidRPr="00A06506">
        <w:rPr>
          <w:rFonts w:ascii="Times New Roman" w:eastAsia="SimSun" w:hAnsi="Times New Roman" w:cs="Times New Roman"/>
          <w:b/>
          <w:szCs w:val="24"/>
        </w:rPr>
        <w:t>AUTORISE</w:t>
      </w:r>
      <w:r w:rsidRPr="00A06506">
        <w:rPr>
          <w:rFonts w:ascii="Arial" w:eastAsia="SimSun" w:hAnsi="Arial" w:cs="Arial"/>
          <w:b/>
          <w:szCs w:val="24"/>
        </w:rPr>
        <w:t xml:space="preserve"> </w:t>
      </w:r>
      <w:r w:rsidRPr="00A06506">
        <w:rPr>
          <w:rFonts w:ascii="Times New Roman" w:eastAsia="Times New Roman" w:hAnsi="Times New Roman" w:cs="Mangal"/>
          <w:bCs/>
          <w:color w:val="000000"/>
          <w:sz w:val="24"/>
          <w:szCs w:val="24"/>
          <w:lang w:eastAsia="fr-FR"/>
        </w:rPr>
        <w:t>Madame la Présidente à procéder à toute démarche et à signer tout document nécessaire à la mise en application de la présente délibération</w:t>
      </w:r>
      <w:r w:rsidRPr="00A06506">
        <w:rPr>
          <w:rFonts w:ascii="Arial" w:eastAsia="SimSun" w:hAnsi="Arial" w:cs="Arial"/>
          <w:szCs w:val="24"/>
        </w:rPr>
        <w:t>.</w:t>
      </w:r>
    </w:p>
    <w:p w14:paraId="1DF26E5D" w14:textId="77777777" w:rsidR="00972989" w:rsidRDefault="00972989" w:rsidP="00972989">
      <w:pPr>
        <w:spacing w:after="0" w:line="240" w:lineRule="auto"/>
        <w:rPr>
          <w:rFonts w:ascii="Times New Roman" w:hAnsi="Times New Roman" w:cs="Times New Roman"/>
          <w:sz w:val="24"/>
          <w:szCs w:val="24"/>
        </w:rPr>
      </w:pPr>
    </w:p>
    <w:p w14:paraId="6777FF58" w14:textId="67578E4A" w:rsidR="00534AD4" w:rsidRDefault="00534AD4" w:rsidP="00534AD4">
      <w:pPr>
        <w:shd w:val="clear" w:color="auto" w:fill="FFFFFF"/>
        <w:spacing w:after="150"/>
        <w:jc w:val="both"/>
        <w:rPr>
          <w:rFonts w:ascii="Times New Roman" w:hAnsi="Times New Roman" w:cs="Times New Roman"/>
          <w:b/>
          <w:bCs/>
          <w:caps/>
          <w:sz w:val="24"/>
          <w:szCs w:val="24"/>
        </w:rPr>
      </w:pPr>
    </w:p>
    <w:tbl>
      <w:tblPr>
        <w:tblStyle w:val="Grilledutableau"/>
        <w:tblW w:w="9741" w:type="dxa"/>
        <w:tblLayout w:type="fixed"/>
        <w:tblLook w:val="04A0" w:firstRow="1" w:lastRow="0" w:firstColumn="1" w:lastColumn="0" w:noHBand="0" w:noVBand="1"/>
      </w:tblPr>
      <w:tblGrid>
        <w:gridCol w:w="9741"/>
      </w:tblGrid>
      <w:tr w:rsidR="00972989" w:rsidRPr="00CF3280" w14:paraId="04133C37" w14:textId="77777777" w:rsidTr="00D06956">
        <w:trPr>
          <w:trHeight w:val="53"/>
        </w:trPr>
        <w:tc>
          <w:tcPr>
            <w:tcW w:w="9741" w:type="dxa"/>
            <w:tcBorders>
              <w:top w:val="nil"/>
              <w:left w:val="nil"/>
              <w:bottom w:val="nil"/>
              <w:right w:val="nil"/>
            </w:tcBorders>
          </w:tcPr>
          <w:p w14:paraId="38CBF8C4" w14:textId="314DE335" w:rsidR="00972989" w:rsidRPr="00CF3280" w:rsidRDefault="00534AD4" w:rsidP="00D06956">
            <w:pPr>
              <w:spacing w:line="240" w:lineRule="auto"/>
              <w:jc w:val="both"/>
              <w:rPr>
                <w:rFonts w:ascii="Times New Roman" w:hAnsi="Times New Roman" w:cs="Times New Roman"/>
                <w:bCs/>
                <w:sz w:val="24"/>
                <w:szCs w:val="24"/>
              </w:rPr>
            </w:pPr>
            <w:r>
              <w:rPr>
                <w:rFonts w:ascii="Times New Roman" w:hAnsi="Times New Roman" w:cs="Times New Roman"/>
                <w:b/>
                <w:bCs/>
                <w:caps/>
                <w:sz w:val="24"/>
                <w:szCs w:val="24"/>
              </w:rPr>
              <w:t>DELIBERATION N° 107-2023 :</w:t>
            </w:r>
            <w:r w:rsidR="00972989">
              <w:rPr>
                <w:rFonts w:ascii="Times New Roman" w:hAnsi="Times New Roman" w:cs="Times New Roman"/>
                <w:b/>
                <w:bCs/>
                <w:caps/>
                <w:sz w:val="24"/>
                <w:szCs w:val="24"/>
              </w:rPr>
              <w:t xml:space="preserve"> </w:t>
            </w:r>
            <w:r w:rsidR="006270A5">
              <w:rPr>
                <w:rFonts w:ascii="Times New Roman" w:hAnsi="Times New Roman" w:cs="Times New Roman"/>
                <w:b/>
                <w:bCs/>
                <w:caps/>
                <w:sz w:val="24"/>
                <w:szCs w:val="24"/>
              </w:rPr>
              <w:t>C</w:t>
            </w:r>
            <w:r w:rsidR="00972989">
              <w:rPr>
                <w:rStyle w:val="Aucun"/>
                <w:rFonts w:ascii="Times New Roman" w:hAnsi="Times New Roman"/>
                <w:b/>
                <w:bCs/>
                <w:caps/>
                <w:sz w:val="24"/>
                <w:szCs w:val="24"/>
                <w:u w:color="000000"/>
              </w:rPr>
              <w:t>ONVENTION SOUS MANDAT POUR LE REMBOURSEMENT dES TRAVAUX EAUX USEES – EAUX PLUVIALES AVEC LA MAIRIE DE VIC SUR CERE</w:t>
            </w:r>
          </w:p>
        </w:tc>
      </w:tr>
      <w:tr w:rsidR="00972989" w:rsidRPr="00CF3280" w14:paraId="51C5DADE" w14:textId="77777777" w:rsidTr="00D06956">
        <w:trPr>
          <w:trHeight w:val="53"/>
        </w:trPr>
        <w:tc>
          <w:tcPr>
            <w:tcW w:w="9741" w:type="dxa"/>
            <w:tcBorders>
              <w:top w:val="nil"/>
              <w:left w:val="nil"/>
              <w:bottom w:val="nil"/>
              <w:right w:val="nil"/>
            </w:tcBorders>
            <w:vAlign w:val="center"/>
          </w:tcPr>
          <w:p w14:paraId="70F9C89E" w14:textId="77777777" w:rsidR="00972989" w:rsidRDefault="00972989" w:rsidP="00D06956">
            <w:pPr>
              <w:spacing w:line="240" w:lineRule="auto"/>
              <w:jc w:val="both"/>
              <w:rPr>
                <w:rFonts w:ascii="Times New Roman" w:hAnsi="Times New Roman" w:cs="Times New Roman"/>
                <w:b/>
                <w:caps/>
                <w:sz w:val="24"/>
                <w:szCs w:val="24"/>
              </w:rPr>
            </w:pPr>
          </w:p>
          <w:p w14:paraId="39924FE8" w14:textId="77777777" w:rsidR="00972989" w:rsidRDefault="00972989" w:rsidP="00D06956">
            <w:pPr>
              <w:pStyle w:val="Standard"/>
              <w:jc w:val="both"/>
              <w:rPr>
                <w:rFonts w:ascii="Arial" w:hAnsi="Arial" w:cs="Arial"/>
                <w:bCs w:val="0"/>
                <w:i/>
                <w:iCs/>
                <w:color w:val="00000A"/>
                <w:sz w:val="20"/>
                <w:szCs w:val="20"/>
              </w:rPr>
            </w:pPr>
            <w:r w:rsidRPr="0096696E">
              <w:rPr>
                <w:rFonts w:ascii="Arial" w:hAnsi="Arial" w:cs="Arial"/>
                <w:b/>
                <w:i/>
                <w:iCs/>
                <w:color w:val="00000A"/>
                <w:sz w:val="20"/>
                <w:szCs w:val="20"/>
              </w:rPr>
              <w:t>Vu</w:t>
            </w:r>
            <w:r w:rsidRPr="0096696E">
              <w:rPr>
                <w:rFonts w:ascii="Arial" w:hAnsi="Arial" w:cs="Arial"/>
                <w:bCs w:val="0"/>
                <w:i/>
                <w:iCs/>
                <w:color w:val="00000A"/>
                <w:sz w:val="20"/>
                <w:szCs w:val="20"/>
              </w:rPr>
              <w:t xml:space="preserve"> le code général des collectivités territoriales,</w:t>
            </w:r>
          </w:p>
          <w:p w14:paraId="35EDE4F8" w14:textId="77777777" w:rsidR="00972989" w:rsidRDefault="00972989" w:rsidP="00D06956">
            <w:pPr>
              <w:pStyle w:val="Standard"/>
              <w:jc w:val="both"/>
              <w:rPr>
                <w:rFonts w:ascii="Arial" w:hAnsi="Arial" w:cs="Arial"/>
                <w:bCs w:val="0"/>
                <w:i/>
                <w:iCs/>
                <w:color w:val="00000A"/>
                <w:sz w:val="20"/>
                <w:szCs w:val="20"/>
              </w:rPr>
            </w:pPr>
            <w:r w:rsidRPr="0096696E">
              <w:rPr>
                <w:rFonts w:ascii="Arial" w:hAnsi="Arial" w:cs="Arial"/>
                <w:b/>
                <w:i/>
                <w:iCs/>
                <w:color w:val="00000A"/>
                <w:sz w:val="20"/>
                <w:szCs w:val="20"/>
              </w:rPr>
              <w:t>Vu</w:t>
            </w:r>
            <w:r w:rsidRPr="0096696E">
              <w:rPr>
                <w:rFonts w:ascii="Arial" w:hAnsi="Arial" w:cs="Arial"/>
                <w:bCs w:val="0"/>
                <w:i/>
                <w:iCs/>
                <w:color w:val="00000A"/>
                <w:sz w:val="20"/>
                <w:szCs w:val="20"/>
              </w:rPr>
              <w:t xml:space="preserve"> l’arrêté préfectoral n°2000-1660 en date du 12 octobre 2000 portant création de la </w:t>
            </w:r>
            <w:r>
              <w:rPr>
                <w:rFonts w:ascii="Arial" w:hAnsi="Arial" w:cs="Arial"/>
                <w:bCs w:val="0"/>
                <w:i/>
                <w:iCs/>
                <w:color w:val="00000A"/>
                <w:sz w:val="20"/>
                <w:szCs w:val="20"/>
              </w:rPr>
              <w:t>C</w:t>
            </w:r>
            <w:r w:rsidRPr="0096696E">
              <w:rPr>
                <w:rFonts w:ascii="Arial" w:hAnsi="Arial" w:cs="Arial"/>
                <w:bCs w:val="0"/>
                <w:i/>
                <w:iCs/>
                <w:color w:val="00000A"/>
                <w:sz w:val="20"/>
                <w:szCs w:val="20"/>
              </w:rPr>
              <w:t xml:space="preserve">ommunauté de communes </w:t>
            </w:r>
            <w:r w:rsidRPr="004A3B83">
              <w:rPr>
                <w:rFonts w:ascii="Arial" w:hAnsi="Arial" w:cs="Arial"/>
                <w:bCs w:val="0"/>
                <w:i/>
                <w:iCs/>
                <w:color w:val="000000"/>
                <w:sz w:val="20"/>
                <w:szCs w:val="20"/>
              </w:rPr>
              <w:t>Cère</w:t>
            </w:r>
            <w:r>
              <w:rPr>
                <w:rFonts w:ascii="Arial" w:hAnsi="Arial" w:cs="Arial"/>
                <w:bCs w:val="0"/>
                <w:i/>
                <w:iCs/>
                <w:color w:val="000000"/>
                <w:sz w:val="20"/>
                <w:szCs w:val="20"/>
              </w:rPr>
              <w:t xml:space="preserve"> </w:t>
            </w:r>
            <w:r w:rsidRPr="004A3B83">
              <w:rPr>
                <w:rFonts w:ascii="Arial" w:hAnsi="Arial" w:cs="Arial"/>
                <w:bCs w:val="0"/>
                <w:i/>
                <w:iCs/>
                <w:color w:val="000000"/>
                <w:sz w:val="20"/>
                <w:szCs w:val="20"/>
              </w:rPr>
              <w:t>et</w:t>
            </w:r>
            <w:r>
              <w:rPr>
                <w:rFonts w:ascii="Arial" w:hAnsi="Arial" w:cs="Arial"/>
                <w:bCs w:val="0"/>
                <w:i/>
                <w:iCs/>
                <w:color w:val="000000"/>
                <w:sz w:val="20"/>
                <w:szCs w:val="20"/>
              </w:rPr>
              <w:t xml:space="preserve"> </w:t>
            </w:r>
            <w:proofErr w:type="spellStart"/>
            <w:r w:rsidRPr="004A3B83">
              <w:rPr>
                <w:rFonts w:ascii="Arial" w:hAnsi="Arial" w:cs="Arial"/>
                <w:bCs w:val="0"/>
                <w:i/>
                <w:iCs/>
                <w:color w:val="000000"/>
                <w:sz w:val="20"/>
                <w:szCs w:val="20"/>
              </w:rPr>
              <w:t>Goul</w:t>
            </w:r>
            <w:proofErr w:type="spellEnd"/>
            <w:r w:rsidRPr="004A3B83">
              <w:rPr>
                <w:rFonts w:ascii="Arial" w:hAnsi="Arial" w:cs="Arial"/>
                <w:bCs w:val="0"/>
                <w:i/>
                <w:iCs/>
                <w:color w:val="000000"/>
                <w:sz w:val="20"/>
                <w:szCs w:val="20"/>
              </w:rPr>
              <w:t xml:space="preserve"> </w:t>
            </w:r>
            <w:r w:rsidRPr="0096696E">
              <w:rPr>
                <w:rFonts w:ascii="Arial" w:hAnsi="Arial" w:cs="Arial"/>
                <w:bCs w:val="0"/>
                <w:i/>
                <w:iCs/>
                <w:color w:val="00000A"/>
                <w:sz w:val="20"/>
                <w:szCs w:val="20"/>
              </w:rPr>
              <w:t xml:space="preserve">en </w:t>
            </w:r>
            <w:proofErr w:type="spellStart"/>
            <w:r w:rsidRPr="0096696E">
              <w:rPr>
                <w:rFonts w:ascii="Arial" w:hAnsi="Arial" w:cs="Arial"/>
                <w:bCs w:val="0"/>
                <w:i/>
                <w:iCs/>
                <w:color w:val="00000A"/>
                <w:sz w:val="20"/>
                <w:szCs w:val="20"/>
              </w:rPr>
              <w:t>Carladès</w:t>
            </w:r>
            <w:proofErr w:type="spellEnd"/>
            <w:r w:rsidRPr="0096696E">
              <w:rPr>
                <w:rFonts w:ascii="Arial" w:hAnsi="Arial" w:cs="Arial"/>
                <w:bCs w:val="0"/>
                <w:i/>
                <w:iCs/>
                <w:color w:val="00000A"/>
                <w:sz w:val="20"/>
                <w:szCs w:val="20"/>
              </w:rPr>
              <w:t>,</w:t>
            </w:r>
          </w:p>
          <w:p w14:paraId="7D098794" w14:textId="77777777" w:rsidR="00972989" w:rsidRDefault="00972989" w:rsidP="00D06956">
            <w:pPr>
              <w:pStyle w:val="Standard"/>
              <w:jc w:val="both"/>
              <w:rPr>
                <w:rFonts w:ascii="Arial" w:hAnsi="Arial" w:cs="Arial"/>
                <w:bCs w:val="0"/>
                <w:i/>
                <w:iCs/>
                <w:color w:val="00000A"/>
                <w:sz w:val="20"/>
                <w:szCs w:val="20"/>
              </w:rPr>
            </w:pPr>
            <w:r w:rsidRPr="0096696E">
              <w:rPr>
                <w:rFonts w:ascii="Arial" w:hAnsi="Arial" w:cs="Arial"/>
                <w:b/>
                <w:i/>
                <w:iCs/>
                <w:color w:val="00000A"/>
                <w:sz w:val="20"/>
                <w:szCs w:val="20"/>
              </w:rPr>
              <w:t>Vu</w:t>
            </w:r>
            <w:r w:rsidRPr="0096696E">
              <w:rPr>
                <w:rFonts w:ascii="Arial" w:hAnsi="Arial" w:cs="Arial"/>
                <w:bCs w:val="0"/>
                <w:i/>
                <w:iCs/>
                <w:color w:val="00000A"/>
                <w:sz w:val="20"/>
                <w:szCs w:val="20"/>
              </w:rPr>
              <w:t xml:space="preserve"> l’arrêté n° 2017-1347 du 13 novembre 2017 prononçant le transfert des compétences eau et assainissement à la </w:t>
            </w:r>
            <w:r>
              <w:rPr>
                <w:rFonts w:ascii="Arial" w:hAnsi="Arial" w:cs="Arial"/>
                <w:bCs w:val="0"/>
                <w:i/>
                <w:iCs/>
                <w:color w:val="00000A"/>
                <w:sz w:val="20"/>
                <w:szCs w:val="20"/>
              </w:rPr>
              <w:t>C</w:t>
            </w:r>
            <w:r w:rsidRPr="0096696E">
              <w:rPr>
                <w:rFonts w:ascii="Arial" w:hAnsi="Arial" w:cs="Arial"/>
                <w:bCs w:val="0"/>
                <w:i/>
                <w:iCs/>
                <w:color w:val="00000A"/>
                <w:sz w:val="20"/>
                <w:szCs w:val="20"/>
              </w:rPr>
              <w:t xml:space="preserve">ommunauté de communes </w:t>
            </w:r>
            <w:r w:rsidRPr="004A3B83">
              <w:rPr>
                <w:rFonts w:ascii="Arial" w:hAnsi="Arial" w:cs="Arial"/>
                <w:bCs w:val="0"/>
                <w:i/>
                <w:iCs/>
                <w:color w:val="000000"/>
                <w:sz w:val="20"/>
                <w:szCs w:val="20"/>
              </w:rPr>
              <w:t>Cère</w:t>
            </w:r>
            <w:r>
              <w:rPr>
                <w:rFonts w:ascii="Arial" w:hAnsi="Arial" w:cs="Arial"/>
                <w:bCs w:val="0"/>
                <w:i/>
                <w:iCs/>
                <w:color w:val="000000"/>
                <w:sz w:val="20"/>
                <w:szCs w:val="20"/>
              </w:rPr>
              <w:t xml:space="preserve"> </w:t>
            </w:r>
            <w:r w:rsidRPr="004A3B83">
              <w:rPr>
                <w:rFonts w:ascii="Arial" w:hAnsi="Arial" w:cs="Arial"/>
                <w:bCs w:val="0"/>
                <w:i/>
                <w:iCs/>
                <w:color w:val="000000"/>
                <w:sz w:val="20"/>
                <w:szCs w:val="20"/>
              </w:rPr>
              <w:t>et</w:t>
            </w:r>
            <w:r>
              <w:rPr>
                <w:rFonts w:ascii="Arial" w:hAnsi="Arial" w:cs="Arial"/>
                <w:bCs w:val="0"/>
                <w:i/>
                <w:iCs/>
                <w:color w:val="000000"/>
                <w:sz w:val="20"/>
                <w:szCs w:val="20"/>
              </w:rPr>
              <w:t xml:space="preserve"> </w:t>
            </w:r>
            <w:proofErr w:type="spellStart"/>
            <w:r w:rsidRPr="004A3B83">
              <w:rPr>
                <w:rFonts w:ascii="Arial" w:hAnsi="Arial" w:cs="Arial"/>
                <w:bCs w:val="0"/>
                <w:i/>
                <w:iCs/>
                <w:color w:val="000000"/>
                <w:sz w:val="20"/>
                <w:szCs w:val="20"/>
              </w:rPr>
              <w:t>Goul</w:t>
            </w:r>
            <w:proofErr w:type="spellEnd"/>
            <w:r w:rsidRPr="004A3B83">
              <w:rPr>
                <w:rFonts w:ascii="Arial" w:hAnsi="Arial" w:cs="Arial"/>
                <w:bCs w:val="0"/>
                <w:i/>
                <w:iCs/>
                <w:color w:val="000000"/>
                <w:sz w:val="20"/>
                <w:szCs w:val="20"/>
              </w:rPr>
              <w:t xml:space="preserve"> </w:t>
            </w:r>
            <w:r w:rsidRPr="0096696E">
              <w:rPr>
                <w:rFonts w:ascii="Arial" w:hAnsi="Arial" w:cs="Arial"/>
                <w:bCs w:val="0"/>
                <w:i/>
                <w:iCs/>
                <w:color w:val="00000A"/>
                <w:sz w:val="20"/>
                <w:szCs w:val="20"/>
              </w:rPr>
              <w:t xml:space="preserve">en </w:t>
            </w:r>
            <w:proofErr w:type="spellStart"/>
            <w:r w:rsidRPr="0096696E">
              <w:rPr>
                <w:rFonts w:ascii="Arial" w:hAnsi="Arial" w:cs="Arial"/>
                <w:bCs w:val="0"/>
                <w:i/>
                <w:iCs/>
                <w:color w:val="00000A"/>
                <w:sz w:val="20"/>
                <w:szCs w:val="20"/>
              </w:rPr>
              <w:t>Carladès</w:t>
            </w:r>
            <w:proofErr w:type="spellEnd"/>
            <w:r w:rsidRPr="0096696E">
              <w:rPr>
                <w:rFonts w:ascii="Arial" w:hAnsi="Arial" w:cs="Arial"/>
                <w:bCs w:val="0"/>
                <w:i/>
                <w:iCs/>
                <w:color w:val="00000A"/>
                <w:sz w:val="20"/>
                <w:szCs w:val="20"/>
              </w:rPr>
              <w:t xml:space="preserve"> par ses membres</w:t>
            </w:r>
            <w:r>
              <w:rPr>
                <w:rFonts w:ascii="Arial" w:hAnsi="Arial" w:cs="Arial"/>
                <w:bCs w:val="0"/>
                <w:i/>
                <w:iCs/>
                <w:color w:val="00000A"/>
                <w:sz w:val="20"/>
                <w:szCs w:val="20"/>
              </w:rPr>
              <w:t>,</w:t>
            </w:r>
          </w:p>
          <w:p w14:paraId="1FE9D275" w14:textId="77777777" w:rsidR="00972989" w:rsidRDefault="00972989" w:rsidP="00D06956">
            <w:pPr>
              <w:spacing w:line="240" w:lineRule="auto"/>
              <w:jc w:val="both"/>
              <w:rPr>
                <w:rFonts w:ascii="Times New Roman" w:hAnsi="Times New Roman" w:cs="Times New Roman"/>
                <w:b/>
                <w:caps/>
                <w:sz w:val="24"/>
                <w:szCs w:val="24"/>
              </w:rPr>
            </w:pPr>
            <w:r w:rsidRPr="00DD0716">
              <w:rPr>
                <w:rFonts w:ascii="Arial" w:hAnsi="Arial" w:cs="Arial"/>
                <w:b/>
                <w:i/>
                <w:iCs/>
                <w:color w:val="00000A"/>
                <w:sz w:val="20"/>
                <w:szCs w:val="20"/>
              </w:rPr>
              <w:t xml:space="preserve">Vu </w:t>
            </w:r>
            <w:r w:rsidRPr="00DD0716">
              <w:rPr>
                <w:rFonts w:ascii="Arial" w:hAnsi="Arial" w:cs="Arial"/>
                <w:i/>
                <w:iCs/>
                <w:color w:val="00000A"/>
                <w:sz w:val="20"/>
                <w:szCs w:val="20"/>
              </w:rPr>
              <w:t xml:space="preserve">l’arrêté n° 2022-1602 du 10 octobre 2022 portant changement du siège social de la communauté de communes Cère et </w:t>
            </w:r>
            <w:proofErr w:type="spellStart"/>
            <w:r w:rsidRPr="00DD0716">
              <w:rPr>
                <w:rFonts w:ascii="Arial" w:hAnsi="Arial" w:cs="Arial"/>
                <w:i/>
                <w:iCs/>
                <w:color w:val="00000A"/>
                <w:sz w:val="20"/>
                <w:szCs w:val="20"/>
              </w:rPr>
              <w:t>Goul</w:t>
            </w:r>
            <w:proofErr w:type="spellEnd"/>
            <w:r w:rsidRPr="00DD0716">
              <w:rPr>
                <w:rFonts w:ascii="Arial" w:hAnsi="Arial" w:cs="Arial"/>
                <w:i/>
                <w:iCs/>
                <w:color w:val="00000A"/>
                <w:sz w:val="20"/>
                <w:szCs w:val="20"/>
              </w:rPr>
              <w:t xml:space="preserve"> en </w:t>
            </w:r>
            <w:proofErr w:type="spellStart"/>
            <w:r w:rsidRPr="00DD0716">
              <w:rPr>
                <w:rFonts w:ascii="Arial" w:hAnsi="Arial" w:cs="Arial"/>
                <w:i/>
                <w:iCs/>
                <w:color w:val="00000A"/>
                <w:sz w:val="20"/>
                <w:szCs w:val="20"/>
              </w:rPr>
              <w:t>Carladès</w:t>
            </w:r>
            <w:proofErr w:type="spellEnd"/>
            <w:r>
              <w:rPr>
                <w:rFonts w:ascii="Arial" w:hAnsi="Arial" w:cs="Arial"/>
                <w:i/>
                <w:iCs/>
                <w:color w:val="00000A"/>
                <w:sz w:val="20"/>
                <w:szCs w:val="20"/>
              </w:rPr>
              <w:t>,</w:t>
            </w:r>
          </w:p>
          <w:p w14:paraId="683B9B68" w14:textId="77777777" w:rsidR="00972989" w:rsidRPr="00CF3280" w:rsidRDefault="00972989" w:rsidP="00D06956">
            <w:pPr>
              <w:spacing w:line="240" w:lineRule="auto"/>
              <w:jc w:val="both"/>
              <w:rPr>
                <w:rFonts w:ascii="Times New Roman" w:hAnsi="Times New Roman" w:cs="Times New Roman"/>
                <w:b/>
                <w:caps/>
                <w:sz w:val="24"/>
                <w:szCs w:val="24"/>
              </w:rPr>
            </w:pPr>
          </w:p>
        </w:tc>
      </w:tr>
    </w:tbl>
    <w:p w14:paraId="2E6A5AAE" w14:textId="77777777" w:rsidR="00972989" w:rsidRDefault="00972989" w:rsidP="00972989">
      <w:pPr>
        <w:spacing w:before="100" w:beforeAutospacing="1" w:after="100" w:afterAutospacing="1"/>
        <w:jc w:val="both"/>
        <w:rPr>
          <w:rFonts w:ascii="Times New Roman" w:eastAsia="Times New Roman" w:hAnsi="Times New Roman" w:cs="Times New Roman"/>
          <w:sz w:val="24"/>
          <w:szCs w:val="24"/>
          <w:lang w:eastAsia="fr-FR"/>
        </w:rPr>
      </w:pPr>
      <w:r>
        <w:rPr>
          <w:rFonts w:ascii="Times New Roman" w:hAnsi="Times New Roman" w:cs="Times New Roman"/>
          <w:sz w:val="24"/>
          <w:szCs w:val="24"/>
        </w:rPr>
        <w:t>La</w:t>
      </w:r>
      <w:r>
        <w:rPr>
          <w:rFonts w:ascii="Times New Roman" w:eastAsia="Times New Roman" w:hAnsi="Times New Roman" w:cs="Times New Roman"/>
          <w:sz w:val="24"/>
          <w:szCs w:val="24"/>
          <w:lang w:eastAsia="fr-FR"/>
        </w:rPr>
        <w:t xml:space="preserve"> Communauté de communes a engagé des travaux pour l’élimination des Eaux Claires Parasites Permanentes (ECPP) sur la commune de Vic sur Cère. Les réfections des réseaux d’assainissement nécessitent par endroit la reprise des réseaux eaux pluviales à la charge de la commune.</w:t>
      </w:r>
    </w:p>
    <w:p w14:paraId="41258B7E" w14:textId="77777777" w:rsidR="00972989" w:rsidRDefault="00972989" w:rsidP="00972989">
      <w:pPr>
        <w:spacing w:before="100" w:beforeAutospacing="1" w:after="100" w:afterAutospacing="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Communauté titulaire du marché avance les frais à la Commune qui doit lui rembourser, c’est l’objet du projet de convention joint.</w:t>
      </w:r>
    </w:p>
    <w:p w14:paraId="58654926" w14:textId="77777777" w:rsidR="00972989" w:rsidRDefault="00972989" w:rsidP="00972989">
      <w:pPr>
        <w:spacing w:before="100" w:beforeAutospacing="1" w:after="100" w:afterAutospacing="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remboursements d’effectueront par le biais d’opérations sous mandat.</w:t>
      </w:r>
      <w:r w:rsidRPr="00BE316E">
        <w:rPr>
          <w:rFonts w:ascii="Times New Roman" w:eastAsia="Times New Roman" w:hAnsi="Times New Roman" w:cs="Times New Roman"/>
          <w:sz w:val="24"/>
          <w:szCs w:val="24"/>
          <w:lang w:eastAsia="fr-FR"/>
        </w:rPr>
        <w:t xml:space="preserve"> </w:t>
      </w:r>
      <w:r w:rsidRPr="00E726F5">
        <w:rPr>
          <w:rFonts w:ascii="Times New Roman" w:eastAsia="Times New Roman" w:hAnsi="Times New Roman" w:cs="Times New Roman"/>
          <w:sz w:val="24"/>
          <w:szCs w:val="24"/>
          <w:lang w:eastAsia="fr-FR"/>
        </w:rPr>
        <w:t>La Communauté de communes réglera les travaux d’eaux pluviales à la charge de la commune par un mandat au compte 458123 et effectuera un titre de recette au 458223 à l’encontre de la commune</w:t>
      </w:r>
      <w:r>
        <w:rPr>
          <w:rFonts w:ascii="Times New Roman" w:eastAsia="Times New Roman" w:hAnsi="Times New Roman" w:cs="Times New Roman"/>
          <w:sz w:val="24"/>
          <w:szCs w:val="24"/>
          <w:lang w:eastAsia="fr-FR"/>
        </w:rPr>
        <w:t>.</w:t>
      </w:r>
    </w:p>
    <w:p w14:paraId="40B4119E" w14:textId="77777777" w:rsidR="00972989" w:rsidRPr="00F00762" w:rsidRDefault="00972989" w:rsidP="00972989">
      <w:pPr>
        <w:pStyle w:val="Standard"/>
        <w:tabs>
          <w:tab w:val="left" w:pos="6096"/>
        </w:tabs>
        <w:jc w:val="both"/>
        <w:rPr>
          <w:rFonts w:cs="Times New Roman"/>
          <w:bCs w:val="0"/>
          <w:color w:val="auto"/>
        </w:rPr>
      </w:pPr>
      <w:r w:rsidRPr="00F00762">
        <w:rPr>
          <w:rFonts w:cs="Times New Roman"/>
          <w:bCs w:val="0"/>
          <w:color w:val="auto"/>
        </w:rPr>
        <w:t>Le Conseil communautaire ouï cet exposé et après avoir délibéré, à l'unanimité :</w:t>
      </w:r>
    </w:p>
    <w:p w14:paraId="5714B9EE" w14:textId="77777777" w:rsidR="00972989" w:rsidRPr="00F00762" w:rsidRDefault="00972989" w:rsidP="00972989">
      <w:pPr>
        <w:pStyle w:val="Standard"/>
        <w:tabs>
          <w:tab w:val="left" w:pos="6096"/>
        </w:tabs>
        <w:jc w:val="both"/>
        <w:rPr>
          <w:rFonts w:cs="Times New Roman"/>
          <w:bCs w:val="0"/>
          <w:color w:val="auto"/>
        </w:rPr>
      </w:pPr>
    </w:p>
    <w:p w14:paraId="512DD001" w14:textId="77777777" w:rsidR="00972989" w:rsidRPr="00A06506" w:rsidRDefault="00972989" w:rsidP="002554BD">
      <w:pPr>
        <w:widowControl w:val="0"/>
        <w:tabs>
          <w:tab w:val="left" w:pos="6816"/>
        </w:tabs>
        <w:autoSpaceDN w:val="0"/>
        <w:spacing w:after="0" w:line="240" w:lineRule="auto"/>
        <w:jc w:val="both"/>
        <w:textAlignment w:val="baseline"/>
        <w:rPr>
          <w:rFonts w:ascii="Arial" w:hAnsi="Arial" w:cs="Arial"/>
        </w:rPr>
      </w:pPr>
      <w:r w:rsidRPr="00A06506">
        <w:rPr>
          <w:rFonts w:ascii="Times New Roman" w:eastAsia="SimSun" w:hAnsi="Times New Roman" w:cs="Times New Roman"/>
          <w:b/>
          <w:szCs w:val="24"/>
        </w:rPr>
        <w:t>APPROUVE</w:t>
      </w:r>
      <w:r w:rsidRPr="00A06506">
        <w:rPr>
          <w:rFonts w:ascii="Arial" w:eastAsia="SimSun" w:hAnsi="Arial" w:cs="Arial"/>
          <w:bCs/>
          <w:szCs w:val="24"/>
        </w:rPr>
        <w:t xml:space="preserve"> </w:t>
      </w:r>
      <w:r w:rsidRPr="00A06506">
        <w:rPr>
          <w:rFonts w:ascii="Times New Roman" w:eastAsia="Times New Roman" w:hAnsi="Times New Roman" w:cs="Mangal"/>
          <w:bCs/>
          <w:color w:val="000000"/>
          <w:sz w:val="24"/>
          <w:szCs w:val="24"/>
          <w:lang w:eastAsia="fr-FR"/>
        </w:rPr>
        <w:t>le projet de convention joint à la présente délibération,</w:t>
      </w:r>
    </w:p>
    <w:p w14:paraId="65918975" w14:textId="77777777" w:rsidR="00972989" w:rsidRPr="00A06506" w:rsidRDefault="00972989" w:rsidP="002554BD">
      <w:pPr>
        <w:widowControl w:val="0"/>
        <w:tabs>
          <w:tab w:val="left" w:pos="6816"/>
        </w:tabs>
        <w:autoSpaceDN w:val="0"/>
        <w:spacing w:after="0" w:line="240" w:lineRule="auto"/>
        <w:jc w:val="both"/>
        <w:textAlignment w:val="baseline"/>
        <w:rPr>
          <w:rFonts w:ascii="Arial" w:hAnsi="Arial" w:cs="Arial"/>
        </w:rPr>
      </w:pPr>
      <w:r w:rsidRPr="00A06506">
        <w:rPr>
          <w:rFonts w:ascii="Times New Roman" w:eastAsia="SimSun" w:hAnsi="Times New Roman" w:cs="Times New Roman"/>
          <w:b/>
          <w:szCs w:val="24"/>
        </w:rPr>
        <w:t>AUTORISE</w:t>
      </w:r>
      <w:r w:rsidRPr="00A06506">
        <w:rPr>
          <w:rFonts w:ascii="Arial" w:eastAsia="SimSun" w:hAnsi="Arial" w:cs="Arial"/>
          <w:b/>
          <w:szCs w:val="24"/>
        </w:rPr>
        <w:t xml:space="preserve"> </w:t>
      </w:r>
      <w:r w:rsidRPr="00A06506">
        <w:rPr>
          <w:rFonts w:ascii="Times New Roman" w:eastAsia="Times New Roman" w:hAnsi="Times New Roman" w:cs="Mangal"/>
          <w:bCs/>
          <w:color w:val="000000"/>
          <w:sz w:val="24"/>
          <w:szCs w:val="24"/>
          <w:lang w:eastAsia="fr-FR"/>
        </w:rPr>
        <w:t>Madame la Présidente à signer le projet de convention ainsi que tout acte pouvant s’y rapporter,</w:t>
      </w:r>
    </w:p>
    <w:p w14:paraId="1B533834" w14:textId="77777777" w:rsidR="00972989" w:rsidRPr="00A06506" w:rsidRDefault="00972989" w:rsidP="002554BD">
      <w:pPr>
        <w:widowControl w:val="0"/>
        <w:autoSpaceDN w:val="0"/>
        <w:spacing w:after="0" w:line="240" w:lineRule="auto"/>
        <w:jc w:val="both"/>
        <w:textAlignment w:val="baseline"/>
        <w:rPr>
          <w:rFonts w:ascii="Arial" w:hAnsi="Arial" w:cs="Arial"/>
        </w:rPr>
      </w:pPr>
      <w:r w:rsidRPr="00A06506">
        <w:rPr>
          <w:rFonts w:ascii="Times New Roman" w:eastAsia="SimSun" w:hAnsi="Times New Roman" w:cs="Times New Roman"/>
          <w:b/>
          <w:szCs w:val="24"/>
        </w:rPr>
        <w:t>AUTORISE</w:t>
      </w:r>
      <w:r w:rsidRPr="00A06506">
        <w:rPr>
          <w:rFonts w:ascii="Arial" w:eastAsia="SimSun" w:hAnsi="Arial" w:cs="Arial"/>
          <w:b/>
          <w:szCs w:val="24"/>
        </w:rPr>
        <w:t xml:space="preserve"> </w:t>
      </w:r>
      <w:r w:rsidRPr="00A06506">
        <w:rPr>
          <w:rFonts w:ascii="Times New Roman" w:eastAsia="Times New Roman" w:hAnsi="Times New Roman" w:cs="Mangal"/>
          <w:bCs/>
          <w:color w:val="000000"/>
          <w:sz w:val="24"/>
          <w:szCs w:val="24"/>
          <w:lang w:eastAsia="fr-FR"/>
        </w:rPr>
        <w:t>Madame la Présidente à procéder à toute démarche et à signer tout document nécessaire à la mise en application de la présente délibération</w:t>
      </w:r>
      <w:r w:rsidRPr="00A06506">
        <w:rPr>
          <w:rFonts w:ascii="Arial" w:eastAsia="SimSun" w:hAnsi="Arial" w:cs="Arial"/>
          <w:szCs w:val="24"/>
        </w:rPr>
        <w:t>.</w:t>
      </w:r>
    </w:p>
    <w:p w14:paraId="629FEF8A" w14:textId="77777777" w:rsidR="00972989" w:rsidRDefault="00972989" w:rsidP="00972989">
      <w:pPr>
        <w:spacing w:after="0" w:line="240" w:lineRule="auto"/>
        <w:rPr>
          <w:rFonts w:ascii="Times New Roman" w:hAnsi="Times New Roman" w:cs="Times New Roman"/>
          <w:sz w:val="24"/>
          <w:szCs w:val="24"/>
        </w:rPr>
      </w:pPr>
    </w:p>
    <w:p w14:paraId="6057AC73" w14:textId="57BB36F4" w:rsidR="00534AD4" w:rsidRDefault="00534AD4" w:rsidP="00534AD4">
      <w:pPr>
        <w:shd w:val="clear" w:color="auto" w:fill="FFFFFF"/>
        <w:spacing w:after="150"/>
        <w:jc w:val="both"/>
        <w:rPr>
          <w:rFonts w:ascii="Times New Roman" w:hAnsi="Times New Roman" w:cs="Times New Roman"/>
          <w:b/>
          <w:bCs/>
          <w:caps/>
          <w:sz w:val="24"/>
          <w:szCs w:val="24"/>
        </w:rPr>
      </w:pPr>
    </w:p>
    <w:tbl>
      <w:tblPr>
        <w:tblStyle w:val="Grilledutableau"/>
        <w:tblW w:w="9741" w:type="dxa"/>
        <w:tblLayout w:type="fixed"/>
        <w:tblLook w:val="04A0" w:firstRow="1" w:lastRow="0" w:firstColumn="1" w:lastColumn="0" w:noHBand="0" w:noVBand="1"/>
      </w:tblPr>
      <w:tblGrid>
        <w:gridCol w:w="9741"/>
      </w:tblGrid>
      <w:tr w:rsidR="00972989" w:rsidRPr="00CF3280" w14:paraId="2499F12D" w14:textId="77777777" w:rsidTr="00D06956">
        <w:trPr>
          <w:trHeight w:val="53"/>
        </w:trPr>
        <w:tc>
          <w:tcPr>
            <w:tcW w:w="9741" w:type="dxa"/>
            <w:tcBorders>
              <w:top w:val="nil"/>
              <w:left w:val="nil"/>
              <w:bottom w:val="nil"/>
              <w:right w:val="nil"/>
            </w:tcBorders>
          </w:tcPr>
          <w:p w14:paraId="4AEA966F" w14:textId="2A4B4D35" w:rsidR="00972989" w:rsidRPr="00CF3280" w:rsidRDefault="00534AD4" w:rsidP="00D06956">
            <w:pPr>
              <w:spacing w:line="240" w:lineRule="auto"/>
              <w:jc w:val="both"/>
              <w:rPr>
                <w:rFonts w:ascii="Times New Roman" w:hAnsi="Times New Roman" w:cs="Times New Roman"/>
                <w:bCs/>
                <w:sz w:val="24"/>
                <w:szCs w:val="24"/>
              </w:rPr>
            </w:pPr>
            <w:r>
              <w:rPr>
                <w:rFonts w:ascii="Times New Roman" w:hAnsi="Times New Roman" w:cs="Times New Roman"/>
                <w:b/>
                <w:bCs/>
                <w:caps/>
                <w:sz w:val="24"/>
                <w:szCs w:val="24"/>
              </w:rPr>
              <w:lastRenderedPageBreak/>
              <w:t>DELIBERATION N° 108-2023 :</w:t>
            </w:r>
            <w:r w:rsidR="00972989">
              <w:rPr>
                <w:rFonts w:ascii="Times New Roman" w:hAnsi="Times New Roman" w:cs="Times New Roman"/>
                <w:b/>
                <w:bCs/>
                <w:caps/>
                <w:sz w:val="24"/>
                <w:szCs w:val="24"/>
              </w:rPr>
              <w:t xml:space="preserve"> </w:t>
            </w:r>
            <w:r w:rsidR="00972989">
              <w:rPr>
                <w:rStyle w:val="Aucun"/>
                <w:rFonts w:ascii="Times New Roman" w:hAnsi="Times New Roman"/>
                <w:b/>
                <w:bCs/>
                <w:caps/>
                <w:sz w:val="24"/>
                <w:szCs w:val="24"/>
                <w:u w:color="000000"/>
              </w:rPr>
              <w:t>TRAVAUX D’INTERCONNEXION A SAINT JACQUES DES BLATS – MISE a jour</w:t>
            </w:r>
          </w:p>
        </w:tc>
      </w:tr>
      <w:tr w:rsidR="00972989" w:rsidRPr="00CF3280" w14:paraId="36E396C6" w14:textId="77777777" w:rsidTr="00D06956">
        <w:trPr>
          <w:trHeight w:val="53"/>
        </w:trPr>
        <w:tc>
          <w:tcPr>
            <w:tcW w:w="9741" w:type="dxa"/>
            <w:tcBorders>
              <w:top w:val="nil"/>
              <w:left w:val="nil"/>
              <w:bottom w:val="nil"/>
              <w:right w:val="nil"/>
            </w:tcBorders>
            <w:vAlign w:val="center"/>
          </w:tcPr>
          <w:p w14:paraId="40C5FE73" w14:textId="77777777" w:rsidR="00972989" w:rsidRDefault="00972989" w:rsidP="00D06956">
            <w:pPr>
              <w:spacing w:line="240" w:lineRule="auto"/>
              <w:jc w:val="both"/>
              <w:rPr>
                <w:rFonts w:ascii="Times New Roman" w:hAnsi="Times New Roman" w:cs="Times New Roman"/>
                <w:b/>
                <w:caps/>
                <w:sz w:val="24"/>
                <w:szCs w:val="24"/>
              </w:rPr>
            </w:pPr>
          </w:p>
          <w:p w14:paraId="06BF56FA" w14:textId="77777777" w:rsidR="00972989" w:rsidRPr="00D8178C" w:rsidRDefault="00972989" w:rsidP="00D06956">
            <w:pPr>
              <w:jc w:val="both"/>
              <w:rPr>
                <w:rFonts w:ascii="Times New Roman" w:eastAsia="Times New Roman" w:hAnsi="Times New Roman" w:cs="Times New Roman"/>
                <w:bCs/>
                <w:i/>
                <w:iCs/>
                <w:kern w:val="2"/>
                <w:sz w:val="24"/>
                <w:szCs w:val="24"/>
              </w:rPr>
            </w:pPr>
            <w:r w:rsidRPr="00D8178C">
              <w:rPr>
                <w:rFonts w:ascii="Times New Roman" w:eastAsia="Times New Roman" w:hAnsi="Times New Roman" w:cs="Times New Roman"/>
                <w:b/>
                <w:bCs/>
                <w:i/>
                <w:iCs/>
                <w:kern w:val="2"/>
                <w:sz w:val="24"/>
                <w:szCs w:val="24"/>
              </w:rPr>
              <w:t>Vu</w:t>
            </w:r>
            <w:r w:rsidRPr="00D8178C">
              <w:rPr>
                <w:rFonts w:ascii="Times New Roman" w:eastAsia="Times New Roman" w:hAnsi="Times New Roman" w:cs="Times New Roman"/>
                <w:bCs/>
                <w:i/>
                <w:iCs/>
                <w:kern w:val="2"/>
                <w:sz w:val="24"/>
                <w:szCs w:val="24"/>
              </w:rPr>
              <w:t xml:space="preserve"> le code général des collectivités territoriales,</w:t>
            </w:r>
          </w:p>
          <w:p w14:paraId="75785616" w14:textId="77777777" w:rsidR="00972989" w:rsidRPr="00D8178C" w:rsidRDefault="00972989" w:rsidP="00D06956">
            <w:pPr>
              <w:jc w:val="both"/>
              <w:rPr>
                <w:rFonts w:ascii="Times New Roman" w:eastAsia="Times New Roman" w:hAnsi="Times New Roman" w:cs="Times New Roman"/>
                <w:bCs/>
                <w:i/>
                <w:iCs/>
                <w:kern w:val="2"/>
                <w:sz w:val="24"/>
                <w:szCs w:val="24"/>
              </w:rPr>
            </w:pPr>
            <w:r w:rsidRPr="00D8178C">
              <w:rPr>
                <w:rFonts w:ascii="Times New Roman" w:eastAsia="Times New Roman" w:hAnsi="Times New Roman" w:cs="Times New Roman"/>
                <w:b/>
                <w:bCs/>
                <w:i/>
                <w:iCs/>
                <w:kern w:val="2"/>
                <w:sz w:val="24"/>
                <w:szCs w:val="24"/>
              </w:rPr>
              <w:t>Vu</w:t>
            </w:r>
            <w:r w:rsidRPr="00D8178C">
              <w:rPr>
                <w:rFonts w:ascii="Times New Roman" w:eastAsia="Times New Roman" w:hAnsi="Times New Roman" w:cs="Times New Roman"/>
                <w:bCs/>
                <w:i/>
                <w:iCs/>
                <w:kern w:val="2"/>
                <w:sz w:val="24"/>
                <w:szCs w:val="24"/>
              </w:rPr>
              <w:t xml:space="preserve"> la loi portant Nouvelle Organisation du Territoire de la République du 7 août 2015 notamment son article 64 relatif aux compétences des communautés de communes,</w:t>
            </w:r>
          </w:p>
          <w:p w14:paraId="248B7CB6" w14:textId="77777777" w:rsidR="00972989" w:rsidRPr="00D8178C" w:rsidRDefault="00972989" w:rsidP="00D06956">
            <w:pPr>
              <w:jc w:val="both"/>
              <w:rPr>
                <w:rFonts w:ascii="Times New Roman" w:eastAsia="Times New Roman" w:hAnsi="Times New Roman" w:cs="Times New Roman"/>
                <w:bCs/>
                <w:i/>
                <w:iCs/>
                <w:kern w:val="2"/>
                <w:sz w:val="24"/>
                <w:szCs w:val="24"/>
              </w:rPr>
            </w:pPr>
            <w:r w:rsidRPr="00D8178C">
              <w:rPr>
                <w:rFonts w:ascii="Times New Roman" w:eastAsia="Times New Roman" w:hAnsi="Times New Roman" w:cs="Times New Roman"/>
                <w:b/>
                <w:bCs/>
                <w:i/>
                <w:iCs/>
                <w:kern w:val="2"/>
                <w:sz w:val="24"/>
                <w:szCs w:val="24"/>
              </w:rPr>
              <w:t>Vu</w:t>
            </w:r>
            <w:r w:rsidRPr="00D8178C">
              <w:rPr>
                <w:rFonts w:ascii="Times New Roman" w:eastAsia="Times New Roman" w:hAnsi="Times New Roman" w:cs="Times New Roman"/>
                <w:bCs/>
                <w:i/>
                <w:iCs/>
                <w:kern w:val="2"/>
                <w:sz w:val="24"/>
                <w:szCs w:val="24"/>
              </w:rPr>
              <w:t xml:space="preserve"> l’arrêté préfectoral n°2000-1660 en date du 12 octobre 2000 portant création de la communauté de communes Cère-et-</w:t>
            </w:r>
            <w:proofErr w:type="spellStart"/>
            <w:r w:rsidRPr="00D8178C">
              <w:rPr>
                <w:rFonts w:ascii="Times New Roman" w:eastAsia="Times New Roman" w:hAnsi="Times New Roman" w:cs="Times New Roman"/>
                <w:bCs/>
                <w:i/>
                <w:iCs/>
                <w:kern w:val="2"/>
                <w:sz w:val="24"/>
                <w:szCs w:val="24"/>
              </w:rPr>
              <w:t>Goul</w:t>
            </w:r>
            <w:proofErr w:type="spellEnd"/>
            <w:r w:rsidRPr="00D8178C">
              <w:rPr>
                <w:rFonts w:ascii="Times New Roman" w:eastAsia="Times New Roman" w:hAnsi="Times New Roman" w:cs="Times New Roman"/>
                <w:bCs/>
                <w:i/>
                <w:iCs/>
                <w:kern w:val="2"/>
                <w:sz w:val="24"/>
                <w:szCs w:val="24"/>
              </w:rPr>
              <w:t xml:space="preserve"> en </w:t>
            </w:r>
            <w:proofErr w:type="spellStart"/>
            <w:r w:rsidRPr="00D8178C">
              <w:rPr>
                <w:rFonts w:ascii="Times New Roman" w:eastAsia="Times New Roman" w:hAnsi="Times New Roman" w:cs="Times New Roman"/>
                <w:bCs/>
                <w:i/>
                <w:iCs/>
                <w:kern w:val="2"/>
                <w:sz w:val="24"/>
                <w:szCs w:val="24"/>
              </w:rPr>
              <w:t>Carladès</w:t>
            </w:r>
            <w:proofErr w:type="spellEnd"/>
            <w:r w:rsidRPr="00D8178C">
              <w:rPr>
                <w:rFonts w:ascii="Times New Roman" w:eastAsia="Times New Roman" w:hAnsi="Times New Roman" w:cs="Times New Roman"/>
                <w:bCs/>
                <w:i/>
                <w:iCs/>
                <w:kern w:val="2"/>
                <w:sz w:val="24"/>
                <w:szCs w:val="24"/>
              </w:rPr>
              <w:t>,</w:t>
            </w:r>
          </w:p>
          <w:p w14:paraId="163C0931" w14:textId="77777777" w:rsidR="00972989" w:rsidRDefault="00972989" w:rsidP="00D06956">
            <w:pPr>
              <w:widowControl w:val="0"/>
              <w:autoSpaceDN w:val="0"/>
              <w:jc w:val="both"/>
              <w:textAlignment w:val="baseline"/>
              <w:rPr>
                <w:rFonts w:ascii="Times New Roman" w:eastAsia="SimSun" w:hAnsi="Times New Roman" w:cs="Times New Roman"/>
                <w:i/>
                <w:iCs/>
                <w:kern w:val="3"/>
                <w:sz w:val="24"/>
                <w:szCs w:val="24"/>
                <w:lang w:eastAsia="zh-CN" w:bidi="hi-IN"/>
              </w:rPr>
            </w:pPr>
            <w:r w:rsidRPr="00D8178C">
              <w:rPr>
                <w:rFonts w:ascii="Times New Roman" w:eastAsia="SimSun" w:hAnsi="Times New Roman" w:cs="Times New Roman"/>
                <w:b/>
                <w:i/>
                <w:iCs/>
                <w:kern w:val="3"/>
                <w:sz w:val="24"/>
                <w:szCs w:val="24"/>
                <w:lang w:eastAsia="zh-CN" w:bidi="hi-IN"/>
              </w:rPr>
              <w:t>Vu</w:t>
            </w:r>
            <w:r w:rsidRPr="00D8178C">
              <w:rPr>
                <w:rFonts w:ascii="Times New Roman" w:eastAsia="SimSun" w:hAnsi="Times New Roman" w:cs="Times New Roman"/>
                <w:i/>
                <w:iCs/>
                <w:kern w:val="3"/>
                <w:sz w:val="24"/>
                <w:szCs w:val="24"/>
                <w:lang w:eastAsia="zh-CN" w:bidi="hi-IN"/>
              </w:rPr>
              <w:t xml:space="preserve"> l’arrêté n° 2017-1347 du 13 novembre 2017 prononçant le transfert des compétences eau et assainissement à la communauté de communes Cère-et-</w:t>
            </w:r>
            <w:proofErr w:type="spellStart"/>
            <w:r w:rsidRPr="00D8178C">
              <w:rPr>
                <w:rFonts w:ascii="Times New Roman" w:eastAsia="SimSun" w:hAnsi="Times New Roman" w:cs="Times New Roman"/>
                <w:i/>
                <w:iCs/>
                <w:kern w:val="3"/>
                <w:sz w:val="24"/>
                <w:szCs w:val="24"/>
                <w:lang w:eastAsia="zh-CN" w:bidi="hi-IN"/>
              </w:rPr>
              <w:t>Goul</w:t>
            </w:r>
            <w:proofErr w:type="spellEnd"/>
            <w:r w:rsidRPr="00D8178C">
              <w:rPr>
                <w:rFonts w:ascii="Times New Roman" w:eastAsia="SimSun" w:hAnsi="Times New Roman" w:cs="Times New Roman"/>
                <w:i/>
                <w:iCs/>
                <w:kern w:val="3"/>
                <w:sz w:val="24"/>
                <w:szCs w:val="24"/>
                <w:lang w:eastAsia="zh-CN" w:bidi="hi-IN"/>
              </w:rPr>
              <w:t xml:space="preserve"> en </w:t>
            </w:r>
            <w:proofErr w:type="spellStart"/>
            <w:r w:rsidRPr="00D8178C">
              <w:rPr>
                <w:rFonts w:ascii="Times New Roman" w:eastAsia="SimSun" w:hAnsi="Times New Roman" w:cs="Times New Roman"/>
                <w:i/>
                <w:iCs/>
                <w:kern w:val="3"/>
                <w:sz w:val="24"/>
                <w:szCs w:val="24"/>
                <w:lang w:eastAsia="zh-CN" w:bidi="hi-IN"/>
              </w:rPr>
              <w:t>Carladès</w:t>
            </w:r>
            <w:proofErr w:type="spellEnd"/>
            <w:r w:rsidRPr="00D8178C">
              <w:rPr>
                <w:rFonts w:ascii="Times New Roman" w:eastAsia="SimSun" w:hAnsi="Times New Roman" w:cs="Times New Roman"/>
                <w:i/>
                <w:iCs/>
                <w:kern w:val="3"/>
                <w:sz w:val="24"/>
                <w:szCs w:val="24"/>
                <w:lang w:eastAsia="zh-CN" w:bidi="hi-IN"/>
              </w:rPr>
              <w:t xml:space="preserve"> par ses membres ;</w:t>
            </w:r>
          </w:p>
          <w:p w14:paraId="183963B0" w14:textId="77777777" w:rsidR="00972989" w:rsidRPr="00D8178C" w:rsidRDefault="00972989" w:rsidP="00D06956">
            <w:pPr>
              <w:widowControl w:val="0"/>
              <w:autoSpaceDN w:val="0"/>
              <w:jc w:val="both"/>
              <w:textAlignment w:val="baseline"/>
              <w:rPr>
                <w:rFonts w:ascii="Times New Roman" w:eastAsia="SimSun" w:hAnsi="Times New Roman" w:cs="Times New Roman"/>
                <w:i/>
                <w:iCs/>
                <w:kern w:val="3"/>
                <w:sz w:val="24"/>
                <w:szCs w:val="24"/>
                <w:lang w:eastAsia="zh-CN" w:bidi="hi-IN"/>
              </w:rPr>
            </w:pPr>
            <w:r>
              <w:rPr>
                <w:rFonts w:ascii="Times New Roman" w:eastAsia="SimSun" w:hAnsi="Times New Roman" w:cs="Times New Roman"/>
                <w:i/>
                <w:iCs/>
                <w:kern w:val="3"/>
                <w:sz w:val="24"/>
                <w:szCs w:val="24"/>
                <w:lang w:eastAsia="zh-CN" w:bidi="hi-IN"/>
              </w:rPr>
              <w:t>Vu la délibération 135-2021 du 19 octobre 2021, travaux d’interconnexion avec le Lioran – Plan de financement et demandes de subvention</w:t>
            </w:r>
          </w:p>
          <w:p w14:paraId="6CB203F8" w14:textId="77777777" w:rsidR="00972989" w:rsidRPr="00D8178C" w:rsidRDefault="00972989" w:rsidP="00D06956">
            <w:pPr>
              <w:jc w:val="both"/>
              <w:rPr>
                <w:rFonts w:ascii="Times New Roman" w:eastAsia="Times New Roman" w:hAnsi="Times New Roman" w:cs="Times New Roman"/>
                <w:i/>
                <w:iCs/>
                <w:kern w:val="2"/>
                <w:sz w:val="24"/>
                <w:szCs w:val="24"/>
              </w:rPr>
            </w:pPr>
            <w:r w:rsidRPr="00D8178C">
              <w:rPr>
                <w:rFonts w:ascii="Times New Roman" w:eastAsia="Times New Roman" w:hAnsi="Times New Roman" w:cs="Times New Roman"/>
                <w:b/>
                <w:bCs/>
                <w:i/>
                <w:iCs/>
                <w:kern w:val="2"/>
                <w:sz w:val="24"/>
                <w:szCs w:val="24"/>
              </w:rPr>
              <w:t xml:space="preserve">Considérant </w:t>
            </w:r>
            <w:r w:rsidRPr="00D8178C">
              <w:rPr>
                <w:rFonts w:ascii="Times New Roman" w:eastAsia="Times New Roman" w:hAnsi="Times New Roman" w:cs="Times New Roman"/>
                <w:i/>
                <w:iCs/>
                <w:kern w:val="2"/>
                <w:sz w:val="24"/>
                <w:szCs w:val="24"/>
              </w:rPr>
              <w:t>l’appel à projets 2022 au titre de la Dotation d’Equipement des Territoires Ruraux (DETR) ;</w:t>
            </w:r>
          </w:p>
          <w:p w14:paraId="044F214E" w14:textId="77777777" w:rsidR="00972989" w:rsidRPr="00D8178C" w:rsidRDefault="00972989" w:rsidP="00D06956">
            <w:pPr>
              <w:jc w:val="both"/>
              <w:rPr>
                <w:rFonts w:ascii="Arial" w:hAnsi="Arial" w:cs="Arial"/>
                <w:bCs/>
                <w:i/>
                <w:iCs/>
              </w:rPr>
            </w:pPr>
            <w:r w:rsidRPr="00D8178C">
              <w:rPr>
                <w:rFonts w:ascii="Times New Roman" w:hAnsi="Times New Roman" w:cs="Times New Roman"/>
                <w:b/>
                <w:i/>
                <w:iCs/>
                <w:sz w:val="24"/>
                <w:szCs w:val="24"/>
              </w:rPr>
              <w:t xml:space="preserve">Considérant </w:t>
            </w:r>
            <w:r w:rsidRPr="00D8178C">
              <w:rPr>
                <w:rFonts w:ascii="Times New Roman" w:hAnsi="Times New Roman" w:cs="Times New Roman"/>
                <w:i/>
                <w:iCs/>
                <w:sz w:val="24"/>
                <w:szCs w:val="24"/>
              </w:rPr>
              <w:t>le 11</w:t>
            </w:r>
            <w:r w:rsidRPr="00D8178C">
              <w:rPr>
                <w:rFonts w:ascii="Times New Roman" w:hAnsi="Times New Roman" w:cs="Times New Roman"/>
                <w:i/>
                <w:iCs/>
                <w:sz w:val="24"/>
                <w:szCs w:val="24"/>
                <w:vertAlign w:val="superscript"/>
              </w:rPr>
              <w:t>ème</w:t>
            </w:r>
            <w:r w:rsidRPr="00D8178C">
              <w:rPr>
                <w:rFonts w:ascii="Times New Roman" w:hAnsi="Times New Roman" w:cs="Times New Roman"/>
                <w:i/>
                <w:iCs/>
                <w:sz w:val="24"/>
                <w:szCs w:val="24"/>
              </w:rPr>
              <w:t xml:space="preserve"> programme d’intervention 2019-2024 de l’Agence de l’Eau Adour Garonne</w:t>
            </w:r>
            <w:r w:rsidRPr="00D8178C">
              <w:rPr>
                <w:rFonts w:ascii="Arial" w:hAnsi="Arial" w:cs="Arial"/>
                <w:i/>
                <w:iCs/>
              </w:rPr>
              <w:t> ;</w:t>
            </w:r>
          </w:p>
          <w:p w14:paraId="6ABD6980" w14:textId="77777777" w:rsidR="00972989" w:rsidRPr="00D8178C" w:rsidRDefault="00972989" w:rsidP="00D06956">
            <w:pPr>
              <w:jc w:val="both"/>
              <w:rPr>
                <w:rFonts w:ascii="Times New Roman" w:eastAsia="Times New Roman" w:hAnsi="Times New Roman" w:cs="Times New Roman"/>
                <w:bCs/>
                <w:i/>
                <w:iCs/>
                <w:kern w:val="2"/>
                <w:sz w:val="24"/>
                <w:szCs w:val="24"/>
              </w:rPr>
            </w:pPr>
            <w:r w:rsidRPr="00D8178C">
              <w:rPr>
                <w:rFonts w:ascii="Times New Roman" w:eastAsia="Times New Roman" w:hAnsi="Times New Roman" w:cs="Times New Roman"/>
                <w:b/>
                <w:bCs/>
                <w:i/>
                <w:iCs/>
                <w:kern w:val="2"/>
                <w:sz w:val="24"/>
                <w:szCs w:val="24"/>
              </w:rPr>
              <w:t>Considérant</w:t>
            </w:r>
            <w:r w:rsidRPr="00D8178C">
              <w:rPr>
                <w:rFonts w:ascii="Times New Roman" w:eastAsia="Times New Roman" w:hAnsi="Times New Roman" w:cs="Times New Roman"/>
                <w:bCs/>
                <w:i/>
                <w:iCs/>
                <w:kern w:val="2"/>
                <w:sz w:val="24"/>
                <w:szCs w:val="24"/>
              </w:rPr>
              <w:t xml:space="preserve"> le Contrat Cantal Développement passé entre le Conseil Départemental du Cantal et la Communauté de Communes pour la période 2016-2021 ;</w:t>
            </w:r>
          </w:p>
          <w:p w14:paraId="7F854E3B" w14:textId="77777777" w:rsidR="00972989" w:rsidRDefault="00972989" w:rsidP="00D06956">
            <w:pPr>
              <w:spacing w:line="240" w:lineRule="auto"/>
              <w:jc w:val="both"/>
              <w:rPr>
                <w:rFonts w:ascii="Times New Roman" w:hAnsi="Times New Roman" w:cs="Times New Roman"/>
                <w:b/>
                <w:caps/>
                <w:sz w:val="24"/>
                <w:szCs w:val="24"/>
              </w:rPr>
            </w:pPr>
          </w:p>
          <w:p w14:paraId="38171B81" w14:textId="77777777" w:rsidR="00972989" w:rsidRDefault="00972989" w:rsidP="00D06956">
            <w:pPr>
              <w:jc w:val="both"/>
              <w:rPr>
                <w:rFonts w:ascii="Times New Roman" w:hAnsi="Times New Roman" w:cs="Times New Roman"/>
                <w:sz w:val="24"/>
                <w:szCs w:val="24"/>
              </w:rPr>
            </w:pPr>
            <w:r>
              <w:rPr>
                <w:rFonts w:ascii="Times New Roman" w:hAnsi="Times New Roman" w:cs="Times New Roman"/>
                <w:sz w:val="24"/>
                <w:szCs w:val="24"/>
              </w:rPr>
              <w:t xml:space="preserve">Parmi les sujets prioritaires du schéma directeur d’eau potable est ressorti la sécurisation de l’alimentation en eau de la commune de Saint Jacques des </w:t>
            </w:r>
            <w:proofErr w:type="spellStart"/>
            <w:r>
              <w:rPr>
                <w:rFonts w:ascii="Times New Roman" w:hAnsi="Times New Roman" w:cs="Times New Roman"/>
                <w:sz w:val="24"/>
                <w:szCs w:val="24"/>
              </w:rPr>
              <w:t>Blats</w:t>
            </w:r>
            <w:proofErr w:type="spellEnd"/>
            <w:r>
              <w:rPr>
                <w:rFonts w:ascii="Times New Roman" w:hAnsi="Times New Roman" w:cs="Times New Roman"/>
                <w:sz w:val="24"/>
                <w:szCs w:val="24"/>
              </w:rPr>
              <w:t>, plusieurs scénarios ont été étudiés et il avait été retenu une interconnexion avec le Lioran.</w:t>
            </w:r>
          </w:p>
          <w:p w14:paraId="6986F742" w14:textId="77777777" w:rsidR="00972989" w:rsidRDefault="00972989" w:rsidP="00D06956">
            <w:pPr>
              <w:jc w:val="both"/>
              <w:rPr>
                <w:rFonts w:ascii="Times New Roman" w:hAnsi="Times New Roman" w:cs="Times New Roman"/>
                <w:sz w:val="24"/>
                <w:szCs w:val="24"/>
              </w:rPr>
            </w:pPr>
            <w:r>
              <w:rPr>
                <w:rFonts w:ascii="Times New Roman" w:hAnsi="Times New Roman" w:cs="Times New Roman"/>
                <w:sz w:val="24"/>
                <w:szCs w:val="24"/>
              </w:rPr>
              <w:t xml:space="preserve">Après approfondissement du dossier par le bureau d’études il est ressorti que le volume d’eau nécessaire est bien moins important que ce qui avait été envisagé au départ et qu’une interconnexion interne à la commune pourrait satisfaire les besoins. Avec une projection de diminution des ressources de 20% à l’horizon 2050, l’interconnexion interne reste toujours viable. De plus les conditions tarifaires du Syndicat Mixte sont susceptibles de changement à très court terme. </w:t>
            </w:r>
          </w:p>
          <w:p w14:paraId="79C87F2E" w14:textId="77777777" w:rsidR="00972989" w:rsidRDefault="00972989" w:rsidP="00D06956">
            <w:pPr>
              <w:jc w:val="both"/>
              <w:rPr>
                <w:rFonts w:ascii="Times New Roman" w:hAnsi="Times New Roman" w:cs="Times New Roman"/>
                <w:sz w:val="24"/>
                <w:szCs w:val="24"/>
              </w:rPr>
            </w:pPr>
            <w:r>
              <w:rPr>
                <w:rFonts w:ascii="Times New Roman" w:hAnsi="Times New Roman" w:cs="Times New Roman"/>
                <w:sz w:val="24"/>
                <w:szCs w:val="24"/>
              </w:rPr>
              <w:t xml:space="preserve">Le nouveau projet prévoit la suppression des captages </w:t>
            </w:r>
            <w:proofErr w:type="spellStart"/>
            <w:r>
              <w:rPr>
                <w:rFonts w:ascii="Times New Roman" w:hAnsi="Times New Roman" w:cs="Times New Roman"/>
                <w:sz w:val="24"/>
                <w:szCs w:val="24"/>
              </w:rPr>
              <w:t>Manhes</w:t>
            </w:r>
            <w:proofErr w:type="spellEnd"/>
            <w:r>
              <w:rPr>
                <w:rFonts w:ascii="Times New Roman" w:hAnsi="Times New Roman" w:cs="Times New Roman"/>
                <w:sz w:val="24"/>
                <w:szCs w:val="24"/>
              </w:rPr>
              <w:t xml:space="preserve"> 1, 2, 3, 4 , </w:t>
            </w:r>
            <w:proofErr w:type="spellStart"/>
            <w:r>
              <w:rPr>
                <w:rFonts w:ascii="Times New Roman" w:hAnsi="Times New Roman" w:cs="Times New Roman"/>
                <w:sz w:val="24"/>
                <w:szCs w:val="24"/>
              </w:rPr>
              <w:t>Chiniardes</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Pialottes</w:t>
            </w:r>
            <w:proofErr w:type="spellEnd"/>
            <w:r>
              <w:rPr>
                <w:rFonts w:ascii="Times New Roman" w:hAnsi="Times New Roman" w:cs="Times New Roman"/>
                <w:sz w:val="24"/>
                <w:szCs w:val="24"/>
              </w:rPr>
              <w:t xml:space="preserve">, la création d’une conduite entre les ressources des </w:t>
            </w:r>
            <w:proofErr w:type="spellStart"/>
            <w:r>
              <w:rPr>
                <w:rFonts w:ascii="Times New Roman" w:hAnsi="Times New Roman" w:cs="Times New Roman"/>
                <w:sz w:val="24"/>
                <w:szCs w:val="24"/>
              </w:rPr>
              <w:t>Chazes</w:t>
            </w:r>
            <w:proofErr w:type="spellEnd"/>
            <w:r>
              <w:rPr>
                <w:rFonts w:ascii="Times New Roman" w:hAnsi="Times New Roman" w:cs="Times New Roman"/>
                <w:sz w:val="24"/>
                <w:szCs w:val="24"/>
              </w:rPr>
              <w:t xml:space="preserve"> et le brise charge des </w:t>
            </w:r>
            <w:proofErr w:type="spellStart"/>
            <w:r>
              <w:rPr>
                <w:rFonts w:ascii="Times New Roman" w:hAnsi="Times New Roman" w:cs="Times New Roman"/>
                <w:sz w:val="24"/>
                <w:szCs w:val="24"/>
              </w:rPr>
              <w:t>Pialottes</w:t>
            </w:r>
            <w:proofErr w:type="spellEnd"/>
            <w:r>
              <w:rPr>
                <w:rFonts w:ascii="Times New Roman" w:hAnsi="Times New Roman" w:cs="Times New Roman"/>
                <w:sz w:val="24"/>
                <w:szCs w:val="24"/>
              </w:rPr>
              <w:t xml:space="preserve"> (Tronçon 1 </w:t>
            </w:r>
            <w:proofErr w:type="spellStart"/>
            <w:r>
              <w:rPr>
                <w:rFonts w:ascii="Times New Roman" w:hAnsi="Times New Roman" w:cs="Times New Roman"/>
                <w:sz w:val="24"/>
                <w:szCs w:val="24"/>
              </w:rPr>
              <w:t>Chazes</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Boissines</w:t>
            </w:r>
            <w:proofErr w:type="spellEnd"/>
            <w:r>
              <w:rPr>
                <w:rFonts w:ascii="Times New Roman" w:hAnsi="Times New Roman" w:cs="Times New Roman"/>
                <w:sz w:val="24"/>
                <w:szCs w:val="24"/>
              </w:rPr>
              <w:t xml:space="preserve">, Tronçon 2 </w:t>
            </w:r>
            <w:proofErr w:type="spellStart"/>
            <w:r>
              <w:rPr>
                <w:rFonts w:ascii="Times New Roman" w:hAnsi="Times New Roman" w:cs="Times New Roman"/>
                <w:sz w:val="24"/>
                <w:szCs w:val="24"/>
              </w:rPr>
              <w:t>Boissines</w:t>
            </w:r>
            <w:proofErr w:type="spellEnd"/>
            <w:r>
              <w:rPr>
                <w:rFonts w:ascii="Times New Roman" w:hAnsi="Times New Roman" w:cs="Times New Roman"/>
                <w:sz w:val="24"/>
                <w:szCs w:val="24"/>
              </w:rPr>
              <w:t>/Bourg, tronçon 3 : Bourg/</w:t>
            </w:r>
            <w:proofErr w:type="spellStart"/>
            <w:r>
              <w:rPr>
                <w:rFonts w:ascii="Times New Roman" w:hAnsi="Times New Roman" w:cs="Times New Roman"/>
                <w:sz w:val="24"/>
                <w:szCs w:val="24"/>
              </w:rPr>
              <w:t>Pailottes</w:t>
            </w:r>
            <w:proofErr w:type="spellEnd"/>
            <w:r>
              <w:rPr>
                <w:rFonts w:ascii="Times New Roman" w:hAnsi="Times New Roman" w:cs="Times New Roman"/>
                <w:sz w:val="24"/>
                <w:szCs w:val="24"/>
              </w:rPr>
              <w:t xml:space="preserve">) et la reprise du génie civil des réservoirs des </w:t>
            </w:r>
            <w:proofErr w:type="spellStart"/>
            <w:r>
              <w:rPr>
                <w:rFonts w:ascii="Times New Roman" w:hAnsi="Times New Roman" w:cs="Times New Roman"/>
                <w:sz w:val="24"/>
                <w:szCs w:val="24"/>
              </w:rPr>
              <w:t>Chazes</w:t>
            </w:r>
            <w:proofErr w:type="spellEnd"/>
            <w:r>
              <w:rPr>
                <w:rFonts w:ascii="Times New Roman" w:hAnsi="Times New Roman" w:cs="Times New Roman"/>
                <w:sz w:val="24"/>
                <w:szCs w:val="24"/>
              </w:rPr>
              <w:t xml:space="preserve"> et des Gardes.</w:t>
            </w:r>
          </w:p>
          <w:p w14:paraId="59765157" w14:textId="77777777" w:rsidR="002554BD" w:rsidRDefault="002554BD" w:rsidP="00D06956">
            <w:pPr>
              <w:jc w:val="both"/>
              <w:rPr>
                <w:rFonts w:ascii="Times New Roman" w:hAnsi="Times New Roman" w:cs="Times New Roman"/>
                <w:sz w:val="24"/>
                <w:szCs w:val="24"/>
              </w:rPr>
            </w:pPr>
          </w:p>
          <w:p w14:paraId="1BC4109C" w14:textId="77777777" w:rsidR="00972989" w:rsidRDefault="00972989" w:rsidP="00D06956">
            <w:pPr>
              <w:jc w:val="both"/>
              <w:rPr>
                <w:rFonts w:ascii="Times New Roman" w:hAnsi="Times New Roman" w:cs="Times New Roman"/>
                <w:sz w:val="24"/>
                <w:szCs w:val="24"/>
              </w:rPr>
            </w:pPr>
            <w:r>
              <w:rPr>
                <w:rFonts w:ascii="Times New Roman" w:hAnsi="Times New Roman" w:cs="Times New Roman"/>
                <w:sz w:val="24"/>
                <w:szCs w:val="24"/>
              </w:rPr>
              <w:t xml:space="preserve">Le plan de financement prévisionnel reste le même : </w:t>
            </w:r>
          </w:p>
          <w:tbl>
            <w:tblPr>
              <w:tblW w:w="8380" w:type="dxa"/>
              <w:tblLayout w:type="fixed"/>
              <w:tblCellMar>
                <w:left w:w="70" w:type="dxa"/>
                <w:right w:w="70" w:type="dxa"/>
              </w:tblCellMar>
              <w:tblLook w:val="04A0" w:firstRow="1" w:lastRow="0" w:firstColumn="1" w:lastColumn="0" w:noHBand="0" w:noVBand="1"/>
            </w:tblPr>
            <w:tblGrid>
              <w:gridCol w:w="1720"/>
              <w:gridCol w:w="1360"/>
              <w:gridCol w:w="3940"/>
              <w:gridCol w:w="1360"/>
            </w:tblGrid>
            <w:tr w:rsidR="00972989" w:rsidRPr="00113ACE" w14:paraId="71E8F494" w14:textId="77777777" w:rsidTr="00D06956">
              <w:trPr>
                <w:trHeight w:val="315"/>
              </w:trPr>
              <w:tc>
                <w:tcPr>
                  <w:tcW w:w="3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BBDDEC1" w14:textId="77777777" w:rsidR="00972989" w:rsidRPr="00113ACE" w:rsidRDefault="00972989" w:rsidP="00D06956">
                  <w:pPr>
                    <w:spacing w:after="0" w:line="240" w:lineRule="auto"/>
                    <w:jc w:val="center"/>
                    <w:rPr>
                      <w:rFonts w:ascii="Times New Roman" w:eastAsia="Times New Roman" w:hAnsi="Times New Roman" w:cs="Times New Roman"/>
                      <w:b/>
                      <w:bCs/>
                      <w:color w:val="000000"/>
                      <w:lang w:eastAsia="fr-FR"/>
                    </w:rPr>
                  </w:pPr>
                  <w:r w:rsidRPr="00113ACE">
                    <w:rPr>
                      <w:rFonts w:ascii="Times New Roman" w:eastAsia="Times New Roman" w:hAnsi="Times New Roman" w:cs="Times New Roman"/>
                      <w:b/>
                      <w:bCs/>
                      <w:color w:val="000000"/>
                      <w:lang w:eastAsia="fr-FR"/>
                    </w:rPr>
                    <w:t>DEPENSES (€ HT)</w:t>
                  </w:r>
                </w:p>
              </w:tc>
              <w:tc>
                <w:tcPr>
                  <w:tcW w:w="530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E1760CA" w14:textId="77777777" w:rsidR="00972989" w:rsidRPr="00113ACE" w:rsidRDefault="00972989" w:rsidP="00D06956">
                  <w:pPr>
                    <w:spacing w:after="0" w:line="240" w:lineRule="auto"/>
                    <w:jc w:val="center"/>
                    <w:rPr>
                      <w:rFonts w:ascii="Times New Roman" w:eastAsia="Times New Roman" w:hAnsi="Times New Roman" w:cs="Times New Roman"/>
                      <w:b/>
                      <w:bCs/>
                      <w:color w:val="000000"/>
                      <w:lang w:eastAsia="fr-FR"/>
                    </w:rPr>
                  </w:pPr>
                  <w:r w:rsidRPr="00113ACE">
                    <w:rPr>
                      <w:rFonts w:ascii="Times New Roman" w:eastAsia="Times New Roman" w:hAnsi="Times New Roman" w:cs="Times New Roman"/>
                      <w:b/>
                      <w:bCs/>
                      <w:color w:val="000000"/>
                      <w:lang w:eastAsia="fr-FR"/>
                    </w:rPr>
                    <w:t>RECETTES (€ HT)</w:t>
                  </w:r>
                </w:p>
              </w:tc>
            </w:tr>
            <w:tr w:rsidR="00972989" w:rsidRPr="00113ACE" w14:paraId="3682FC0F" w14:textId="77777777" w:rsidTr="00D06956">
              <w:trPr>
                <w:trHeight w:val="585"/>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14:paraId="10FBD1BF" w14:textId="77777777" w:rsidR="00972989" w:rsidRPr="00113ACE" w:rsidRDefault="00972989" w:rsidP="00D06956">
                  <w:pPr>
                    <w:spacing w:after="0" w:line="240" w:lineRule="auto"/>
                    <w:rPr>
                      <w:rFonts w:ascii="Times New Roman" w:eastAsia="Times New Roman" w:hAnsi="Times New Roman" w:cs="Times New Roman"/>
                      <w:color w:val="000000"/>
                      <w:lang w:eastAsia="fr-FR"/>
                    </w:rPr>
                  </w:pPr>
                  <w:r w:rsidRPr="00113ACE">
                    <w:rPr>
                      <w:rFonts w:ascii="Times New Roman" w:eastAsia="Times New Roman" w:hAnsi="Times New Roman" w:cs="Times New Roman"/>
                      <w:color w:val="000000"/>
                      <w:lang w:eastAsia="fr-FR"/>
                    </w:rPr>
                    <w:t xml:space="preserve">Travaux </w:t>
                  </w:r>
                  <w:r w:rsidRPr="00113ACE">
                    <w:rPr>
                      <w:rFonts w:ascii="Times New Roman" w:eastAsia="Times New Roman" w:hAnsi="Times New Roman" w:cs="Times New Roman"/>
                      <w:color w:val="000000"/>
                      <w:lang w:eastAsia="fr-FR"/>
                    </w:rPr>
                    <w:br/>
                    <w:t>d'interconnexion</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14:paraId="27AA4928" w14:textId="77777777" w:rsidR="00972989" w:rsidRPr="00113ACE" w:rsidRDefault="00972989" w:rsidP="00D06956">
                  <w:pPr>
                    <w:spacing w:after="0" w:line="240" w:lineRule="auto"/>
                    <w:jc w:val="right"/>
                    <w:rPr>
                      <w:rFonts w:ascii="Times New Roman" w:eastAsia="Times New Roman" w:hAnsi="Times New Roman" w:cs="Times New Roman"/>
                      <w:color w:val="000000"/>
                      <w:lang w:eastAsia="fr-FR"/>
                    </w:rPr>
                  </w:pPr>
                  <w:r w:rsidRPr="00113ACE">
                    <w:rPr>
                      <w:rFonts w:ascii="Times New Roman" w:eastAsia="Times New Roman" w:hAnsi="Times New Roman" w:cs="Times New Roman"/>
                      <w:color w:val="000000"/>
                      <w:lang w:eastAsia="fr-FR"/>
                    </w:rPr>
                    <w:t>635 000,00 €</w:t>
                  </w:r>
                </w:p>
              </w:tc>
              <w:tc>
                <w:tcPr>
                  <w:tcW w:w="3940" w:type="dxa"/>
                  <w:tcBorders>
                    <w:top w:val="nil"/>
                    <w:left w:val="nil"/>
                    <w:bottom w:val="single" w:sz="8" w:space="0" w:color="auto"/>
                    <w:right w:val="single" w:sz="8" w:space="0" w:color="auto"/>
                  </w:tcBorders>
                  <w:shd w:val="clear" w:color="auto" w:fill="auto"/>
                  <w:noWrap/>
                  <w:vAlign w:val="center"/>
                  <w:hideMark/>
                </w:tcPr>
                <w:p w14:paraId="4AC542EC" w14:textId="77777777" w:rsidR="00972989" w:rsidRPr="00113ACE" w:rsidRDefault="00972989" w:rsidP="00D06956">
                  <w:pPr>
                    <w:spacing w:after="0" w:line="240" w:lineRule="auto"/>
                    <w:rPr>
                      <w:rFonts w:ascii="Times New Roman" w:eastAsia="Times New Roman" w:hAnsi="Times New Roman" w:cs="Times New Roman"/>
                      <w:color w:val="000000"/>
                      <w:lang w:eastAsia="fr-FR"/>
                    </w:rPr>
                  </w:pPr>
                  <w:r w:rsidRPr="00113ACE">
                    <w:rPr>
                      <w:rFonts w:ascii="Times New Roman" w:eastAsia="Times New Roman" w:hAnsi="Times New Roman" w:cs="Times New Roman"/>
                      <w:color w:val="000000"/>
                      <w:lang w:eastAsia="fr-FR"/>
                    </w:rPr>
                    <w:t>Agence de l'Eau Adour Garonne (45%)</w:t>
                  </w:r>
                </w:p>
              </w:tc>
              <w:tc>
                <w:tcPr>
                  <w:tcW w:w="1360" w:type="dxa"/>
                  <w:tcBorders>
                    <w:top w:val="nil"/>
                    <w:left w:val="nil"/>
                    <w:bottom w:val="single" w:sz="8" w:space="0" w:color="auto"/>
                    <w:right w:val="single" w:sz="8" w:space="0" w:color="auto"/>
                  </w:tcBorders>
                  <w:shd w:val="clear" w:color="auto" w:fill="auto"/>
                  <w:noWrap/>
                  <w:vAlign w:val="center"/>
                  <w:hideMark/>
                </w:tcPr>
                <w:p w14:paraId="0CA524D7" w14:textId="77777777" w:rsidR="00972989" w:rsidRPr="00113ACE" w:rsidRDefault="00972989" w:rsidP="00D06956">
                  <w:pPr>
                    <w:spacing w:after="0" w:line="240" w:lineRule="auto"/>
                    <w:jc w:val="right"/>
                    <w:rPr>
                      <w:rFonts w:ascii="Times New Roman" w:eastAsia="Times New Roman" w:hAnsi="Times New Roman" w:cs="Times New Roman"/>
                      <w:color w:val="000000"/>
                      <w:lang w:eastAsia="fr-FR"/>
                    </w:rPr>
                  </w:pPr>
                  <w:r w:rsidRPr="00113ACE">
                    <w:rPr>
                      <w:rFonts w:ascii="Times New Roman" w:eastAsia="Times New Roman" w:hAnsi="Times New Roman" w:cs="Times New Roman"/>
                      <w:color w:val="000000"/>
                      <w:lang w:eastAsia="fr-FR"/>
                    </w:rPr>
                    <w:t>315 974,00 €</w:t>
                  </w:r>
                </w:p>
              </w:tc>
            </w:tr>
            <w:tr w:rsidR="00972989" w:rsidRPr="00113ACE" w14:paraId="49D3B558" w14:textId="77777777" w:rsidTr="00D06956">
              <w:trPr>
                <w:trHeight w:val="615"/>
              </w:trPr>
              <w:tc>
                <w:tcPr>
                  <w:tcW w:w="1720" w:type="dxa"/>
                  <w:vMerge/>
                  <w:tcBorders>
                    <w:top w:val="nil"/>
                    <w:left w:val="single" w:sz="8" w:space="0" w:color="auto"/>
                    <w:bottom w:val="single" w:sz="8" w:space="0" w:color="000000"/>
                    <w:right w:val="single" w:sz="8" w:space="0" w:color="auto"/>
                  </w:tcBorders>
                  <w:vAlign w:val="center"/>
                  <w:hideMark/>
                </w:tcPr>
                <w:p w14:paraId="5A0CAEE1" w14:textId="77777777" w:rsidR="00972989" w:rsidRPr="00113ACE" w:rsidRDefault="00972989" w:rsidP="00D06956">
                  <w:pPr>
                    <w:spacing w:after="0" w:line="240" w:lineRule="auto"/>
                    <w:rPr>
                      <w:rFonts w:ascii="Times New Roman" w:eastAsia="Times New Roman" w:hAnsi="Times New Roman" w:cs="Times New Roman"/>
                      <w:color w:val="000000"/>
                      <w:lang w:eastAsia="fr-FR"/>
                    </w:rPr>
                  </w:pPr>
                </w:p>
              </w:tc>
              <w:tc>
                <w:tcPr>
                  <w:tcW w:w="1360" w:type="dxa"/>
                  <w:vMerge/>
                  <w:tcBorders>
                    <w:top w:val="nil"/>
                    <w:left w:val="single" w:sz="8" w:space="0" w:color="auto"/>
                    <w:bottom w:val="single" w:sz="8" w:space="0" w:color="000000"/>
                    <w:right w:val="single" w:sz="8" w:space="0" w:color="auto"/>
                  </w:tcBorders>
                  <w:vAlign w:val="center"/>
                  <w:hideMark/>
                </w:tcPr>
                <w:p w14:paraId="339DC901" w14:textId="77777777" w:rsidR="00972989" w:rsidRPr="00113ACE" w:rsidRDefault="00972989" w:rsidP="00D06956">
                  <w:pPr>
                    <w:spacing w:after="0" w:line="240" w:lineRule="auto"/>
                    <w:rPr>
                      <w:rFonts w:ascii="Times New Roman" w:eastAsia="Times New Roman" w:hAnsi="Times New Roman" w:cs="Times New Roman"/>
                      <w:color w:val="000000"/>
                      <w:lang w:eastAsia="fr-FR"/>
                    </w:rPr>
                  </w:pPr>
                </w:p>
              </w:tc>
              <w:tc>
                <w:tcPr>
                  <w:tcW w:w="3940" w:type="dxa"/>
                  <w:tcBorders>
                    <w:top w:val="nil"/>
                    <w:left w:val="nil"/>
                    <w:bottom w:val="single" w:sz="8" w:space="0" w:color="auto"/>
                    <w:right w:val="single" w:sz="8" w:space="0" w:color="auto"/>
                  </w:tcBorders>
                  <w:shd w:val="clear" w:color="auto" w:fill="auto"/>
                  <w:vAlign w:val="center"/>
                  <w:hideMark/>
                </w:tcPr>
                <w:p w14:paraId="4734E7FB" w14:textId="77777777" w:rsidR="00972989" w:rsidRPr="00113ACE" w:rsidRDefault="00972989" w:rsidP="00D06956">
                  <w:pPr>
                    <w:spacing w:after="0" w:line="240" w:lineRule="auto"/>
                    <w:rPr>
                      <w:rFonts w:ascii="Times New Roman" w:eastAsia="Times New Roman" w:hAnsi="Times New Roman" w:cs="Times New Roman"/>
                      <w:color w:val="000000"/>
                      <w:lang w:eastAsia="fr-FR"/>
                    </w:rPr>
                  </w:pPr>
                  <w:r w:rsidRPr="00113ACE">
                    <w:rPr>
                      <w:rFonts w:ascii="Times New Roman" w:eastAsia="Times New Roman" w:hAnsi="Times New Roman" w:cs="Times New Roman"/>
                      <w:color w:val="000000"/>
                      <w:lang w:eastAsia="fr-FR"/>
                    </w:rPr>
                    <w:t xml:space="preserve">Contrat Cantal Développement (15%) sur </w:t>
                  </w:r>
                  <w:r w:rsidRPr="00113ACE">
                    <w:rPr>
                      <w:rFonts w:ascii="Times New Roman" w:eastAsia="Times New Roman" w:hAnsi="Times New Roman" w:cs="Times New Roman"/>
                      <w:color w:val="000000"/>
                      <w:lang w:eastAsia="fr-FR"/>
                    </w:rPr>
                    <w:br/>
                    <w:t>une base de 427 166€</w:t>
                  </w:r>
                </w:p>
              </w:tc>
              <w:tc>
                <w:tcPr>
                  <w:tcW w:w="1360" w:type="dxa"/>
                  <w:tcBorders>
                    <w:top w:val="nil"/>
                    <w:left w:val="nil"/>
                    <w:bottom w:val="single" w:sz="8" w:space="0" w:color="auto"/>
                    <w:right w:val="single" w:sz="8" w:space="0" w:color="auto"/>
                  </w:tcBorders>
                  <w:shd w:val="clear" w:color="auto" w:fill="auto"/>
                  <w:noWrap/>
                  <w:vAlign w:val="center"/>
                  <w:hideMark/>
                </w:tcPr>
                <w:p w14:paraId="53B46000" w14:textId="77777777" w:rsidR="00972989" w:rsidRPr="00113ACE" w:rsidRDefault="00972989" w:rsidP="00D06956">
                  <w:pPr>
                    <w:spacing w:after="0" w:line="240" w:lineRule="auto"/>
                    <w:jc w:val="right"/>
                    <w:rPr>
                      <w:rFonts w:ascii="Times New Roman" w:eastAsia="Times New Roman" w:hAnsi="Times New Roman" w:cs="Times New Roman"/>
                      <w:color w:val="000000"/>
                      <w:lang w:eastAsia="fr-FR"/>
                    </w:rPr>
                  </w:pPr>
                  <w:r w:rsidRPr="00113ACE">
                    <w:rPr>
                      <w:rFonts w:ascii="Times New Roman" w:eastAsia="Times New Roman" w:hAnsi="Times New Roman" w:cs="Times New Roman"/>
                      <w:color w:val="000000"/>
                      <w:lang w:eastAsia="fr-FR"/>
                    </w:rPr>
                    <w:t>64 074,00 €</w:t>
                  </w:r>
                </w:p>
              </w:tc>
            </w:tr>
            <w:tr w:rsidR="00972989" w:rsidRPr="00113ACE" w14:paraId="220336AA" w14:textId="77777777" w:rsidTr="00D06956">
              <w:trPr>
                <w:trHeight w:val="615"/>
              </w:trPr>
              <w:tc>
                <w:tcPr>
                  <w:tcW w:w="1720" w:type="dxa"/>
                  <w:tcBorders>
                    <w:top w:val="nil"/>
                    <w:left w:val="single" w:sz="8" w:space="0" w:color="auto"/>
                    <w:bottom w:val="single" w:sz="8" w:space="0" w:color="auto"/>
                    <w:right w:val="single" w:sz="8" w:space="0" w:color="auto"/>
                  </w:tcBorders>
                  <w:shd w:val="clear" w:color="auto" w:fill="auto"/>
                  <w:vAlign w:val="center"/>
                  <w:hideMark/>
                </w:tcPr>
                <w:p w14:paraId="59E0C689" w14:textId="77777777" w:rsidR="00972989" w:rsidRPr="00113ACE" w:rsidRDefault="00972989" w:rsidP="00D06956">
                  <w:pPr>
                    <w:spacing w:after="0" w:line="240" w:lineRule="auto"/>
                    <w:rPr>
                      <w:rFonts w:eastAsia="Times New Roman"/>
                      <w:color w:val="000000"/>
                      <w:lang w:eastAsia="fr-FR"/>
                    </w:rPr>
                  </w:pPr>
                  <w:r w:rsidRPr="00113ACE">
                    <w:rPr>
                      <w:rFonts w:eastAsia="Times New Roman"/>
                      <w:color w:val="000000"/>
                      <w:lang w:eastAsia="fr-FR"/>
                    </w:rPr>
                    <w:t> </w:t>
                  </w:r>
                </w:p>
              </w:tc>
              <w:tc>
                <w:tcPr>
                  <w:tcW w:w="1360" w:type="dxa"/>
                  <w:tcBorders>
                    <w:top w:val="nil"/>
                    <w:left w:val="nil"/>
                    <w:bottom w:val="single" w:sz="8" w:space="0" w:color="auto"/>
                    <w:right w:val="single" w:sz="8" w:space="0" w:color="auto"/>
                  </w:tcBorders>
                  <w:shd w:val="clear" w:color="auto" w:fill="auto"/>
                  <w:vAlign w:val="center"/>
                  <w:hideMark/>
                </w:tcPr>
                <w:p w14:paraId="1F2D603F" w14:textId="77777777" w:rsidR="00972989" w:rsidRPr="00113ACE" w:rsidRDefault="00972989" w:rsidP="00D06956">
                  <w:pPr>
                    <w:spacing w:after="0" w:line="240" w:lineRule="auto"/>
                    <w:rPr>
                      <w:rFonts w:eastAsia="Times New Roman"/>
                      <w:color w:val="000000"/>
                      <w:lang w:eastAsia="fr-FR"/>
                    </w:rPr>
                  </w:pPr>
                  <w:r w:rsidRPr="00113ACE">
                    <w:rPr>
                      <w:rFonts w:eastAsia="Times New Roman"/>
                      <w:color w:val="000000"/>
                      <w:lang w:eastAsia="fr-FR"/>
                    </w:rPr>
                    <w:t> </w:t>
                  </w:r>
                </w:p>
              </w:tc>
              <w:tc>
                <w:tcPr>
                  <w:tcW w:w="3940" w:type="dxa"/>
                  <w:tcBorders>
                    <w:top w:val="nil"/>
                    <w:left w:val="nil"/>
                    <w:bottom w:val="single" w:sz="8" w:space="0" w:color="auto"/>
                    <w:right w:val="single" w:sz="8" w:space="0" w:color="auto"/>
                  </w:tcBorders>
                  <w:shd w:val="clear" w:color="auto" w:fill="auto"/>
                  <w:vAlign w:val="center"/>
                  <w:hideMark/>
                </w:tcPr>
                <w:p w14:paraId="2AD208A3" w14:textId="77777777" w:rsidR="00972989" w:rsidRPr="00113ACE" w:rsidRDefault="00972989" w:rsidP="00D06956">
                  <w:pPr>
                    <w:spacing w:after="0" w:line="240" w:lineRule="auto"/>
                    <w:rPr>
                      <w:rFonts w:ascii="Times New Roman" w:eastAsia="Times New Roman" w:hAnsi="Times New Roman" w:cs="Times New Roman"/>
                      <w:color w:val="000000"/>
                      <w:lang w:eastAsia="fr-FR"/>
                    </w:rPr>
                  </w:pPr>
                  <w:r w:rsidRPr="00113ACE">
                    <w:rPr>
                      <w:rFonts w:ascii="Times New Roman" w:eastAsia="Times New Roman" w:hAnsi="Times New Roman" w:cs="Times New Roman"/>
                      <w:color w:val="000000"/>
                      <w:lang w:eastAsia="fr-FR"/>
                    </w:rPr>
                    <w:t>Fond Cantal Solidaire Saint Jacques (15%)</w:t>
                  </w:r>
                  <w:r w:rsidRPr="00113ACE">
                    <w:rPr>
                      <w:rFonts w:ascii="Times New Roman" w:eastAsia="Times New Roman" w:hAnsi="Times New Roman" w:cs="Times New Roman"/>
                      <w:color w:val="000000"/>
                      <w:lang w:eastAsia="fr-FR"/>
                    </w:rPr>
                    <w:br/>
                    <w:t xml:space="preserve"> sur une base de 275 000€</w:t>
                  </w:r>
                </w:p>
              </w:tc>
              <w:tc>
                <w:tcPr>
                  <w:tcW w:w="1360" w:type="dxa"/>
                  <w:tcBorders>
                    <w:top w:val="nil"/>
                    <w:left w:val="nil"/>
                    <w:bottom w:val="single" w:sz="8" w:space="0" w:color="auto"/>
                    <w:right w:val="single" w:sz="8" w:space="0" w:color="auto"/>
                  </w:tcBorders>
                  <w:shd w:val="clear" w:color="auto" w:fill="auto"/>
                  <w:noWrap/>
                  <w:vAlign w:val="center"/>
                  <w:hideMark/>
                </w:tcPr>
                <w:p w14:paraId="56A20E16" w14:textId="77777777" w:rsidR="00972989" w:rsidRPr="00113ACE" w:rsidRDefault="00972989" w:rsidP="00D06956">
                  <w:pPr>
                    <w:spacing w:after="0" w:line="240" w:lineRule="auto"/>
                    <w:jc w:val="right"/>
                    <w:rPr>
                      <w:rFonts w:ascii="Times New Roman" w:eastAsia="Times New Roman" w:hAnsi="Times New Roman" w:cs="Times New Roman"/>
                      <w:color w:val="000000"/>
                      <w:lang w:eastAsia="fr-FR"/>
                    </w:rPr>
                  </w:pPr>
                  <w:r w:rsidRPr="00113ACE">
                    <w:rPr>
                      <w:rFonts w:ascii="Times New Roman" w:eastAsia="Times New Roman" w:hAnsi="Times New Roman" w:cs="Times New Roman"/>
                      <w:color w:val="000000"/>
                      <w:lang w:eastAsia="fr-FR"/>
                    </w:rPr>
                    <w:t>41 250,00 €</w:t>
                  </w:r>
                </w:p>
              </w:tc>
            </w:tr>
            <w:tr w:rsidR="00972989" w:rsidRPr="00113ACE" w14:paraId="7680C830" w14:textId="77777777" w:rsidTr="00D06956">
              <w:trPr>
                <w:trHeight w:val="315"/>
              </w:trPr>
              <w:tc>
                <w:tcPr>
                  <w:tcW w:w="1720" w:type="dxa"/>
                  <w:tcBorders>
                    <w:top w:val="nil"/>
                    <w:left w:val="single" w:sz="8" w:space="0" w:color="auto"/>
                    <w:bottom w:val="single" w:sz="8" w:space="0" w:color="auto"/>
                    <w:right w:val="single" w:sz="8" w:space="0" w:color="auto"/>
                  </w:tcBorders>
                  <w:shd w:val="clear" w:color="auto" w:fill="auto"/>
                  <w:vAlign w:val="center"/>
                  <w:hideMark/>
                </w:tcPr>
                <w:p w14:paraId="7054D4F9" w14:textId="77777777" w:rsidR="00972989" w:rsidRPr="00113ACE" w:rsidRDefault="00972989" w:rsidP="00D06956">
                  <w:pPr>
                    <w:spacing w:after="0" w:line="240" w:lineRule="auto"/>
                    <w:rPr>
                      <w:rFonts w:eastAsia="Times New Roman"/>
                      <w:color w:val="000000"/>
                      <w:lang w:eastAsia="fr-FR"/>
                    </w:rPr>
                  </w:pPr>
                  <w:r w:rsidRPr="00113ACE">
                    <w:rPr>
                      <w:rFonts w:eastAsia="Times New Roman"/>
                      <w:color w:val="000000"/>
                      <w:lang w:eastAsia="fr-FR"/>
                    </w:rPr>
                    <w:t>Maitrise d'œuvre</w:t>
                  </w:r>
                </w:p>
              </w:tc>
              <w:tc>
                <w:tcPr>
                  <w:tcW w:w="1360" w:type="dxa"/>
                  <w:tcBorders>
                    <w:top w:val="nil"/>
                    <w:left w:val="nil"/>
                    <w:bottom w:val="single" w:sz="8" w:space="0" w:color="auto"/>
                    <w:right w:val="single" w:sz="8" w:space="0" w:color="auto"/>
                  </w:tcBorders>
                  <w:shd w:val="clear" w:color="auto" w:fill="auto"/>
                  <w:vAlign w:val="center"/>
                  <w:hideMark/>
                </w:tcPr>
                <w:p w14:paraId="017B3DA9" w14:textId="77777777" w:rsidR="00972989" w:rsidRPr="00113ACE" w:rsidRDefault="00972989" w:rsidP="00D06956">
                  <w:pPr>
                    <w:spacing w:after="0" w:line="240" w:lineRule="auto"/>
                    <w:jc w:val="right"/>
                    <w:rPr>
                      <w:rFonts w:ascii="Times New Roman" w:eastAsia="Times New Roman" w:hAnsi="Times New Roman" w:cs="Times New Roman"/>
                      <w:color w:val="000000"/>
                      <w:lang w:eastAsia="fr-FR"/>
                    </w:rPr>
                  </w:pPr>
                  <w:r w:rsidRPr="00113ACE">
                    <w:rPr>
                      <w:rFonts w:ascii="Times New Roman" w:eastAsia="Times New Roman" w:hAnsi="Times New Roman" w:cs="Times New Roman"/>
                      <w:color w:val="000000"/>
                      <w:lang w:eastAsia="fr-FR"/>
                    </w:rPr>
                    <w:t>63 500,00 €</w:t>
                  </w:r>
                </w:p>
              </w:tc>
              <w:tc>
                <w:tcPr>
                  <w:tcW w:w="3940" w:type="dxa"/>
                  <w:tcBorders>
                    <w:top w:val="nil"/>
                    <w:left w:val="nil"/>
                    <w:bottom w:val="single" w:sz="8" w:space="0" w:color="auto"/>
                    <w:right w:val="single" w:sz="8" w:space="0" w:color="auto"/>
                  </w:tcBorders>
                  <w:shd w:val="clear" w:color="auto" w:fill="auto"/>
                  <w:noWrap/>
                  <w:vAlign w:val="center"/>
                  <w:hideMark/>
                </w:tcPr>
                <w:p w14:paraId="6FF930C4" w14:textId="77777777" w:rsidR="00972989" w:rsidRPr="00113ACE" w:rsidRDefault="00972989" w:rsidP="00D06956">
                  <w:pPr>
                    <w:spacing w:after="0" w:line="240" w:lineRule="auto"/>
                    <w:rPr>
                      <w:rFonts w:ascii="Times New Roman" w:eastAsia="Times New Roman" w:hAnsi="Times New Roman" w:cs="Times New Roman"/>
                      <w:color w:val="000000"/>
                      <w:lang w:eastAsia="fr-FR"/>
                    </w:rPr>
                  </w:pPr>
                  <w:r w:rsidRPr="00113ACE">
                    <w:rPr>
                      <w:rFonts w:ascii="Times New Roman" w:eastAsia="Times New Roman" w:hAnsi="Times New Roman" w:cs="Times New Roman"/>
                      <w:color w:val="000000"/>
                      <w:lang w:eastAsia="fr-FR"/>
                    </w:rPr>
                    <w:t>DETR 2022 (20%)</w:t>
                  </w:r>
                </w:p>
              </w:tc>
              <w:tc>
                <w:tcPr>
                  <w:tcW w:w="1360" w:type="dxa"/>
                  <w:tcBorders>
                    <w:top w:val="nil"/>
                    <w:left w:val="nil"/>
                    <w:bottom w:val="single" w:sz="8" w:space="0" w:color="auto"/>
                    <w:right w:val="single" w:sz="8" w:space="0" w:color="auto"/>
                  </w:tcBorders>
                  <w:shd w:val="clear" w:color="auto" w:fill="auto"/>
                  <w:noWrap/>
                  <w:vAlign w:val="center"/>
                  <w:hideMark/>
                </w:tcPr>
                <w:p w14:paraId="45D0CE22" w14:textId="77777777" w:rsidR="00972989" w:rsidRPr="00113ACE" w:rsidRDefault="00972989" w:rsidP="00D06956">
                  <w:pPr>
                    <w:spacing w:after="0" w:line="240" w:lineRule="auto"/>
                    <w:jc w:val="right"/>
                    <w:rPr>
                      <w:rFonts w:ascii="Times New Roman" w:eastAsia="Times New Roman" w:hAnsi="Times New Roman" w:cs="Times New Roman"/>
                      <w:color w:val="000000"/>
                      <w:lang w:eastAsia="fr-FR"/>
                    </w:rPr>
                  </w:pPr>
                  <w:r w:rsidRPr="00113ACE">
                    <w:rPr>
                      <w:rFonts w:ascii="Times New Roman" w:eastAsia="Times New Roman" w:hAnsi="Times New Roman" w:cs="Times New Roman"/>
                      <w:color w:val="000000"/>
                      <w:lang w:eastAsia="fr-FR"/>
                    </w:rPr>
                    <w:t>140 433,00 €</w:t>
                  </w:r>
                </w:p>
              </w:tc>
            </w:tr>
            <w:tr w:rsidR="00972989" w:rsidRPr="00113ACE" w14:paraId="2E7FE6C6" w14:textId="77777777" w:rsidTr="00D06956">
              <w:trPr>
                <w:trHeight w:val="315"/>
              </w:trPr>
              <w:tc>
                <w:tcPr>
                  <w:tcW w:w="1720" w:type="dxa"/>
                  <w:tcBorders>
                    <w:top w:val="nil"/>
                    <w:left w:val="single" w:sz="8" w:space="0" w:color="auto"/>
                    <w:bottom w:val="single" w:sz="8" w:space="0" w:color="auto"/>
                    <w:right w:val="single" w:sz="8" w:space="0" w:color="auto"/>
                  </w:tcBorders>
                  <w:shd w:val="clear" w:color="auto" w:fill="auto"/>
                  <w:vAlign w:val="center"/>
                  <w:hideMark/>
                </w:tcPr>
                <w:p w14:paraId="458CD179" w14:textId="77777777" w:rsidR="00972989" w:rsidRPr="00113ACE" w:rsidRDefault="00972989" w:rsidP="00D06956">
                  <w:pPr>
                    <w:spacing w:after="0" w:line="240" w:lineRule="auto"/>
                    <w:rPr>
                      <w:rFonts w:eastAsia="Times New Roman"/>
                      <w:color w:val="000000"/>
                      <w:lang w:eastAsia="fr-FR"/>
                    </w:rPr>
                  </w:pPr>
                  <w:r w:rsidRPr="00113ACE">
                    <w:rPr>
                      <w:rFonts w:eastAsia="Times New Roman"/>
                      <w:color w:val="000000"/>
                      <w:lang w:eastAsia="fr-FR"/>
                    </w:rPr>
                    <w:t>AMO (CIT)</w:t>
                  </w:r>
                </w:p>
              </w:tc>
              <w:tc>
                <w:tcPr>
                  <w:tcW w:w="1360" w:type="dxa"/>
                  <w:tcBorders>
                    <w:top w:val="nil"/>
                    <w:left w:val="nil"/>
                    <w:bottom w:val="single" w:sz="8" w:space="0" w:color="auto"/>
                    <w:right w:val="single" w:sz="8" w:space="0" w:color="auto"/>
                  </w:tcBorders>
                  <w:shd w:val="clear" w:color="auto" w:fill="auto"/>
                  <w:vAlign w:val="center"/>
                  <w:hideMark/>
                </w:tcPr>
                <w:p w14:paraId="464CE87F" w14:textId="77777777" w:rsidR="00972989" w:rsidRPr="00113ACE" w:rsidRDefault="00972989" w:rsidP="00D06956">
                  <w:pPr>
                    <w:spacing w:after="0" w:line="240" w:lineRule="auto"/>
                    <w:jc w:val="right"/>
                    <w:rPr>
                      <w:rFonts w:ascii="Times New Roman" w:eastAsia="Times New Roman" w:hAnsi="Times New Roman" w:cs="Times New Roman"/>
                      <w:color w:val="000000"/>
                      <w:lang w:eastAsia="fr-FR"/>
                    </w:rPr>
                  </w:pPr>
                  <w:r w:rsidRPr="00113ACE">
                    <w:rPr>
                      <w:rFonts w:ascii="Times New Roman" w:eastAsia="Times New Roman" w:hAnsi="Times New Roman" w:cs="Times New Roman"/>
                      <w:color w:val="000000"/>
                      <w:lang w:eastAsia="fr-FR"/>
                    </w:rPr>
                    <w:t>3 666,00 €</w:t>
                  </w:r>
                </w:p>
              </w:tc>
              <w:tc>
                <w:tcPr>
                  <w:tcW w:w="3940" w:type="dxa"/>
                  <w:tcBorders>
                    <w:top w:val="nil"/>
                    <w:left w:val="nil"/>
                    <w:bottom w:val="single" w:sz="8" w:space="0" w:color="auto"/>
                    <w:right w:val="single" w:sz="8" w:space="0" w:color="auto"/>
                  </w:tcBorders>
                  <w:shd w:val="clear" w:color="auto" w:fill="auto"/>
                  <w:noWrap/>
                  <w:vAlign w:val="center"/>
                  <w:hideMark/>
                </w:tcPr>
                <w:p w14:paraId="0F802C4D" w14:textId="77777777" w:rsidR="00972989" w:rsidRPr="00113ACE" w:rsidRDefault="00972989" w:rsidP="00D06956">
                  <w:pPr>
                    <w:spacing w:after="0" w:line="240" w:lineRule="auto"/>
                    <w:rPr>
                      <w:rFonts w:ascii="Times New Roman" w:eastAsia="Times New Roman" w:hAnsi="Times New Roman" w:cs="Times New Roman"/>
                      <w:color w:val="000000"/>
                      <w:lang w:eastAsia="fr-FR"/>
                    </w:rPr>
                  </w:pPr>
                  <w:r w:rsidRPr="00113ACE">
                    <w:rPr>
                      <w:rFonts w:ascii="Times New Roman" w:eastAsia="Times New Roman" w:hAnsi="Times New Roman" w:cs="Times New Roman"/>
                      <w:color w:val="000000"/>
                      <w:lang w:eastAsia="fr-FR"/>
                    </w:rPr>
                    <w:t>Emprunt (20%)</w:t>
                  </w:r>
                </w:p>
              </w:tc>
              <w:tc>
                <w:tcPr>
                  <w:tcW w:w="1360" w:type="dxa"/>
                  <w:tcBorders>
                    <w:top w:val="nil"/>
                    <w:left w:val="nil"/>
                    <w:bottom w:val="single" w:sz="8" w:space="0" w:color="auto"/>
                    <w:right w:val="single" w:sz="8" w:space="0" w:color="auto"/>
                  </w:tcBorders>
                  <w:shd w:val="clear" w:color="auto" w:fill="auto"/>
                  <w:noWrap/>
                  <w:vAlign w:val="center"/>
                  <w:hideMark/>
                </w:tcPr>
                <w:p w14:paraId="4330497C" w14:textId="77777777" w:rsidR="00972989" w:rsidRPr="00113ACE" w:rsidRDefault="00972989" w:rsidP="00D06956">
                  <w:pPr>
                    <w:spacing w:after="0" w:line="240" w:lineRule="auto"/>
                    <w:jc w:val="right"/>
                    <w:rPr>
                      <w:rFonts w:ascii="Times New Roman" w:eastAsia="Times New Roman" w:hAnsi="Times New Roman" w:cs="Times New Roman"/>
                      <w:color w:val="000000"/>
                      <w:lang w:eastAsia="fr-FR"/>
                    </w:rPr>
                  </w:pPr>
                  <w:r w:rsidRPr="00113ACE">
                    <w:rPr>
                      <w:rFonts w:ascii="Times New Roman" w:eastAsia="Times New Roman" w:hAnsi="Times New Roman" w:cs="Times New Roman"/>
                      <w:color w:val="000000"/>
                      <w:lang w:eastAsia="fr-FR"/>
                    </w:rPr>
                    <w:t>140 435,00 €</w:t>
                  </w:r>
                </w:p>
              </w:tc>
            </w:tr>
            <w:tr w:rsidR="00972989" w:rsidRPr="00113ACE" w14:paraId="26DA8950" w14:textId="77777777" w:rsidTr="00D06956">
              <w:trPr>
                <w:trHeight w:val="315"/>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14:paraId="7BC513C4" w14:textId="77777777" w:rsidR="00972989" w:rsidRPr="00113ACE" w:rsidRDefault="00972989" w:rsidP="00D06956">
                  <w:pPr>
                    <w:spacing w:after="0" w:line="240" w:lineRule="auto"/>
                    <w:jc w:val="right"/>
                    <w:rPr>
                      <w:rFonts w:ascii="Times New Roman" w:eastAsia="Times New Roman" w:hAnsi="Times New Roman" w:cs="Times New Roman"/>
                      <w:b/>
                      <w:bCs/>
                      <w:color w:val="000000"/>
                      <w:lang w:eastAsia="fr-FR"/>
                    </w:rPr>
                  </w:pPr>
                  <w:r w:rsidRPr="00113ACE">
                    <w:rPr>
                      <w:rFonts w:ascii="Times New Roman" w:eastAsia="Times New Roman" w:hAnsi="Times New Roman" w:cs="Times New Roman"/>
                      <w:b/>
                      <w:bCs/>
                      <w:color w:val="000000"/>
                      <w:lang w:eastAsia="fr-FR"/>
                    </w:rPr>
                    <w:t>TOTAL</w:t>
                  </w:r>
                </w:p>
              </w:tc>
              <w:tc>
                <w:tcPr>
                  <w:tcW w:w="1360" w:type="dxa"/>
                  <w:tcBorders>
                    <w:top w:val="nil"/>
                    <w:left w:val="nil"/>
                    <w:bottom w:val="single" w:sz="8" w:space="0" w:color="auto"/>
                    <w:right w:val="single" w:sz="8" w:space="0" w:color="auto"/>
                  </w:tcBorders>
                  <w:shd w:val="clear" w:color="auto" w:fill="auto"/>
                  <w:noWrap/>
                  <w:vAlign w:val="center"/>
                  <w:hideMark/>
                </w:tcPr>
                <w:p w14:paraId="52943E3D" w14:textId="77777777" w:rsidR="00972989" w:rsidRPr="00113ACE" w:rsidRDefault="00972989" w:rsidP="00D06956">
                  <w:pPr>
                    <w:spacing w:after="0" w:line="240" w:lineRule="auto"/>
                    <w:jc w:val="right"/>
                    <w:rPr>
                      <w:rFonts w:ascii="Times New Roman" w:eastAsia="Times New Roman" w:hAnsi="Times New Roman" w:cs="Times New Roman"/>
                      <w:b/>
                      <w:bCs/>
                      <w:color w:val="000000"/>
                      <w:lang w:eastAsia="fr-FR"/>
                    </w:rPr>
                  </w:pPr>
                  <w:r w:rsidRPr="00113ACE">
                    <w:rPr>
                      <w:rFonts w:ascii="Times New Roman" w:eastAsia="Times New Roman" w:hAnsi="Times New Roman" w:cs="Times New Roman"/>
                      <w:b/>
                      <w:bCs/>
                      <w:color w:val="000000"/>
                      <w:lang w:eastAsia="fr-FR"/>
                    </w:rPr>
                    <w:t>702 166,00 €</w:t>
                  </w:r>
                </w:p>
              </w:tc>
              <w:tc>
                <w:tcPr>
                  <w:tcW w:w="3940" w:type="dxa"/>
                  <w:tcBorders>
                    <w:top w:val="nil"/>
                    <w:left w:val="nil"/>
                    <w:bottom w:val="single" w:sz="8" w:space="0" w:color="auto"/>
                    <w:right w:val="single" w:sz="8" w:space="0" w:color="auto"/>
                  </w:tcBorders>
                  <w:shd w:val="clear" w:color="auto" w:fill="auto"/>
                  <w:noWrap/>
                  <w:vAlign w:val="center"/>
                  <w:hideMark/>
                </w:tcPr>
                <w:p w14:paraId="1C2483B4" w14:textId="77777777" w:rsidR="00972989" w:rsidRPr="00113ACE" w:rsidRDefault="00972989" w:rsidP="00D06956">
                  <w:pPr>
                    <w:spacing w:after="0" w:line="240" w:lineRule="auto"/>
                    <w:jc w:val="right"/>
                    <w:rPr>
                      <w:rFonts w:ascii="Times New Roman" w:eastAsia="Times New Roman" w:hAnsi="Times New Roman" w:cs="Times New Roman"/>
                      <w:b/>
                      <w:bCs/>
                      <w:color w:val="000000"/>
                      <w:lang w:eastAsia="fr-FR"/>
                    </w:rPr>
                  </w:pPr>
                  <w:r w:rsidRPr="00113ACE">
                    <w:rPr>
                      <w:rFonts w:ascii="Times New Roman" w:eastAsia="Times New Roman" w:hAnsi="Times New Roman" w:cs="Times New Roman"/>
                      <w:b/>
                      <w:bCs/>
                      <w:color w:val="000000"/>
                      <w:lang w:eastAsia="fr-FR"/>
                    </w:rPr>
                    <w:t>TOTAL</w:t>
                  </w:r>
                </w:p>
              </w:tc>
              <w:tc>
                <w:tcPr>
                  <w:tcW w:w="1360" w:type="dxa"/>
                  <w:tcBorders>
                    <w:top w:val="nil"/>
                    <w:left w:val="nil"/>
                    <w:bottom w:val="single" w:sz="8" w:space="0" w:color="auto"/>
                    <w:right w:val="single" w:sz="8" w:space="0" w:color="auto"/>
                  </w:tcBorders>
                  <w:shd w:val="clear" w:color="auto" w:fill="auto"/>
                  <w:noWrap/>
                  <w:vAlign w:val="center"/>
                  <w:hideMark/>
                </w:tcPr>
                <w:p w14:paraId="3FDD4631" w14:textId="77777777" w:rsidR="00972989" w:rsidRPr="00113ACE" w:rsidRDefault="00972989" w:rsidP="00D06956">
                  <w:pPr>
                    <w:spacing w:after="0" w:line="240" w:lineRule="auto"/>
                    <w:jc w:val="right"/>
                    <w:rPr>
                      <w:rFonts w:ascii="Times New Roman" w:eastAsia="Times New Roman" w:hAnsi="Times New Roman" w:cs="Times New Roman"/>
                      <w:b/>
                      <w:bCs/>
                      <w:color w:val="000000"/>
                      <w:lang w:eastAsia="fr-FR"/>
                    </w:rPr>
                  </w:pPr>
                  <w:r w:rsidRPr="00113ACE">
                    <w:rPr>
                      <w:rFonts w:ascii="Times New Roman" w:eastAsia="Times New Roman" w:hAnsi="Times New Roman" w:cs="Times New Roman"/>
                      <w:b/>
                      <w:bCs/>
                      <w:color w:val="000000"/>
                      <w:lang w:eastAsia="fr-FR"/>
                    </w:rPr>
                    <w:t>702 166,00 €</w:t>
                  </w:r>
                </w:p>
              </w:tc>
            </w:tr>
          </w:tbl>
          <w:p w14:paraId="28D28ECA" w14:textId="77777777" w:rsidR="00972989" w:rsidRDefault="00972989" w:rsidP="00D06956">
            <w:pPr>
              <w:jc w:val="both"/>
              <w:rPr>
                <w:rFonts w:ascii="Times New Roman" w:hAnsi="Times New Roman" w:cs="Times New Roman"/>
                <w:sz w:val="24"/>
                <w:szCs w:val="24"/>
              </w:rPr>
            </w:pPr>
          </w:p>
          <w:p w14:paraId="30BCB539" w14:textId="77777777" w:rsidR="00972989" w:rsidRPr="000D4A0C" w:rsidRDefault="00972989" w:rsidP="00D06956">
            <w:pPr>
              <w:tabs>
                <w:tab w:val="left" w:pos="6096"/>
              </w:tabs>
              <w:jc w:val="both"/>
              <w:rPr>
                <w:rFonts w:ascii="Times New Roman" w:eastAsia="Times New Roman" w:hAnsi="Times New Roman" w:cs="Times New Roman"/>
                <w:kern w:val="2"/>
                <w:sz w:val="24"/>
                <w:szCs w:val="24"/>
              </w:rPr>
            </w:pPr>
            <w:r w:rsidRPr="000D4A0C">
              <w:rPr>
                <w:rFonts w:ascii="Times New Roman" w:eastAsia="Times New Roman" w:hAnsi="Times New Roman" w:cs="Times New Roman"/>
                <w:kern w:val="2"/>
                <w:sz w:val="24"/>
                <w:szCs w:val="24"/>
              </w:rPr>
              <w:t xml:space="preserve">Le Conseil communautaire ouï cet exposé et après avoir délibéré, à l'unanimité : </w:t>
            </w:r>
          </w:p>
          <w:p w14:paraId="52811D61" w14:textId="77777777" w:rsidR="00972989" w:rsidRPr="000D4A0C" w:rsidRDefault="00972989" w:rsidP="00D06956">
            <w:pPr>
              <w:tabs>
                <w:tab w:val="left" w:pos="6096"/>
              </w:tabs>
              <w:jc w:val="both"/>
              <w:rPr>
                <w:rFonts w:ascii="Times New Roman" w:eastAsia="SimSun" w:hAnsi="Times New Roman" w:cs="Times New Roman"/>
                <w:bCs/>
                <w:kern w:val="3"/>
                <w:sz w:val="24"/>
                <w:szCs w:val="24"/>
                <w:lang w:eastAsia="zh-CN" w:bidi="hi-IN"/>
              </w:rPr>
            </w:pPr>
            <w:r w:rsidRPr="000D4A0C">
              <w:rPr>
                <w:rFonts w:ascii="Times New Roman" w:eastAsia="SimSun" w:hAnsi="Times New Roman" w:cs="Times New Roman"/>
                <w:b/>
                <w:bCs/>
                <w:kern w:val="3"/>
                <w:sz w:val="24"/>
                <w:szCs w:val="24"/>
                <w:lang w:eastAsia="zh-CN" w:bidi="hi-IN"/>
              </w:rPr>
              <w:t>APPROUVE</w:t>
            </w:r>
            <w:r w:rsidRPr="000D4A0C">
              <w:rPr>
                <w:rFonts w:ascii="Times New Roman" w:eastAsia="SimSun" w:hAnsi="Times New Roman" w:cs="Times New Roman"/>
                <w:bCs/>
                <w:kern w:val="3"/>
                <w:sz w:val="24"/>
                <w:szCs w:val="24"/>
                <w:lang w:eastAsia="zh-CN" w:bidi="hi-IN"/>
              </w:rPr>
              <w:t xml:space="preserve"> le </w:t>
            </w:r>
            <w:r>
              <w:rPr>
                <w:rFonts w:ascii="Times New Roman" w:eastAsia="SimSun" w:hAnsi="Times New Roman" w:cs="Times New Roman"/>
                <w:bCs/>
                <w:kern w:val="3"/>
                <w:sz w:val="24"/>
                <w:szCs w:val="24"/>
                <w:lang w:eastAsia="zh-CN" w:bidi="hi-IN"/>
              </w:rPr>
              <w:t xml:space="preserve">nouveau projet et le </w:t>
            </w:r>
            <w:r w:rsidRPr="000D4A0C">
              <w:rPr>
                <w:rFonts w:ascii="Times New Roman" w:eastAsia="SimSun" w:hAnsi="Times New Roman" w:cs="Times New Roman"/>
                <w:bCs/>
                <w:kern w:val="3"/>
                <w:sz w:val="24"/>
                <w:szCs w:val="24"/>
                <w:lang w:eastAsia="zh-CN" w:bidi="hi-IN"/>
              </w:rPr>
              <w:t>plan de financement tel que présenté ci-dessus ;</w:t>
            </w:r>
          </w:p>
          <w:p w14:paraId="3E50EBA1" w14:textId="77777777" w:rsidR="00972989" w:rsidRPr="000D4A0C" w:rsidRDefault="00972989" w:rsidP="00D06956">
            <w:pPr>
              <w:tabs>
                <w:tab w:val="left" w:pos="6096"/>
              </w:tabs>
              <w:jc w:val="both"/>
              <w:rPr>
                <w:rFonts w:ascii="Times New Roman" w:eastAsia="SimSun" w:hAnsi="Times New Roman" w:cs="Times New Roman"/>
                <w:bCs/>
                <w:kern w:val="3"/>
                <w:sz w:val="24"/>
                <w:szCs w:val="24"/>
                <w:lang w:eastAsia="zh-CN" w:bidi="hi-IN"/>
              </w:rPr>
            </w:pPr>
            <w:r w:rsidRPr="000D4A0C">
              <w:rPr>
                <w:rFonts w:ascii="Times New Roman" w:eastAsia="SimSun" w:hAnsi="Times New Roman" w:cs="Times New Roman"/>
                <w:b/>
                <w:bCs/>
                <w:kern w:val="3"/>
                <w:sz w:val="24"/>
                <w:szCs w:val="24"/>
                <w:lang w:eastAsia="zh-CN" w:bidi="hi-IN"/>
              </w:rPr>
              <w:t xml:space="preserve">DECIDE </w:t>
            </w:r>
            <w:r w:rsidRPr="000D4A0C">
              <w:rPr>
                <w:rFonts w:ascii="Times New Roman" w:eastAsia="SimSun" w:hAnsi="Times New Roman" w:cs="Times New Roman"/>
                <w:bCs/>
                <w:kern w:val="3"/>
                <w:sz w:val="24"/>
                <w:szCs w:val="24"/>
                <w:lang w:eastAsia="zh-CN" w:bidi="hi-IN"/>
              </w:rPr>
              <w:t>de solliciter les financements auprès de l’Etat</w:t>
            </w:r>
            <w:r>
              <w:rPr>
                <w:rFonts w:ascii="Times New Roman" w:eastAsia="SimSun" w:hAnsi="Times New Roman" w:cs="Times New Roman"/>
                <w:bCs/>
                <w:kern w:val="3"/>
                <w:sz w:val="24"/>
                <w:szCs w:val="24"/>
                <w:lang w:eastAsia="zh-CN" w:bidi="hi-IN"/>
              </w:rPr>
              <w:t>, de l’Agence de l’Eau</w:t>
            </w:r>
            <w:r w:rsidRPr="000D4A0C">
              <w:rPr>
                <w:rFonts w:ascii="Times New Roman" w:eastAsia="SimSun" w:hAnsi="Times New Roman" w:cs="Times New Roman"/>
                <w:bCs/>
                <w:kern w:val="3"/>
                <w:sz w:val="24"/>
                <w:szCs w:val="24"/>
                <w:lang w:eastAsia="zh-CN" w:bidi="hi-IN"/>
              </w:rPr>
              <w:t xml:space="preserve"> et du Conseil Départemental ;</w:t>
            </w:r>
          </w:p>
          <w:p w14:paraId="416C4DB7" w14:textId="77777777" w:rsidR="00972989" w:rsidRPr="000D4A0C" w:rsidRDefault="00972989" w:rsidP="00D06956">
            <w:pPr>
              <w:tabs>
                <w:tab w:val="left" w:pos="6096"/>
              </w:tabs>
              <w:jc w:val="both"/>
              <w:rPr>
                <w:rFonts w:ascii="Times New Roman" w:eastAsia="Times New Roman" w:hAnsi="Times New Roman" w:cs="Times New Roman"/>
                <w:b/>
                <w:bCs/>
                <w:kern w:val="2"/>
                <w:sz w:val="24"/>
                <w:szCs w:val="24"/>
              </w:rPr>
            </w:pPr>
            <w:r w:rsidRPr="000D4A0C">
              <w:rPr>
                <w:rFonts w:ascii="Times New Roman" w:eastAsia="SimSun" w:hAnsi="Times New Roman" w:cs="Times New Roman"/>
                <w:b/>
                <w:bCs/>
                <w:kern w:val="3"/>
                <w:sz w:val="24"/>
                <w:szCs w:val="24"/>
                <w:lang w:eastAsia="zh-CN" w:bidi="hi-IN"/>
              </w:rPr>
              <w:lastRenderedPageBreak/>
              <w:t xml:space="preserve">AUTORISE </w:t>
            </w:r>
            <w:r w:rsidRPr="000D4A0C">
              <w:rPr>
                <w:rFonts w:ascii="Times New Roman" w:eastAsia="SimSun" w:hAnsi="Times New Roman" w:cs="Times New Roman"/>
                <w:bCs/>
                <w:kern w:val="3"/>
                <w:sz w:val="24"/>
                <w:szCs w:val="24"/>
                <w:lang w:eastAsia="zh-CN" w:bidi="hi-IN"/>
              </w:rPr>
              <w:t>Madame la Présidente à signer tout acte et à procéder à toute démarche nécessaire à la mise en application de la présente délibération.</w:t>
            </w:r>
          </w:p>
          <w:p w14:paraId="72EE313B" w14:textId="77777777" w:rsidR="00972989" w:rsidRPr="00CF3280" w:rsidRDefault="00972989" w:rsidP="00D06956">
            <w:pPr>
              <w:spacing w:line="240" w:lineRule="auto"/>
              <w:jc w:val="both"/>
              <w:rPr>
                <w:rFonts w:ascii="Times New Roman" w:hAnsi="Times New Roman" w:cs="Times New Roman"/>
                <w:b/>
                <w:caps/>
                <w:sz w:val="24"/>
                <w:szCs w:val="24"/>
              </w:rPr>
            </w:pPr>
          </w:p>
        </w:tc>
      </w:tr>
    </w:tbl>
    <w:p w14:paraId="41981FDC" w14:textId="1F5CAFC2" w:rsidR="00534AD4" w:rsidRDefault="00534AD4" w:rsidP="00534AD4">
      <w:pPr>
        <w:shd w:val="clear" w:color="auto" w:fill="FFFFFF"/>
        <w:spacing w:after="150"/>
        <w:jc w:val="both"/>
        <w:rPr>
          <w:rFonts w:ascii="Times New Roman" w:hAnsi="Times New Roman" w:cs="Times New Roman"/>
          <w:b/>
          <w:bCs/>
          <w:caps/>
          <w:sz w:val="24"/>
          <w:szCs w:val="24"/>
        </w:rPr>
      </w:pPr>
    </w:p>
    <w:tbl>
      <w:tblPr>
        <w:tblStyle w:val="Grilledutableau"/>
        <w:tblW w:w="9741" w:type="dxa"/>
        <w:tblLayout w:type="fixed"/>
        <w:tblLook w:val="04A0" w:firstRow="1" w:lastRow="0" w:firstColumn="1" w:lastColumn="0" w:noHBand="0" w:noVBand="1"/>
      </w:tblPr>
      <w:tblGrid>
        <w:gridCol w:w="9741"/>
      </w:tblGrid>
      <w:tr w:rsidR="00972989" w:rsidRPr="00CF3280" w14:paraId="1C775565" w14:textId="77777777" w:rsidTr="00D06956">
        <w:trPr>
          <w:trHeight w:val="53"/>
        </w:trPr>
        <w:tc>
          <w:tcPr>
            <w:tcW w:w="9741" w:type="dxa"/>
            <w:tcBorders>
              <w:top w:val="nil"/>
              <w:left w:val="nil"/>
              <w:bottom w:val="nil"/>
              <w:right w:val="nil"/>
            </w:tcBorders>
          </w:tcPr>
          <w:p w14:paraId="27D0F08A" w14:textId="26EE27B1" w:rsidR="00972989" w:rsidRDefault="00534AD4" w:rsidP="00D06956">
            <w:pPr>
              <w:autoSpaceDE w:val="0"/>
              <w:autoSpaceDN w:val="0"/>
              <w:adjustRightInd w:val="0"/>
              <w:jc w:val="both"/>
              <w:rPr>
                <w:rFonts w:ascii="Times New Roman" w:hAnsi="Times New Roman" w:cs="Times New Roman"/>
                <w:b/>
                <w:bCs/>
              </w:rPr>
            </w:pPr>
            <w:r>
              <w:rPr>
                <w:rFonts w:ascii="Times New Roman" w:hAnsi="Times New Roman" w:cs="Times New Roman"/>
                <w:b/>
                <w:bCs/>
                <w:caps/>
                <w:sz w:val="24"/>
                <w:szCs w:val="24"/>
              </w:rPr>
              <w:t>DELIBERATION N° 109-2023 :</w:t>
            </w:r>
            <w:r w:rsidR="006270A5">
              <w:rPr>
                <w:rFonts w:ascii="Times New Roman" w:hAnsi="Times New Roman" w:cs="Times New Roman"/>
                <w:b/>
                <w:bCs/>
                <w:caps/>
                <w:sz w:val="24"/>
                <w:szCs w:val="24"/>
              </w:rPr>
              <w:t xml:space="preserve"> </w:t>
            </w:r>
            <w:r w:rsidR="00972989" w:rsidRPr="005B4579">
              <w:rPr>
                <w:rFonts w:ascii="Times New Roman" w:hAnsi="Times New Roman" w:cs="Times New Roman"/>
                <w:b/>
                <w:bCs/>
              </w:rPr>
              <w:t>CONVENTION D’OBJECTIFS ET DE MOYENS – COMMUNAUTE DE COMMUNES/ OFFICE DE TOURISME</w:t>
            </w:r>
          </w:p>
          <w:p w14:paraId="15A8B068" w14:textId="77777777" w:rsidR="00972989" w:rsidRDefault="00972989" w:rsidP="00D06956">
            <w:pPr>
              <w:autoSpaceDE w:val="0"/>
              <w:autoSpaceDN w:val="0"/>
              <w:adjustRightInd w:val="0"/>
              <w:jc w:val="both"/>
              <w:rPr>
                <w:rFonts w:ascii="Times New Roman" w:hAnsi="Times New Roman" w:cs="Times New Roman"/>
                <w:b/>
                <w:bCs/>
              </w:rPr>
            </w:pPr>
          </w:p>
          <w:p w14:paraId="051F0D6D" w14:textId="048B3081" w:rsidR="00972989" w:rsidRDefault="00972989" w:rsidP="00D06956">
            <w:pPr>
              <w:jc w:val="both"/>
              <w:rPr>
                <w:rFonts w:ascii="Times New Roman" w:hAnsi="Times New Roman"/>
                <w:sz w:val="24"/>
                <w:szCs w:val="24"/>
              </w:rPr>
            </w:pPr>
            <w:r>
              <w:rPr>
                <w:rFonts w:ascii="Times New Roman" w:hAnsi="Times New Roman"/>
                <w:sz w:val="24"/>
                <w:szCs w:val="24"/>
              </w:rPr>
              <w:t xml:space="preserve">Madame la Présidente rappelle que la convention entre l’Office de Tourisme et la Communauté de Communes, conclue pour 3 ans, est arrivée à son terme. Les éléments du projet de convention pour les 3 années à venir ont été exposés en CODIR. Cette convention est obligatoire pour le maintien du classement de l’Office de Tourisme. Elle valide notamment le versement de la dotation de la Communauté de Communes au fonctionnement de l’Office de Tourisme pour les missions qu’il réalise sur le territoire communautaire conformément à la convention ci-annexée et soumise à la présente délibération.  </w:t>
            </w:r>
          </w:p>
          <w:p w14:paraId="1352B6FD" w14:textId="7CAF45FD" w:rsidR="00972989" w:rsidRDefault="00972989" w:rsidP="00D06956">
            <w:pPr>
              <w:jc w:val="both"/>
              <w:rPr>
                <w:rFonts w:ascii="Times New Roman" w:hAnsi="Times New Roman"/>
                <w:sz w:val="24"/>
                <w:szCs w:val="24"/>
              </w:rPr>
            </w:pPr>
            <w:r>
              <w:rPr>
                <w:rFonts w:ascii="Times New Roman" w:hAnsi="Times New Roman"/>
                <w:sz w:val="24"/>
                <w:szCs w:val="24"/>
              </w:rPr>
              <w:t>Un rapport d’activités complet et détaillé, ainsi qu’un plan d’actions annuel sont présentés chaque année par l’Office de Tourisme, ceci afin de définir les moyens supplémentaires qui seraient nécessaires à l’Office de Tourisme pour accomplir ses missions et mener de nouvelles actions, sans compromettre son équilibre budgétaire.</w:t>
            </w:r>
          </w:p>
          <w:p w14:paraId="6742B7B6" w14:textId="2D0FEE7D" w:rsidR="00972989" w:rsidRDefault="00972989" w:rsidP="00D06956">
            <w:pPr>
              <w:jc w:val="both"/>
              <w:rPr>
                <w:rFonts w:ascii="Times New Roman" w:hAnsi="Times New Roman"/>
                <w:sz w:val="24"/>
                <w:szCs w:val="24"/>
              </w:rPr>
            </w:pPr>
            <w:r>
              <w:rPr>
                <w:rFonts w:ascii="Times New Roman" w:hAnsi="Times New Roman"/>
                <w:sz w:val="24"/>
                <w:szCs w:val="24"/>
              </w:rPr>
              <w:t>Madame la Présidente soumet la convention à l’approbation du Conseil communautaire. Après avoir ouï ces éléments, les membres du Conseil communautaire décide à l’unanimité de :</w:t>
            </w:r>
          </w:p>
          <w:p w14:paraId="058EBCFA" w14:textId="77777777" w:rsidR="00972989" w:rsidRPr="00403E58" w:rsidRDefault="00972989" w:rsidP="00D06956">
            <w:pPr>
              <w:rPr>
                <w:rFonts w:ascii="Times New Roman" w:eastAsia="Times New Roman" w:hAnsi="Times New Roman" w:cs="Times New Roman"/>
                <w:bCs/>
                <w:kern w:val="1"/>
                <w:sz w:val="24"/>
                <w:szCs w:val="24"/>
              </w:rPr>
            </w:pPr>
            <w:r w:rsidRPr="00403E58">
              <w:rPr>
                <w:rFonts w:ascii="Times New Roman" w:eastAsia="Times New Roman" w:hAnsi="Times New Roman" w:cs="Times New Roman"/>
                <w:b/>
                <w:bCs/>
                <w:kern w:val="1"/>
                <w:sz w:val="24"/>
                <w:szCs w:val="24"/>
              </w:rPr>
              <w:t xml:space="preserve">APPROUVE </w:t>
            </w:r>
            <w:r w:rsidRPr="00403E58">
              <w:rPr>
                <w:rFonts w:ascii="Times New Roman" w:eastAsia="Times New Roman" w:hAnsi="Times New Roman" w:cs="Times New Roman"/>
                <w:bCs/>
                <w:kern w:val="1"/>
                <w:sz w:val="24"/>
                <w:szCs w:val="24"/>
              </w:rPr>
              <w:t xml:space="preserve">la convention pluriannuelle liant la Communauté de communes à l’Office de tourisme du </w:t>
            </w:r>
            <w:proofErr w:type="spellStart"/>
            <w:r w:rsidRPr="00403E58">
              <w:rPr>
                <w:rFonts w:ascii="Times New Roman" w:eastAsia="Times New Roman" w:hAnsi="Times New Roman" w:cs="Times New Roman"/>
                <w:bCs/>
                <w:kern w:val="1"/>
                <w:sz w:val="24"/>
                <w:szCs w:val="24"/>
              </w:rPr>
              <w:t>Carladès</w:t>
            </w:r>
            <w:proofErr w:type="spellEnd"/>
            <w:r w:rsidRPr="00403E58">
              <w:rPr>
                <w:rFonts w:ascii="Times New Roman" w:eastAsia="Times New Roman" w:hAnsi="Times New Roman" w:cs="Times New Roman"/>
                <w:bCs/>
                <w:kern w:val="1"/>
                <w:sz w:val="24"/>
                <w:szCs w:val="24"/>
              </w:rPr>
              <w:t xml:space="preserve"> ; </w:t>
            </w:r>
          </w:p>
          <w:p w14:paraId="4FF47FF6" w14:textId="77777777" w:rsidR="00972989" w:rsidRPr="00403E58" w:rsidRDefault="00972989" w:rsidP="00D06956">
            <w:pPr>
              <w:jc w:val="both"/>
              <w:rPr>
                <w:rFonts w:ascii="Times New Roman" w:eastAsia="Times New Roman" w:hAnsi="Times New Roman" w:cs="Times New Roman"/>
                <w:bCs/>
                <w:kern w:val="1"/>
                <w:sz w:val="24"/>
                <w:szCs w:val="24"/>
              </w:rPr>
            </w:pPr>
            <w:r w:rsidRPr="00403E58">
              <w:rPr>
                <w:rFonts w:ascii="Times New Roman" w:eastAsia="Times New Roman" w:hAnsi="Times New Roman" w:cs="Times New Roman"/>
                <w:b/>
                <w:bCs/>
                <w:caps/>
                <w:kern w:val="1"/>
                <w:sz w:val="24"/>
                <w:szCs w:val="24"/>
              </w:rPr>
              <w:t xml:space="preserve">AUTORISE </w:t>
            </w:r>
            <w:r>
              <w:rPr>
                <w:rFonts w:ascii="Times New Roman" w:eastAsia="Times New Roman" w:hAnsi="Times New Roman" w:cs="Times New Roman"/>
                <w:kern w:val="1"/>
                <w:sz w:val="24"/>
                <w:szCs w:val="24"/>
              </w:rPr>
              <w:t>Madame la Présidente</w:t>
            </w:r>
            <w:r w:rsidRPr="00403E58">
              <w:rPr>
                <w:rFonts w:ascii="Times New Roman" w:eastAsia="Times New Roman" w:hAnsi="Times New Roman" w:cs="Times New Roman"/>
                <w:kern w:val="1"/>
                <w:sz w:val="24"/>
                <w:szCs w:val="24"/>
              </w:rPr>
              <w:t xml:space="preserve"> à signer la convention pluriannuelle </w:t>
            </w:r>
            <w:r>
              <w:rPr>
                <w:rFonts w:ascii="Times New Roman" w:eastAsia="Times New Roman" w:hAnsi="Times New Roman" w:cs="Times New Roman"/>
                <w:kern w:val="1"/>
                <w:sz w:val="24"/>
                <w:szCs w:val="24"/>
              </w:rPr>
              <w:t xml:space="preserve">2023-2025 </w:t>
            </w:r>
            <w:r w:rsidRPr="00403E58">
              <w:rPr>
                <w:rFonts w:ascii="Times New Roman" w:eastAsia="Times New Roman" w:hAnsi="Times New Roman" w:cs="Times New Roman"/>
                <w:kern w:val="1"/>
                <w:sz w:val="24"/>
                <w:szCs w:val="24"/>
              </w:rPr>
              <w:t xml:space="preserve">avec l'Office de Tourisme du </w:t>
            </w:r>
            <w:proofErr w:type="spellStart"/>
            <w:r w:rsidRPr="00403E58">
              <w:rPr>
                <w:rFonts w:ascii="Times New Roman" w:eastAsia="Times New Roman" w:hAnsi="Times New Roman" w:cs="Times New Roman"/>
                <w:kern w:val="1"/>
                <w:sz w:val="24"/>
                <w:szCs w:val="24"/>
              </w:rPr>
              <w:t>Carladès</w:t>
            </w:r>
            <w:proofErr w:type="spellEnd"/>
            <w:r w:rsidRPr="00403E58">
              <w:rPr>
                <w:rFonts w:ascii="Times New Roman" w:eastAsia="Times New Roman" w:hAnsi="Times New Roman" w:cs="Times New Roman"/>
                <w:kern w:val="1"/>
                <w:sz w:val="24"/>
                <w:szCs w:val="24"/>
              </w:rPr>
              <w:t xml:space="preserve"> ainsi que tout document nécessaire à la mise en application de la présente délibération.</w:t>
            </w:r>
          </w:p>
          <w:p w14:paraId="71DDE298" w14:textId="77777777" w:rsidR="00972989" w:rsidRDefault="00972989" w:rsidP="00D06956">
            <w:pPr>
              <w:jc w:val="both"/>
              <w:rPr>
                <w:rFonts w:ascii="Times New Roman" w:hAnsi="Times New Roman"/>
                <w:sz w:val="24"/>
                <w:szCs w:val="24"/>
              </w:rPr>
            </w:pPr>
          </w:p>
          <w:p w14:paraId="684AE670" w14:textId="77777777" w:rsidR="00972989" w:rsidRPr="00CF3280" w:rsidRDefault="00972989" w:rsidP="00D06956">
            <w:pPr>
              <w:spacing w:line="240" w:lineRule="auto"/>
              <w:jc w:val="both"/>
              <w:rPr>
                <w:rFonts w:ascii="Times New Roman" w:hAnsi="Times New Roman" w:cs="Times New Roman"/>
                <w:bCs/>
                <w:sz w:val="24"/>
                <w:szCs w:val="24"/>
              </w:rPr>
            </w:pPr>
          </w:p>
        </w:tc>
      </w:tr>
    </w:tbl>
    <w:tbl>
      <w:tblPr>
        <w:tblStyle w:val="Grilledutableau62"/>
        <w:tblW w:w="9741" w:type="dxa"/>
        <w:tblLayout w:type="fixed"/>
        <w:tblLook w:val="04A0" w:firstRow="1" w:lastRow="0" w:firstColumn="1" w:lastColumn="0" w:noHBand="0" w:noVBand="1"/>
      </w:tblPr>
      <w:tblGrid>
        <w:gridCol w:w="9741"/>
      </w:tblGrid>
      <w:tr w:rsidR="00972989" w:rsidRPr="00972989" w14:paraId="0D3E5A76" w14:textId="77777777" w:rsidTr="00D06956">
        <w:trPr>
          <w:trHeight w:val="53"/>
        </w:trPr>
        <w:tc>
          <w:tcPr>
            <w:tcW w:w="9741" w:type="dxa"/>
            <w:tcBorders>
              <w:top w:val="nil"/>
              <w:left w:val="nil"/>
              <w:bottom w:val="nil"/>
              <w:right w:val="nil"/>
            </w:tcBorders>
          </w:tcPr>
          <w:p w14:paraId="67D2D652" w14:textId="2AFC1B26" w:rsidR="00972989" w:rsidRPr="00972989" w:rsidRDefault="00534AD4" w:rsidP="00972989">
            <w:pPr>
              <w:spacing w:line="259" w:lineRule="auto"/>
              <w:jc w:val="both"/>
              <w:rPr>
                <w:rFonts w:ascii="Times New Roman" w:eastAsiaTheme="minorHAnsi" w:hAnsi="Times New Roman" w:cstheme="minorBidi"/>
                <w:b/>
                <w:bCs/>
                <w:caps/>
                <w:sz w:val="24"/>
                <w:szCs w:val="24"/>
                <w:lang w:eastAsia="en-US"/>
              </w:rPr>
            </w:pPr>
            <w:r>
              <w:rPr>
                <w:rFonts w:ascii="Times New Roman" w:hAnsi="Times New Roman" w:cs="Times New Roman"/>
                <w:b/>
                <w:bCs/>
                <w:caps/>
                <w:sz w:val="24"/>
                <w:szCs w:val="24"/>
              </w:rPr>
              <w:t>DELIBERATION N° 110-2023 :</w:t>
            </w:r>
            <w:r w:rsidR="00972989">
              <w:rPr>
                <w:rFonts w:ascii="Times New Roman" w:hAnsi="Times New Roman" w:cs="Times New Roman"/>
                <w:b/>
                <w:bCs/>
                <w:caps/>
                <w:sz w:val="24"/>
                <w:szCs w:val="24"/>
              </w:rPr>
              <w:t xml:space="preserve"> </w:t>
            </w:r>
            <w:r w:rsidR="00972989" w:rsidRPr="00972989">
              <w:rPr>
                <w:rFonts w:ascii="Times New Roman" w:eastAsiaTheme="minorHAnsi" w:hAnsi="Times New Roman" w:cstheme="minorBidi"/>
                <w:b/>
                <w:bCs/>
                <w:caps/>
                <w:sz w:val="24"/>
                <w:szCs w:val="24"/>
                <w:lang w:eastAsia="en-US"/>
              </w:rPr>
              <w:t>voie à mobilité active – Engagement d’une étude avec Cantal Ingénierie et Territoires (CIT)</w:t>
            </w:r>
          </w:p>
          <w:p w14:paraId="1E74FE54" w14:textId="77777777" w:rsidR="00972989" w:rsidRPr="00972989" w:rsidRDefault="00972989" w:rsidP="00972989">
            <w:pPr>
              <w:spacing w:line="259" w:lineRule="auto"/>
              <w:jc w:val="both"/>
              <w:rPr>
                <w:rFonts w:ascii="Times New Roman" w:eastAsiaTheme="minorHAnsi" w:hAnsi="Times New Roman" w:cstheme="minorBidi"/>
                <w:b/>
                <w:bCs/>
                <w:caps/>
                <w:sz w:val="24"/>
                <w:szCs w:val="24"/>
                <w:lang w:eastAsia="en-US"/>
              </w:rPr>
            </w:pPr>
          </w:p>
          <w:p w14:paraId="094D9DA2" w14:textId="6C9135F8" w:rsidR="00972989" w:rsidRPr="00972989" w:rsidRDefault="00972989" w:rsidP="00972989">
            <w:pPr>
              <w:spacing w:line="259" w:lineRule="auto"/>
              <w:jc w:val="both"/>
              <w:rPr>
                <w:rFonts w:ascii="Times New Roman" w:eastAsiaTheme="minorHAnsi" w:hAnsi="Times New Roman" w:cstheme="minorBidi"/>
                <w:sz w:val="24"/>
                <w:szCs w:val="24"/>
                <w:lang w:eastAsia="en-US"/>
              </w:rPr>
            </w:pPr>
            <w:r w:rsidRPr="00972989">
              <w:rPr>
                <w:rFonts w:ascii="Times New Roman" w:eastAsiaTheme="minorHAnsi" w:hAnsi="Times New Roman" w:cstheme="minorBidi"/>
                <w:sz w:val="24"/>
                <w:szCs w:val="24"/>
                <w:lang w:eastAsia="en-US"/>
              </w:rPr>
              <w:t>Monsieur le Vice-Président rappelle qu’une étude de réseaux de circulations entre Ytrac et Le Lioran avait été réalisée sur 2018-2020 en partenariat avec la CABA. Cette étude avait donné de premiers estimatifs, des propositions de tracés. La Communauté de communes souhaite poursuivre ce travail en passant par une mission d’assistance à maîtrise d’ouvrage [AMO]  avec Cantal Ingénierie et Territoires (CIT) et/ou une prestation de maîtrise d’œuvre.</w:t>
            </w:r>
          </w:p>
          <w:p w14:paraId="01A4FD69" w14:textId="77777777" w:rsidR="00972989" w:rsidRPr="00972989" w:rsidRDefault="00972989" w:rsidP="00972989">
            <w:pPr>
              <w:spacing w:line="259" w:lineRule="auto"/>
              <w:jc w:val="both"/>
              <w:rPr>
                <w:rFonts w:ascii="Times New Roman" w:eastAsiaTheme="minorHAnsi" w:hAnsi="Times New Roman" w:cstheme="minorBidi"/>
                <w:sz w:val="24"/>
                <w:szCs w:val="24"/>
                <w:lang w:eastAsia="en-US"/>
              </w:rPr>
            </w:pPr>
            <w:r w:rsidRPr="00972989">
              <w:rPr>
                <w:rFonts w:ascii="Times New Roman" w:eastAsiaTheme="minorHAnsi" w:hAnsi="Times New Roman" w:cstheme="minorBidi"/>
                <w:sz w:val="24"/>
                <w:szCs w:val="24"/>
                <w:lang w:eastAsia="en-US"/>
              </w:rPr>
              <w:t xml:space="preserve">Monsieur le Vice-Président explique ce choix du CIT auprès du Conseil communautaire. En effet, ce service a effectué une mission d’AMO auprès d’Hautes Terres Communauté qui travaille sur un projet similaire. Afin notamment de répondre aux demandes de l’Etat de bien assurer la continuité du travail sur notre territoire en lien avec les territoires voisins, et pour répondre à l’objectif de relier ces deux projets à la Station du Lioran. </w:t>
            </w:r>
          </w:p>
          <w:p w14:paraId="319A6968" w14:textId="77777777" w:rsidR="00972989" w:rsidRPr="00972989" w:rsidRDefault="00972989" w:rsidP="00972989">
            <w:pPr>
              <w:spacing w:line="259" w:lineRule="auto"/>
              <w:jc w:val="both"/>
              <w:rPr>
                <w:rFonts w:ascii="Times New Roman" w:eastAsiaTheme="minorHAnsi" w:hAnsi="Times New Roman" w:cstheme="minorBidi"/>
                <w:sz w:val="24"/>
                <w:szCs w:val="24"/>
                <w:lang w:eastAsia="en-US"/>
              </w:rPr>
            </w:pPr>
            <w:r w:rsidRPr="00972989">
              <w:rPr>
                <w:rFonts w:ascii="Times New Roman" w:eastAsiaTheme="minorHAnsi" w:hAnsi="Times New Roman" w:cstheme="minorBidi"/>
                <w:sz w:val="24"/>
                <w:szCs w:val="24"/>
                <w:lang w:eastAsia="en-US"/>
              </w:rPr>
              <w:t>Il y a cohérence à travailler avec le même bureau d’études.</w:t>
            </w:r>
          </w:p>
          <w:p w14:paraId="0BCA8078" w14:textId="77777777" w:rsidR="00972989" w:rsidRPr="00972989" w:rsidRDefault="00972989" w:rsidP="00972989">
            <w:pPr>
              <w:spacing w:line="259" w:lineRule="auto"/>
              <w:jc w:val="both"/>
              <w:rPr>
                <w:rFonts w:ascii="Times New Roman" w:eastAsiaTheme="minorHAnsi" w:hAnsi="Times New Roman" w:cstheme="minorBidi"/>
                <w:sz w:val="24"/>
                <w:szCs w:val="24"/>
                <w:lang w:eastAsia="en-US"/>
              </w:rPr>
            </w:pPr>
            <w:r w:rsidRPr="00972989">
              <w:rPr>
                <w:rFonts w:ascii="Times New Roman" w:eastAsiaTheme="minorHAnsi" w:hAnsi="Times New Roman" w:cstheme="minorBidi"/>
                <w:sz w:val="24"/>
                <w:szCs w:val="24"/>
                <w:lang w:eastAsia="en-US"/>
              </w:rPr>
              <w:t>Il est proposé au Conseil communautaire de solliciter le CIT pour mener cette étude et d’engager le partenariat par convention avec cet organisme pour lequel l’EPCI adhère.</w:t>
            </w:r>
          </w:p>
          <w:p w14:paraId="72AF37B9" w14:textId="0DE85491" w:rsidR="00972989" w:rsidRPr="00972989" w:rsidRDefault="00972989" w:rsidP="00972989">
            <w:pPr>
              <w:spacing w:line="259" w:lineRule="auto"/>
              <w:jc w:val="both"/>
              <w:rPr>
                <w:rFonts w:ascii="Times New Roman" w:eastAsiaTheme="minorHAnsi" w:hAnsi="Times New Roman" w:cstheme="minorBidi"/>
                <w:sz w:val="24"/>
                <w:szCs w:val="24"/>
                <w:lang w:eastAsia="en-US"/>
              </w:rPr>
            </w:pPr>
            <w:r w:rsidRPr="00972989">
              <w:rPr>
                <w:rFonts w:ascii="Times New Roman" w:eastAsiaTheme="minorHAnsi" w:hAnsi="Times New Roman" w:cstheme="minorBidi"/>
                <w:sz w:val="24"/>
                <w:szCs w:val="24"/>
                <w:lang w:eastAsia="en-US"/>
              </w:rPr>
              <w:t xml:space="preserve">Après avoir ouï cet exposé, les membres du Conseil communautaire décide à l’unanimité : </w:t>
            </w:r>
          </w:p>
          <w:p w14:paraId="46F99846" w14:textId="77777777" w:rsidR="00972989" w:rsidRPr="00972989" w:rsidRDefault="00972989" w:rsidP="002554BD">
            <w:pPr>
              <w:spacing w:line="240" w:lineRule="auto"/>
              <w:contextualSpacing/>
              <w:jc w:val="both"/>
              <w:rPr>
                <w:rFonts w:ascii="Times New Roman" w:eastAsia="Times New Roman" w:hAnsi="Times New Roman" w:cs="Times New Roman"/>
                <w:color w:val="000000"/>
                <w:sz w:val="24"/>
                <w:szCs w:val="24"/>
                <w:lang w:eastAsia="fr-FR"/>
              </w:rPr>
            </w:pPr>
            <w:r w:rsidRPr="00972989">
              <w:rPr>
                <w:rFonts w:ascii="Times New Roman" w:eastAsia="Times New Roman" w:hAnsi="Times New Roman" w:cs="Times New Roman"/>
                <w:b/>
                <w:color w:val="000000"/>
                <w:sz w:val="24"/>
                <w:szCs w:val="24"/>
                <w:lang w:eastAsia="fr-FR"/>
              </w:rPr>
              <w:t xml:space="preserve">D’APPROUVER </w:t>
            </w:r>
            <w:r w:rsidRPr="00972989">
              <w:rPr>
                <w:rFonts w:ascii="Times New Roman" w:eastAsia="Times New Roman" w:hAnsi="Times New Roman" w:cs="Times New Roman"/>
                <w:color w:val="000000"/>
                <w:sz w:val="24"/>
                <w:szCs w:val="24"/>
                <w:lang w:eastAsia="fr-FR"/>
              </w:rPr>
              <w:t>la démarche proposée ;</w:t>
            </w:r>
          </w:p>
          <w:p w14:paraId="7053926A" w14:textId="77777777" w:rsidR="00972989" w:rsidRPr="00972989" w:rsidRDefault="00972989" w:rsidP="00972989">
            <w:pPr>
              <w:spacing w:line="240" w:lineRule="auto"/>
              <w:contextualSpacing/>
              <w:jc w:val="both"/>
              <w:rPr>
                <w:rFonts w:ascii="Times New Roman" w:eastAsia="Times New Roman" w:hAnsi="Times New Roman" w:cs="Times New Roman"/>
                <w:color w:val="000000"/>
                <w:sz w:val="24"/>
                <w:szCs w:val="24"/>
                <w:lang w:eastAsia="fr-FR"/>
              </w:rPr>
            </w:pPr>
          </w:p>
          <w:p w14:paraId="5124D64E" w14:textId="77777777" w:rsidR="00972989" w:rsidRPr="00972989" w:rsidRDefault="00972989" w:rsidP="002554BD">
            <w:pPr>
              <w:spacing w:line="240" w:lineRule="auto"/>
              <w:contextualSpacing/>
              <w:jc w:val="both"/>
              <w:rPr>
                <w:rFonts w:ascii="Times New Roman" w:eastAsiaTheme="minorHAnsi" w:hAnsi="Times New Roman" w:cs="Times New Roman"/>
                <w:bCs/>
                <w:sz w:val="24"/>
                <w:szCs w:val="24"/>
                <w:lang w:eastAsia="en-US"/>
              </w:rPr>
            </w:pPr>
            <w:r w:rsidRPr="00972989">
              <w:rPr>
                <w:rFonts w:ascii="Times New Roman" w:eastAsia="SimSun" w:hAnsi="Times New Roman" w:cs="Times New Roman"/>
                <w:b/>
                <w:bCs/>
                <w:kern w:val="3"/>
                <w:sz w:val="24"/>
                <w:szCs w:val="24"/>
                <w:lang w:eastAsia="zh-CN" w:bidi="hi-IN"/>
              </w:rPr>
              <w:lastRenderedPageBreak/>
              <w:t xml:space="preserve">D’AUTORISER </w:t>
            </w:r>
            <w:r w:rsidRPr="00972989">
              <w:rPr>
                <w:rFonts w:ascii="Times New Roman" w:eastAsia="SimSun" w:hAnsi="Times New Roman" w:cs="Times New Roman"/>
                <w:kern w:val="3"/>
                <w:sz w:val="24"/>
                <w:szCs w:val="24"/>
                <w:lang w:eastAsia="zh-CN" w:bidi="hi-IN"/>
              </w:rPr>
              <w:t>Madame la Présidente à signer tout acte et à procéder à toute démarche nécessaire à la mise en application de la présente délibération.</w:t>
            </w:r>
          </w:p>
        </w:tc>
      </w:tr>
      <w:tr w:rsidR="00972989" w:rsidRPr="00972989" w14:paraId="7E9B3DF3" w14:textId="77777777" w:rsidTr="00D06956">
        <w:trPr>
          <w:trHeight w:val="53"/>
        </w:trPr>
        <w:tc>
          <w:tcPr>
            <w:tcW w:w="9741" w:type="dxa"/>
            <w:tcBorders>
              <w:top w:val="nil"/>
              <w:left w:val="nil"/>
              <w:bottom w:val="nil"/>
              <w:right w:val="nil"/>
            </w:tcBorders>
            <w:vAlign w:val="center"/>
          </w:tcPr>
          <w:p w14:paraId="2C211877" w14:textId="77777777" w:rsidR="00972989" w:rsidRPr="00972989" w:rsidRDefault="00972989" w:rsidP="00972989">
            <w:pPr>
              <w:spacing w:line="240" w:lineRule="auto"/>
              <w:jc w:val="both"/>
              <w:rPr>
                <w:rFonts w:ascii="Times New Roman" w:eastAsiaTheme="minorHAnsi" w:hAnsi="Times New Roman" w:cs="Times New Roman"/>
                <w:b/>
                <w:caps/>
                <w:sz w:val="24"/>
                <w:szCs w:val="24"/>
                <w:lang w:eastAsia="en-US"/>
              </w:rPr>
            </w:pPr>
          </w:p>
          <w:p w14:paraId="0CB45E88" w14:textId="77777777" w:rsidR="00972989" w:rsidRPr="00972989" w:rsidRDefault="00972989" w:rsidP="00972989">
            <w:pPr>
              <w:spacing w:line="240" w:lineRule="auto"/>
              <w:jc w:val="both"/>
              <w:rPr>
                <w:rFonts w:ascii="Times New Roman" w:eastAsiaTheme="minorHAnsi" w:hAnsi="Times New Roman" w:cs="Times New Roman"/>
                <w:b/>
                <w:caps/>
                <w:sz w:val="24"/>
                <w:szCs w:val="24"/>
                <w:lang w:eastAsia="en-US"/>
              </w:rPr>
            </w:pPr>
          </w:p>
        </w:tc>
      </w:tr>
    </w:tbl>
    <w:tbl>
      <w:tblPr>
        <w:tblStyle w:val="Grilledutableau"/>
        <w:tblW w:w="9741" w:type="dxa"/>
        <w:tblLayout w:type="fixed"/>
        <w:tblLook w:val="04A0" w:firstRow="1" w:lastRow="0" w:firstColumn="1" w:lastColumn="0" w:noHBand="0" w:noVBand="1"/>
      </w:tblPr>
      <w:tblGrid>
        <w:gridCol w:w="9741"/>
      </w:tblGrid>
      <w:tr w:rsidR="00972989" w:rsidRPr="00CF3280" w14:paraId="2B0D1FF2" w14:textId="77777777" w:rsidTr="00D06956">
        <w:trPr>
          <w:trHeight w:val="53"/>
        </w:trPr>
        <w:tc>
          <w:tcPr>
            <w:tcW w:w="9741" w:type="dxa"/>
            <w:tcBorders>
              <w:top w:val="nil"/>
              <w:left w:val="nil"/>
              <w:bottom w:val="nil"/>
              <w:right w:val="nil"/>
            </w:tcBorders>
          </w:tcPr>
          <w:p w14:paraId="68CD679F" w14:textId="7213740C" w:rsidR="00972989" w:rsidRPr="00CF3280" w:rsidRDefault="00534AD4" w:rsidP="00D06956">
            <w:pPr>
              <w:spacing w:line="240" w:lineRule="auto"/>
              <w:jc w:val="both"/>
              <w:rPr>
                <w:rFonts w:ascii="Times New Roman" w:hAnsi="Times New Roman" w:cs="Times New Roman"/>
                <w:bCs/>
                <w:sz w:val="24"/>
                <w:szCs w:val="24"/>
              </w:rPr>
            </w:pPr>
            <w:r>
              <w:rPr>
                <w:rFonts w:ascii="Times New Roman" w:hAnsi="Times New Roman" w:cs="Times New Roman"/>
                <w:b/>
                <w:bCs/>
                <w:caps/>
                <w:sz w:val="24"/>
                <w:szCs w:val="24"/>
              </w:rPr>
              <w:t>DELIBERATION N° 111-2023 :</w:t>
            </w:r>
            <w:r w:rsidR="00972989">
              <w:rPr>
                <w:rFonts w:ascii="Times New Roman" w:hAnsi="Times New Roman" w:cs="Times New Roman"/>
                <w:b/>
                <w:bCs/>
                <w:caps/>
                <w:sz w:val="24"/>
                <w:szCs w:val="24"/>
              </w:rPr>
              <w:t xml:space="preserve"> </w:t>
            </w:r>
            <w:r w:rsidR="00972989">
              <w:rPr>
                <w:rStyle w:val="Aucun"/>
                <w:rFonts w:ascii="Times New Roman" w:hAnsi="Times New Roman"/>
                <w:b/>
                <w:bCs/>
                <w:caps/>
                <w:sz w:val="24"/>
                <w:szCs w:val="24"/>
                <w:u w:color="000000"/>
              </w:rPr>
              <w:t>DECHETTERIE COMMUNAUTAIRE – REVISION DU REGLEMENT SUITE A MODIFICATION DES HORAIRES D’OUVERTURE AU PUBLIC</w:t>
            </w:r>
          </w:p>
        </w:tc>
      </w:tr>
      <w:tr w:rsidR="00972989" w:rsidRPr="00CF3280" w14:paraId="638ED0B3" w14:textId="77777777" w:rsidTr="00D06956">
        <w:trPr>
          <w:trHeight w:val="53"/>
        </w:trPr>
        <w:tc>
          <w:tcPr>
            <w:tcW w:w="9741" w:type="dxa"/>
            <w:tcBorders>
              <w:top w:val="nil"/>
              <w:left w:val="nil"/>
              <w:bottom w:val="nil"/>
              <w:right w:val="nil"/>
            </w:tcBorders>
            <w:vAlign w:val="center"/>
          </w:tcPr>
          <w:p w14:paraId="318F50F2" w14:textId="77777777" w:rsidR="00972989" w:rsidRDefault="00972989" w:rsidP="00D06956">
            <w:pPr>
              <w:suppressAutoHyphens w:val="0"/>
              <w:jc w:val="both"/>
              <w:rPr>
                <w:rFonts w:ascii="Times New Roman" w:hAnsi="Times New Roman" w:cs="Times New Roman"/>
                <w:color w:val="000000"/>
                <w:sz w:val="24"/>
                <w:szCs w:val="24"/>
              </w:rPr>
            </w:pPr>
          </w:p>
          <w:p w14:paraId="62211912" w14:textId="77777777" w:rsidR="00972989" w:rsidRPr="00492EB1" w:rsidRDefault="00972989" w:rsidP="00D06956">
            <w:pPr>
              <w:suppressAutoHyphens w:val="0"/>
              <w:jc w:val="both"/>
              <w:rPr>
                <w:rFonts w:ascii="Times New Roman" w:hAnsi="Times New Roman" w:cs="Times New Roman"/>
                <w:color w:val="000000"/>
                <w:sz w:val="24"/>
                <w:szCs w:val="24"/>
              </w:rPr>
            </w:pPr>
            <w:r>
              <w:rPr>
                <w:rFonts w:ascii="Times New Roman" w:hAnsi="Times New Roman" w:cs="Times New Roman"/>
                <w:color w:val="000000"/>
                <w:sz w:val="24"/>
                <w:szCs w:val="24"/>
              </w:rPr>
              <w:t>Monsieur le Vice-Président expose au Conseil que, p</w:t>
            </w:r>
            <w:r w:rsidRPr="00492EB1">
              <w:rPr>
                <w:rFonts w:ascii="Times New Roman" w:hAnsi="Times New Roman" w:cs="Times New Roman"/>
                <w:color w:val="000000"/>
                <w:sz w:val="24"/>
                <w:szCs w:val="24"/>
              </w:rPr>
              <w:t xml:space="preserve">our des raisons de manque de personnel sur la journée du lundi, </w:t>
            </w:r>
            <w:r>
              <w:rPr>
                <w:rFonts w:ascii="Times New Roman" w:hAnsi="Times New Roman" w:cs="Times New Roman"/>
                <w:color w:val="000000"/>
                <w:sz w:val="24"/>
                <w:szCs w:val="24"/>
              </w:rPr>
              <w:t xml:space="preserve">il est nécessaire </w:t>
            </w:r>
            <w:r w:rsidRPr="00492EB1">
              <w:rPr>
                <w:rFonts w:ascii="Times New Roman" w:hAnsi="Times New Roman" w:cs="Times New Roman"/>
                <w:color w:val="000000"/>
                <w:sz w:val="24"/>
                <w:szCs w:val="24"/>
              </w:rPr>
              <w:t>de modifier les horaires d’ouverture de la déchetterie communautaire de Comblât le Château en supprimant la permanence du lundi après-midi.</w:t>
            </w:r>
          </w:p>
          <w:p w14:paraId="2ACBBA7B" w14:textId="77777777" w:rsidR="00972989" w:rsidRDefault="00972989" w:rsidP="00D06956">
            <w:pPr>
              <w:suppressAutoHyphens w:val="0"/>
              <w:jc w:val="both"/>
              <w:rPr>
                <w:rFonts w:ascii="Times New Roman" w:hAnsi="Times New Roman" w:cs="Times New Roman"/>
                <w:color w:val="000000"/>
                <w:sz w:val="24"/>
                <w:szCs w:val="24"/>
              </w:rPr>
            </w:pPr>
            <w:r w:rsidRPr="00492EB1">
              <w:rPr>
                <w:rFonts w:ascii="Times New Roman" w:hAnsi="Times New Roman" w:cs="Times New Roman"/>
                <w:color w:val="000000"/>
                <w:sz w:val="24"/>
                <w:szCs w:val="24"/>
              </w:rPr>
              <w:t>Ainsi, à effet rétroactif au 01/05/2023, la déchetterie sera ouverte du mardi au vendredi de 14h à 17h45 (horaires été) et de 13h à 16h45 (horaires d’hiver) et le samedi de 9h à 12h15 et de 13h30 à 16h45.</w:t>
            </w:r>
          </w:p>
          <w:p w14:paraId="3BF7C117" w14:textId="77777777" w:rsidR="002554BD" w:rsidRPr="00492EB1" w:rsidRDefault="002554BD" w:rsidP="00D06956">
            <w:pPr>
              <w:suppressAutoHyphens w:val="0"/>
              <w:jc w:val="both"/>
              <w:rPr>
                <w:rFonts w:ascii="Times New Roman" w:hAnsi="Times New Roman" w:cs="Times New Roman"/>
                <w:color w:val="000000"/>
                <w:sz w:val="24"/>
                <w:szCs w:val="24"/>
              </w:rPr>
            </w:pPr>
          </w:p>
          <w:p w14:paraId="64BDCC96" w14:textId="77777777" w:rsidR="00972989" w:rsidRDefault="00972989" w:rsidP="00D06956">
            <w:pPr>
              <w:pStyle w:val="CorpsDlibration"/>
              <w:rPr>
                <w:noProof w:val="0"/>
                <w:sz w:val="24"/>
                <w:szCs w:val="24"/>
              </w:rPr>
            </w:pPr>
            <w:r w:rsidRPr="00130B4C">
              <w:rPr>
                <w:noProof w:val="0"/>
                <w:sz w:val="24"/>
                <w:szCs w:val="24"/>
              </w:rPr>
              <w:t xml:space="preserve">Le Conseil Communautaire ouï cet exposé et après en avoir délibéré, à l’unanimité : </w:t>
            </w:r>
          </w:p>
          <w:p w14:paraId="220B1E6C" w14:textId="77777777" w:rsidR="00972989" w:rsidRPr="00380A73" w:rsidRDefault="00972989" w:rsidP="002554BD">
            <w:pPr>
              <w:spacing w:line="240" w:lineRule="auto"/>
              <w:jc w:val="both"/>
              <w:rPr>
                <w:rFonts w:ascii="Times New Roman" w:eastAsia="Times New Roman" w:hAnsi="Times New Roman" w:cs="Times New Roman"/>
                <w:color w:val="000000"/>
                <w:sz w:val="24"/>
                <w:szCs w:val="24"/>
                <w:lang w:eastAsia="fr-FR"/>
              </w:rPr>
            </w:pPr>
            <w:r w:rsidRPr="00380A73">
              <w:rPr>
                <w:rFonts w:ascii="Times New Roman" w:eastAsia="Times New Roman" w:hAnsi="Times New Roman" w:cs="Times New Roman"/>
                <w:b/>
                <w:color w:val="000000"/>
                <w:sz w:val="24"/>
                <w:szCs w:val="24"/>
                <w:lang w:eastAsia="fr-FR"/>
              </w:rPr>
              <w:t xml:space="preserve">APPROUVE </w:t>
            </w:r>
            <w:r w:rsidRPr="00380A73">
              <w:rPr>
                <w:rFonts w:ascii="Times New Roman" w:eastAsia="Times New Roman" w:hAnsi="Times New Roman" w:cs="Times New Roman"/>
                <w:color w:val="000000"/>
                <w:sz w:val="24"/>
                <w:szCs w:val="24"/>
                <w:lang w:eastAsia="fr-FR"/>
              </w:rPr>
              <w:t>la modification des horaires d’ouverture au public telle qu’exposée</w:t>
            </w:r>
          </w:p>
          <w:p w14:paraId="1F9AEA81" w14:textId="77777777" w:rsidR="00972989" w:rsidRPr="00380A73" w:rsidRDefault="00972989" w:rsidP="002554BD">
            <w:pPr>
              <w:spacing w:line="240" w:lineRule="auto"/>
              <w:jc w:val="both"/>
              <w:rPr>
                <w:rFonts w:ascii="Times New Roman" w:eastAsia="Times New Roman" w:hAnsi="Times New Roman" w:cs="Times New Roman"/>
                <w:color w:val="000000"/>
                <w:sz w:val="24"/>
                <w:szCs w:val="24"/>
                <w:lang w:eastAsia="fr-FR"/>
              </w:rPr>
            </w:pPr>
            <w:r w:rsidRPr="00380A73">
              <w:rPr>
                <w:rFonts w:ascii="Times New Roman" w:eastAsia="Times New Roman" w:hAnsi="Times New Roman" w:cs="Times New Roman"/>
                <w:b/>
                <w:color w:val="000000"/>
                <w:sz w:val="24"/>
                <w:szCs w:val="24"/>
                <w:lang w:eastAsia="fr-FR"/>
              </w:rPr>
              <w:t xml:space="preserve">ADOPTE </w:t>
            </w:r>
            <w:r w:rsidRPr="00380A73">
              <w:rPr>
                <w:rFonts w:ascii="Times New Roman" w:eastAsia="Times New Roman" w:hAnsi="Times New Roman" w:cs="Times New Roman"/>
                <w:color w:val="000000"/>
                <w:sz w:val="24"/>
                <w:szCs w:val="24"/>
                <w:lang w:eastAsia="fr-FR"/>
              </w:rPr>
              <w:t>la modification du règlement tel qu’annexé</w:t>
            </w:r>
          </w:p>
          <w:p w14:paraId="15232577" w14:textId="77777777" w:rsidR="00972989" w:rsidRDefault="00972989" w:rsidP="00D06956">
            <w:pPr>
              <w:spacing w:line="240" w:lineRule="auto"/>
              <w:jc w:val="both"/>
              <w:rPr>
                <w:rFonts w:ascii="Times New Roman" w:hAnsi="Times New Roman" w:cs="Times New Roman"/>
                <w:b/>
                <w:caps/>
                <w:sz w:val="24"/>
                <w:szCs w:val="24"/>
              </w:rPr>
            </w:pPr>
          </w:p>
          <w:p w14:paraId="2674A29B" w14:textId="77777777" w:rsidR="00972989" w:rsidRPr="00CF3280" w:rsidRDefault="00972989" w:rsidP="00D06956">
            <w:pPr>
              <w:spacing w:line="240" w:lineRule="auto"/>
              <w:jc w:val="both"/>
              <w:rPr>
                <w:rFonts w:ascii="Times New Roman" w:hAnsi="Times New Roman" w:cs="Times New Roman"/>
                <w:b/>
                <w:caps/>
                <w:sz w:val="24"/>
                <w:szCs w:val="24"/>
              </w:rPr>
            </w:pPr>
          </w:p>
        </w:tc>
      </w:tr>
      <w:tr w:rsidR="00972989" w:rsidRPr="00E57657" w14:paraId="0E6FA70C" w14:textId="77777777" w:rsidTr="00D06956">
        <w:trPr>
          <w:trHeight w:val="53"/>
        </w:trPr>
        <w:tc>
          <w:tcPr>
            <w:tcW w:w="9741" w:type="dxa"/>
            <w:tcBorders>
              <w:top w:val="nil"/>
              <w:left w:val="nil"/>
              <w:bottom w:val="nil"/>
              <w:right w:val="nil"/>
            </w:tcBorders>
          </w:tcPr>
          <w:p w14:paraId="2FC407E5" w14:textId="1D48BF93" w:rsidR="00972989" w:rsidRPr="00E57657" w:rsidRDefault="00534AD4" w:rsidP="00D06956">
            <w:pPr>
              <w:jc w:val="both"/>
              <w:rPr>
                <w:rFonts w:ascii="Times New Roman" w:hAnsi="Times New Roman" w:cs="Times New Roman"/>
                <w:b/>
                <w:bCs/>
                <w:caps/>
                <w:sz w:val="24"/>
                <w:szCs w:val="24"/>
                <w:u w:color="000000"/>
              </w:rPr>
            </w:pPr>
            <w:r>
              <w:rPr>
                <w:rFonts w:ascii="Times New Roman" w:hAnsi="Times New Roman" w:cs="Times New Roman"/>
                <w:b/>
                <w:bCs/>
                <w:caps/>
                <w:sz w:val="24"/>
                <w:szCs w:val="24"/>
              </w:rPr>
              <w:t>DELIBERATION N° 112-2023 :</w:t>
            </w:r>
            <w:r w:rsidR="00972989">
              <w:rPr>
                <w:rFonts w:ascii="Times New Roman" w:hAnsi="Times New Roman" w:cs="Times New Roman"/>
                <w:b/>
                <w:bCs/>
                <w:caps/>
                <w:sz w:val="24"/>
                <w:szCs w:val="24"/>
              </w:rPr>
              <w:t xml:space="preserve"> </w:t>
            </w:r>
            <w:r w:rsidR="00972989" w:rsidRPr="00E57657">
              <w:rPr>
                <w:rStyle w:val="Aucun"/>
                <w:rFonts w:ascii="Times New Roman" w:hAnsi="Times New Roman"/>
                <w:b/>
                <w:bCs/>
                <w:caps/>
                <w:sz w:val="24"/>
                <w:szCs w:val="24"/>
                <w:u w:color="000000"/>
              </w:rPr>
              <w:t>ADOPTION DU RAPPORT SUR LE PRIX ET LA QUALITE DU SERVICE DE PREVENTION ET GESTION DES DECHETS MENAGERS ET ASSIMILES POUR L’ANNEE 2022</w:t>
            </w:r>
          </w:p>
        </w:tc>
      </w:tr>
      <w:tr w:rsidR="00972989" w:rsidRPr="00CF3280" w14:paraId="1BFA5458" w14:textId="77777777" w:rsidTr="00D06956">
        <w:trPr>
          <w:trHeight w:val="53"/>
        </w:trPr>
        <w:tc>
          <w:tcPr>
            <w:tcW w:w="9741" w:type="dxa"/>
            <w:tcBorders>
              <w:top w:val="nil"/>
              <w:left w:val="nil"/>
              <w:bottom w:val="nil"/>
              <w:right w:val="nil"/>
            </w:tcBorders>
            <w:vAlign w:val="center"/>
          </w:tcPr>
          <w:p w14:paraId="6C683C71" w14:textId="77777777" w:rsidR="00972989" w:rsidRPr="00E57657" w:rsidRDefault="00972989" w:rsidP="00D06956">
            <w:pPr>
              <w:suppressAutoHyphens w:val="0"/>
              <w:jc w:val="both"/>
              <w:rPr>
                <w:rFonts w:ascii="Times New Roman" w:hAnsi="Times New Roman" w:cs="Times New Roman"/>
                <w:color w:val="000000"/>
                <w:sz w:val="24"/>
                <w:szCs w:val="24"/>
              </w:rPr>
            </w:pPr>
            <w:r w:rsidRPr="00E57657">
              <w:rPr>
                <w:rFonts w:ascii="Times New Roman" w:hAnsi="Times New Roman" w:cs="Times New Roman"/>
                <w:color w:val="000000"/>
                <w:sz w:val="24"/>
                <w:szCs w:val="24"/>
              </w:rPr>
              <w:t xml:space="preserve">Monsieur le Vice-Président en charge de l’environnement rappelle que le Code Général des Collectivités Territoriales (CGCT) impose, par son article L.2224-5, la réalisation d’un rapport annuel sur le prix et la qualité du service public de prévention et de gestion des déchets ménagers et assimilés (articles D2224-1 et suivants du </w:t>
            </w:r>
            <w:proofErr w:type="spellStart"/>
            <w:r w:rsidRPr="00E57657">
              <w:rPr>
                <w:rFonts w:ascii="Times New Roman" w:hAnsi="Times New Roman" w:cs="Times New Roman"/>
                <w:color w:val="000000"/>
                <w:sz w:val="24"/>
                <w:szCs w:val="24"/>
              </w:rPr>
              <w:t>cgct</w:t>
            </w:r>
            <w:proofErr w:type="spellEnd"/>
            <w:r w:rsidRPr="00E57657">
              <w:rPr>
                <w:rFonts w:ascii="Times New Roman" w:hAnsi="Times New Roman" w:cs="Times New Roman"/>
                <w:color w:val="000000"/>
                <w:sz w:val="24"/>
                <w:szCs w:val="24"/>
              </w:rPr>
              <w:t>). Ce rapport doit être présenté à l’assemblée délibérante dans les 6 mois qui suivent la clôture de l’exercice concerné et faire l’objet d’une délibération.</w:t>
            </w:r>
          </w:p>
          <w:p w14:paraId="75E3A705" w14:textId="77777777" w:rsidR="00972989" w:rsidRPr="00E57657" w:rsidRDefault="00972989" w:rsidP="00D06956">
            <w:pPr>
              <w:suppressAutoHyphens w:val="0"/>
              <w:jc w:val="both"/>
              <w:rPr>
                <w:rFonts w:ascii="Times New Roman" w:hAnsi="Times New Roman" w:cs="Times New Roman"/>
                <w:color w:val="000000"/>
                <w:sz w:val="24"/>
                <w:szCs w:val="24"/>
              </w:rPr>
            </w:pPr>
            <w:r w:rsidRPr="00E57657">
              <w:rPr>
                <w:rFonts w:ascii="Times New Roman" w:hAnsi="Times New Roman" w:cs="Times New Roman"/>
                <w:color w:val="000000"/>
                <w:sz w:val="24"/>
                <w:szCs w:val="24"/>
              </w:rPr>
              <w:t>Un exemplaire de ce rapport sera transmis aux communes adhérentes pour être présenté à leur conseil municipal.</w:t>
            </w:r>
          </w:p>
          <w:p w14:paraId="398B6147" w14:textId="77777777" w:rsidR="00972989" w:rsidRPr="00E57657" w:rsidRDefault="00972989" w:rsidP="00D06956">
            <w:pPr>
              <w:suppressAutoHyphens w:val="0"/>
              <w:jc w:val="both"/>
              <w:rPr>
                <w:rFonts w:ascii="Times New Roman" w:hAnsi="Times New Roman" w:cs="Times New Roman"/>
                <w:color w:val="000000"/>
                <w:sz w:val="24"/>
                <w:szCs w:val="24"/>
              </w:rPr>
            </w:pPr>
            <w:r w:rsidRPr="00E57657">
              <w:rPr>
                <w:rFonts w:ascii="Times New Roman" w:hAnsi="Times New Roman" w:cs="Times New Roman"/>
                <w:color w:val="000000"/>
                <w:sz w:val="24"/>
                <w:szCs w:val="24"/>
              </w:rPr>
              <w:t xml:space="preserve">Ce rapport annuel vise un double objectif : </w:t>
            </w:r>
          </w:p>
          <w:p w14:paraId="331FC160" w14:textId="77777777" w:rsidR="00972989" w:rsidRPr="00E57657" w:rsidRDefault="00972989" w:rsidP="00D06956">
            <w:pPr>
              <w:suppressAutoHyphens w:val="0"/>
              <w:jc w:val="both"/>
              <w:rPr>
                <w:rFonts w:ascii="Times New Roman" w:hAnsi="Times New Roman" w:cs="Times New Roman"/>
                <w:color w:val="000000"/>
                <w:sz w:val="24"/>
                <w:szCs w:val="24"/>
              </w:rPr>
            </w:pPr>
            <w:r w:rsidRPr="00E57657">
              <w:rPr>
                <w:rFonts w:ascii="Times New Roman" w:hAnsi="Times New Roman" w:cs="Times New Roman"/>
                <w:color w:val="000000"/>
                <w:sz w:val="24"/>
                <w:szCs w:val="24"/>
              </w:rPr>
              <w:t>- rassembler et mettre en perspective, dans une logique de transparence, les données existantes sur le sujet ;</w:t>
            </w:r>
          </w:p>
          <w:p w14:paraId="644A5EE2" w14:textId="77777777" w:rsidR="00972989" w:rsidRDefault="00972989" w:rsidP="00D06956">
            <w:pPr>
              <w:suppressAutoHyphens w:val="0"/>
              <w:jc w:val="both"/>
              <w:rPr>
                <w:rFonts w:ascii="Times New Roman" w:hAnsi="Times New Roman" w:cs="Times New Roman"/>
                <w:color w:val="000000"/>
                <w:sz w:val="24"/>
                <w:szCs w:val="24"/>
              </w:rPr>
            </w:pPr>
            <w:r w:rsidRPr="00E57657">
              <w:rPr>
                <w:rFonts w:ascii="Times New Roman" w:hAnsi="Times New Roman" w:cs="Times New Roman"/>
                <w:color w:val="000000"/>
                <w:sz w:val="24"/>
                <w:szCs w:val="24"/>
              </w:rPr>
              <w:t>- permettre l’information des citoyens sur le fonctionnement, le coût, le financement et la qualité du service et, ce faisant, favoriser la prise de conscience par les citoyens des enjeux de la prévention et du tri des déchets, mais aussi de l’économie circulaire et de leur propre rôle dans la gestion locale des déchets.</w:t>
            </w:r>
          </w:p>
          <w:p w14:paraId="5A6DC7C6" w14:textId="77777777" w:rsidR="002554BD" w:rsidRPr="00E57657" w:rsidRDefault="002554BD" w:rsidP="00D06956">
            <w:pPr>
              <w:suppressAutoHyphens w:val="0"/>
              <w:jc w:val="both"/>
              <w:rPr>
                <w:rFonts w:ascii="Times New Roman" w:hAnsi="Times New Roman" w:cs="Times New Roman"/>
                <w:color w:val="000000"/>
                <w:sz w:val="24"/>
                <w:szCs w:val="24"/>
              </w:rPr>
            </w:pPr>
          </w:p>
          <w:p w14:paraId="1426EA3B" w14:textId="77777777" w:rsidR="00972989" w:rsidRPr="00130B4C" w:rsidRDefault="00972989" w:rsidP="00D06956">
            <w:pPr>
              <w:pStyle w:val="CorpsDlibration"/>
              <w:rPr>
                <w:noProof w:val="0"/>
                <w:sz w:val="24"/>
                <w:szCs w:val="24"/>
              </w:rPr>
            </w:pPr>
            <w:r w:rsidRPr="00130B4C">
              <w:rPr>
                <w:noProof w:val="0"/>
                <w:sz w:val="24"/>
                <w:szCs w:val="24"/>
              </w:rPr>
              <w:t xml:space="preserve">Le Conseil Communautaire ouï cet exposé et après en avoir délibéré, à l’unanimité : </w:t>
            </w:r>
          </w:p>
          <w:p w14:paraId="33F4A304" w14:textId="77777777" w:rsidR="00972989" w:rsidRPr="00130B4C" w:rsidRDefault="00972989" w:rsidP="00D06956">
            <w:pPr>
              <w:pStyle w:val="CorpsDlibration"/>
              <w:rPr>
                <w:noProof w:val="0"/>
                <w:sz w:val="24"/>
                <w:szCs w:val="24"/>
              </w:rPr>
            </w:pPr>
          </w:p>
          <w:p w14:paraId="4B1E922A" w14:textId="77777777" w:rsidR="00972989" w:rsidRPr="00130B4C" w:rsidRDefault="00972989" w:rsidP="002554BD">
            <w:pPr>
              <w:pStyle w:val="Approuve"/>
              <w:numPr>
                <w:ilvl w:val="0"/>
                <w:numId w:val="0"/>
              </w:numPr>
              <w:ind w:left="37" w:hanging="37"/>
              <w:jc w:val="both"/>
            </w:pPr>
            <w:r w:rsidRPr="00130B4C">
              <w:rPr>
                <w:b/>
                <w:bCs/>
              </w:rPr>
              <w:t>ADOPTE</w:t>
            </w:r>
            <w:r w:rsidRPr="00130B4C">
              <w:t xml:space="preserve"> le </w:t>
            </w:r>
            <w:r w:rsidRPr="00E57657">
              <w:rPr>
                <w:color w:val="000000"/>
              </w:rPr>
              <w:t xml:space="preserve">rapport annuel sur le prix et la qualité du service public de prévention et de gestion des déchets ménagers et assimilés </w:t>
            </w:r>
            <w:r w:rsidRPr="00130B4C">
              <w:t>de la Communauté de Communes,</w:t>
            </w:r>
          </w:p>
          <w:p w14:paraId="6EDA3A8F" w14:textId="77777777" w:rsidR="00972989" w:rsidRPr="00130B4C" w:rsidRDefault="00972989" w:rsidP="002554BD">
            <w:pPr>
              <w:pStyle w:val="Approuve"/>
              <w:numPr>
                <w:ilvl w:val="0"/>
                <w:numId w:val="0"/>
              </w:numPr>
              <w:ind w:left="37" w:hanging="37"/>
              <w:jc w:val="both"/>
            </w:pPr>
            <w:r w:rsidRPr="00130B4C">
              <w:rPr>
                <w:b/>
                <w:bCs/>
              </w:rPr>
              <w:t xml:space="preserve">DECIDE </w:t>
            </w:r>
            <w:r w:rsidRPr="00130B4C">
              <w:t>de transmettre aux services préfectoraux la présente délibération,</w:t>
            </w:r>
          </w:p>
          <w:p w14:paraId="45056FF8" w14:textId="77777777" w:rsidR="00972989" w:rsidRDefault="00972989" w:rsidP="00D06956">
            <w:pPr>
              <w:spacing w:line="240" w:lineRule="auto"/>
              <w:jc w:val="both"/>
              <w:rPr>
                <w:rFonts w:ascii="Times New Roman" w:hAnsi="Times New Roman" w:cs="Times New Roman"/>
                <w:b/>
                <w:caps/>
                <w:sz w:val="24"/>
                <w:szCs w:val="24"/>
              </w:rPr>
            </w:pPr>
          </w:p>
          <w:p w14:paraId="7CA545D9" w14:textId="77777777" w:rsidR="00972989" w:rsidRDefault="00972989" w:rsidP="00D06956">
            <w:pPr>
              <w:spacing w:line="240" w:lineRule="auto"/>
              <w:jc w:val="both"/>
              <w:rPr>
                <w:rFonts w:ascii="Times New Roman" w:hAnsi="Times New Roman" w:cs="Times New Roman"/>
                <w:b/>
                <w:caps/>
                <w:sz w:val="24"/>
                <w:szCs w:val="24"/>
              </w:rPr>
            </w:pPr>
          </w:p>
          <w:p w14:paraId="6B757DFB" w14:textId="77777777" w:rsidR="00972989" w:rsidRDefault="00972989" w:rsidP="00D06956">
            <w:pPr>
              <w:spacing w:line="240" w:lineRule="auto"/>
              <w:jc w:val="both"/>
              <w:rPr>
                <w:rFonts w:ascii="Times New Roman" w:hAnsi="Times New Roman" w:cs="Times New Roman"/>
                <w:b/>
                <w:caps/>
                <w:sz w:val="24"/>
                <w:szCs w:val="24"/>
              </w:rPr>
            </w:pPr>
          </w:p>
          <w:p w14:paraId="156EF29C" w14:textId="77777777" w:rsidR="00972989" w:rsidRDefault="00972989" w:rsidP="00D06956">
            <w:pPr>
              <w:spacing w:line="240" w:lineRule="auto"/>
              <w:jc w:val="both"/>
              <w:rPr>
                <w:rFonts w:ascii="Times New Roman" w:hAnsi="Times New Roman" w:cs="Times New Roman"/>
                <w:b/>
                <w:caps/>
                <w:sz w:val="24"/>
                <w:szCs w:val="24"/>
              </w:rPr>
            </w:pPr>
          </w:p>
          <w:p w14:paraId="5C5DF7DA" w14:textId="77777777" w:rsidR="00972989" w:rsidRPr="00CF3280" w:rsidRDefault="00972989" w:rsidP="00D06956">
            <w:pPr>
              <w:spacing w:line="240" w:lineRule="auto"/>
              <w:jc w:val="both"/>
              <w:rPr>
                <w:rFonts w:ascii="Times New Roman" w:hAnsi="Times New Roman" w:cs="Times New Roman"/>
                <w:b/>
                <w:caps/>
                <w:sz w:val="24"/>
                <w:szCs w:val="24"/>
              </w:rPr>
            </w:pPr>
          </w:p>
        </w:tc>
      </w:tr>
    </w:tbl>
    <w:p w14:paraId="54B6E2DC" w14:textId="5F9BE394" w:rsidR="00534AD4" w:rsidRDefault="00534AD4" w:rsidP="00534AD4">
      <w:pPr>
        <w:shd w:val="clear" w:color="auto" w:fill="FFFFFF"/>
        <w:spacing w:after="150"/>
        <w:jc w:val="both"/>
        <w:rPr>
          <w:rFonts w:ascii="Times New Roman" w:hAnsi="Times New Roman" w:cs="Times New Roman"/>
          <w:b/>
          <w:bCs/>
          <w:caps/>
          <w:sz w:val="24"/>
          <w:szCs w:val="24"/>
        </w:rPr>
      </w:pPr>
    </w:p>
    <w:tbl>
      <w:tblPr>
        <w:tblStyle w:val="Grilledutableau"/>
        <w:tblW w:w="9741" w:type="dxa"/>
        <w:tblLayout w:type="fixed"/>
        <w:tblLook w:val="04A0" w:firstRow="1" w:lastRow="0" w:firstColumn="1" w:lastColumn="0" w:noHBand="0" w:noVBand="1"/>
      </w:tblPr>
      <w:tblGrid>
        <w:gridCol w:w="9741"/>
      </w:tblGrid>
      <w:tr w:rsidR="00972989" w:rsidRPr="00E57657" w14:paraId="7F16D806" w14:textId="77777777" w:rsidTr="00D06956">
        <w:trPr>
          <w:trHeight w:val="53"/>
        </w:trPr>
        <w:tc>
          <w:tcPr>
            <w:tcW w:w="9741" w:type="dxa"/>
            <w:tcBorders>
              <w:top w:val="nil"/>
              <w:left w:val="nil"/>
              <w:bottom w:val="nil"/>
              <w:right w:val="nil"/>
            </w:tcBorders>
          </w:tcPr>
          <w:p w14:paraId="2942B497" w14:textId="08BC0D43" w:rsidR="00972989" w:rsidRPr="00E57657" w:rsidRDefault="00534AD4" w:rsidP="00D06956">
            <w:pPr>
              <w:jc w:val="both"/>
              <w:rPr>
                <w:rFonts w:ascii="Times New Roman" w:hAnsi="Times New Roman" w:cs="Times New Roman"/>
                <w:b/>
                <w:bCs/>
                <w:caps/>
                <w:sz w:val="24"/>
                <w:szCs w:val="24"/>
                <w:u w:color="000000"/>
              </w:rPr>
            </w:pPr>
            <w:r>
              <w:rPr>
                <w:rFonts w:ascii="Times New Roman" w:hAnsi="Times New Roman" w:cs="Times New Roman"/>
                <w:b/>
                <w:bCs/>
                <w:caps/>
                <w:sz w:val="24"/>
                <w:szCs w:val="24"/>
              </w:rPr>
              <w:lastRenderedPageBreak/>
              <w:t>DELIBERATION N° 113-2023 :</w:t>
            </w:r>
            <w:r w:rsidR="00972989">
              <w:rPr>
                <w:rFonts w:ascii="Times New Roman" w:hAnsi="Times New Roman" w:cs="Times New Roman"/>
                <w:b/>
                <w:bCs/>
                <w:caps/>
                <w:sz w:val="24"/>
                <w:szCs w:val="24"/>
              </w:rPr>
              <w:t xml:space="preserve"> </w:t>
            </w:r>
            <w:r w:rsidR="00972989" w:rsidRPr="00EE7919">
              <w:rPr>
                <w:rStyle w:val="Aucun"/>
                <w:rFonts w:ascii="Times New Roman" w:hAnsi="Times New Roman"/>
                <w:b/>
                <w:bCs/>
                <w:caps/>
                <w:sz w:val="24"/>
                <w:szCs w:val="24"/>
                <w:u w:color="000000"/>
              </w:rPr>
              <w:t>CONVENTION DE PARTENARIAT POUR LA PRISE EN CHARGE DE LA VALORISATION DES ORDURES MENAGERES RESIDUELLES DE LA COMMUNAUTE D’AGGLOMERATION DU BASSIN D’AURILLAC ET DES COMMUNAUTES DE COMMUNES DE CERE ET GOUL EN CARLADES ET DE LA CHATAIGNERAIE CANTALIENNE SUR LE POLE DE VALORISATION VERNEA</w:t>
            </w:r>
            <w:r w:rsidR="00972989">
              <w:rPr>
                <w:rStyle w:val="Aucun"/>
                <w:rFonts w:ascii="Times New Roman" w:hAnsi="Times New Roman"/>
                <w:b/>
                <w:bCs/>
                <w:caps/>
                <w:sz w:val="24"/>
                <w:szCs w:val="24"/>
                <w:u w:color="000000"/>
              </w:rPr>
              <w:t xml:space="preserve"> – AVENANT N°1</w:t>
            </w:r>
          </w:p>
        </w:tc>
      </w:tr>
      <w:tr w:rsidR="00972989" w:rsidRPr="00CF3280" w14:paraId="3DA71B55" w14:textId="77777777" w:rsidTr="00D06956">
        <w:trPr>
          <w:trHeight w:val="53"/>
        </w:trPr>
        <w:tc>
          <w:tcPr>
            <w:tcW w:w="9741" w:type="dxa"/>
            <w:tcBorders>
              <w:top w:val="nil"/>
              <w:left w:val="nil"/>
              <w:bottom w:val="nil"/>
              <w:right w:val="nil"/>
            </w:tcBorders>
            <w:vAlign w:val="center"/>
          </w:tcPr>
          <w:p w14:paraId="2A6A4FD9" w14:textId="77777777" w:rsidR="00972989" w:rsidRPr="00A05041" w:rsidRDefault="00972989" w:rsidP="00D06956">
            <w:pPr>
              <w:suppressAutoHyphens w:val="0"/>
              <w:jc w:val="both"/>
              <w:rPr>
                <w:rFonts w:ascii="Times New Roman" w:hAnsi="Times New Roman" w:cs="Times New Roman"/>
                <w:b/>
                <w:sz w:val="24"/>
                <w:szCs w:val="24"/>
              </w:rPr>
            </w:pPr>
            <w:r w:rsidRPr="00A05041">
              <w:rPr>
                <w:rFonts w:ascii="Times New Roman" w:hAnsi="Times New Roman" w:cs="Times New Roman"/>
                <w:b/>
                <w:sz w:val="24"/>
                <w:szCs w:val="24"/>
              </w:rPr>
              <w:t>PREAMBULE</w:t>
            </w:r>
          </w:p>
          <w:p w14:paraId="4B860070" w14:textId="77777777" w:rsidR="00972989" w:rsidRPr="00A05041" w:rsidRDefault="00972989" w:rsidP="00D06956">
            <w:pPr>
              <w:suppressAutoHyphens w:val="0"/>
              <w:jc w:val="both"/>
              <w:rPr>
                <w:rFonts w:ascii="Times New Roman" w:hAnsi="Times New Roman" w:cs="Times New Roman"/>
                <w:sz w:val="24"/>
                <w:szCs w:val="24"/>
              </w:rPr>
            </w:pPr>
            <w:r w:rsidRPr="00A05041">
              <w:rPr>
                <w:rFonts w:ascii="Times New Roman" w:hAnsi="Times New Roman" w:cs="Times New Roman"/>
                <w:sz w:val="24"/>
                <w:szCs w:val="24"/>
              </w:rPr>
              <w:t xml:space="preserve">Confrontées à une difficulté majeure liée à l’absence d’équipements départementaux disponibles pour le traitement de leurs déchets ménagers, la Communauté d’Agglomération du Bassin d’Aurillac (CABA) et les communautés de communes de Cère et </w:t>
            </w:r>
            <w:proofErr w:type="spellStart"/>
            <w:r w:rsidRPr="00A05041">
              <w:rPr>
                <w:rFonts w:ascii="Times New Roman" w:hAnsi="Times New Roman" w:cs="Times New Roman"/>
                <w:sz w:val="24"/>
                <w:szCs w:val="24"/>
              </w:rPr>
              <w:t>Goul</w:t>
            </w:r>
            <w:proofErr w:type="spellEnd"/>
            <w:r w:rsidRPr="00A05041">
              <w:rPr>
                <w:rFonts w:ascii="Times New Roman" w:hAnsi="Times New Roman" w:cs="Times New Roman"/>
                <w:sz w:val="24"/>
                <w:szCs w:val="24"/>
              </w:rPr>
              <w:t xml:space="preserve"> en </w:t>
            </w:r>
            <w:proofErr w:type="spellStart"/>
            <w:r w:rsidRPr="00A05041">
              <w:rPr>
                <w:rFonts w:ascii="Times New Roman" w:hAnsi="Times New Roman" w:cs="Times New Roman"/>
                <w:sz w:val="24"/>
                <w:szCs w:val="24"/>
              </w:rPr>
              <w:t>Carladès</w:t>
            </w:r>
            <w:proofErr w:type="spellEnd"/>
            <w:r w:rsidRPr="00A05041">
              <w:rPr>
                <w:rFonts w:ascii="Times New Roman" w:hAnsi="Times New Roman" w:cs="Times New Roman"/>
                <w:sz w:val="24"/>
                <w:szCs w:val="24"/>
              </w:rPr>
              <w:t xml:space="preserve"> et de la Châtaigneraie Cantalienne ont signé avec le VALTOM une convention </w:t>
            </w:r>
            <w:bookmarkStart w:id="1" w:name="_Hlk134542774"/>
            <w:r w:rsidRPr="00A05041">
              <w:rPr>
                <w:rFonts w:ascii="Times New Roman" w:hAnsi="Times New Roman" w:cs="Times New Roman"/>
                <w:sz w:val="24"/>
                <w:szCs w:val="24"/>
              </w:rPr>
              <w:t xml:space="preserve">de partenariat pour la prise en charge sur le pôle </w:t>
            </w:r>
            <w:proofErr w:type="spellStart"/>
            <w:r w:rsidRPr="00A05041">
              <w:rPr>
                <w:rFonts w:ascii="Times New Roman" w:hAnsi="Times New Roman" w:cs="Times New Roman"/>
                <w:sz w:val="24"/>
                <w:szCs w:val="24"/>
              </w:rPr>
              <w:t>Vernéa</w:t>
            </w:r>
            <w:proofErr w:type="spellEnd"/>
            <w:r w:rsidRPr="00A05041">
              <w:rPr>
                <w:rFonts w:ascii="Times New Roman" w:hAnsi="Times New Roman" w:cs="Times New Roman"/>
                <w:sz w:val="24"/>
                <w:szCs w:val="24"/>
              </w:rPr>
              <w:t xml:space="preserve"> de la valorisation des Ordures Ménagères Résiduelles (OMR) </w:t>
            </w:r>
            <w:bookmarkEnd w:id="1"/>
            <w:r w:rsidRPr="00A05041">
              <w:rPr>
                <w:rFonts w:ascii="Times New Roman" w:hAnsi="Times New Roman" w:cs="Times New Roman"/>
                <w:sz w:val="24"/>
                <w:szCs w:val="24"/>
              </w:rPr>
              <w:t>de ces 3 collectivités, à concurrence maximum de 3 000 t par an pour 2023 (délibération n°192-2022 du 01/12/2022).</w:t>
            </w:r>
          </w:p>
          <w:p w14:paraId="6ECBA2E6" w14:textId="77777777" w:rsidR="00972989" w:rsidRPr="00A05041" w:rsidRDefault="00972989" w:rsidP="00D06956">
            <w:pPr>
              <w:suppressAutoHyphens w:val="0"/>
              <w:jc w:val="both"/>
              <w:rPr>
                <w:rFonts w:ascii="Times New Roman" w:hAnsi="Times New Roman" w:cs="Times New Roman"/>
                <w:sz w:val="24"/>
                <w:szCs w:val="24"/>
              </w:rPr>
            </w:pPr>
            <w:r w:rsidRPr="00A05041">
              <w:rPr>
                <w:rFonts w:ascii="Times New Roman" w:hAnsi="Times New Roman" w:cs="Times New Roman"/>
                <w:sz w:val="24"/>
                <w:szCs w:val="24"/>
              </w:rPr>
              <w:t>Cette convention a été établie pour une durée de 1 an pour 2023 avec une année supplémentaire en option. Il est prévu que la levée de cette option fasse l’objet d’un avenant à la convention.</w:t>
            </w:r>
          </w:p>
          <w:p w14:paraId="15354612" w14:textId="77777777" w:rsidR="00972989" w:rsidRPr="00A05041" w:rsidRDefault="00972989" w:rsidP="00D06956">
            <w:pPr>
              <w:suppressAutoHyphens w:val="0"/>
              <w:jc w:val="both"/>
              <w:rPr>
                <w:rFonts w:ascii="Times New Roman" w:hAnsi="Times New Roman" w:cs="Times New Roman"/>
                <w:sz w:val="24"/>
                <w:szCs w:val="24"/>
              </w:rPr>
            </w:pPr>
            <w:r w:rsidRPr="00A05041">
              <w:rPr>
                <w:rFonts w:ascii="Times New Roman" w:hAnsi="Times New Roman" w:cs="Times New Roman"/>
                <w:sz w:val="24"/>
                <w:szCs w:val="24"/>
              </w:rPr>
              <w:t>Une demande complémentaire des collectivités cantaliennes a été formulée en 2023 pour une prise en charge en 2024 des OMR à hauteur de 7 000 t.</w:t>
            </w:r>
          </w:p>
          <w:p w14:paraId="37CDE566" w14:textId="77777777" w:rsidR="00972989" w:rsidRPr="00A05041" w:rsidRDefault="00972989" w:rsidP="00D06956">
            <w:pPr>
              <w:suppressAutoHyphens w:val="0"/>
              <w:jc w:val="both"/>
              <w:rPr>
                <w:rFonts w:ascii="Times New Roman" w:hAnsi="Times New Roman" w:cs="Times New Roman"/>
                <w:sz w:val="24"/>
                <w:szCs w:val="24"/>
              </w:rPr>
            </w:pPr>
            <w:r w:rsidRPr="00A05041">
              <w:rPr>
                <w:rFonts w:ascii="Times New Roman" w:hAnsi="Times New Roman" w:cs="Times New Roman"/>
                <w:sz w:val="24"/>
                <w:szCs w:val="24"/>
              </w:rPr>
              <w:t xml:space="preserve">Il est donc </w:t>
            </w:r>
            <w:r>
              <w:rPr>
                <w:rFonts w:ascii="Times New Roman" w:hAnsi="Times New Roman" w:cs="Times New Roman"/>
                <w:sz w:val="24"/>
                <w:szCs w:val="24"/>
              </w:rPr>
              <w:t>proposé</w:t>
            </w:r>
            <w:r w:rsidRPr="00A05041">
              <w:rPr>
                <w:rFonts w:ascii="Times New Roman" w:hAnsi="Times New Roman" w:cs="Times New Roman"/>
                <w:sz w:val="24"/>
                <w:szCs w:val="24"/>
              </w:rPr>
              <w:t xml:space="preserve"> au conseil la signature d’un avenant 1 à la convention ayant pour but de préciser l’échelonnement de ces apports pour 2024 ainsi que le tarif applicable.</w:t>
            </w:r>
          </w:p>
          <w:p w14:paraId="70E6511E" w14:textId="77777777" w:rsidR="00972989" w:rsidRDefault="00972989" w:rsidP="00D06956">
            <w:pPr>
              <w:suppressAutoHyphens w:val="0"/>
              <w:jc w:val="both"/>
              <w:rPr>
                <w:rFonts w:ascii="Times New Roman" w:hAnsi="Times New Roman" w:cs="Times New Roman"/>
                <w:color w:val="000000"/>
                <w:sz w:val="24"/>
                <w:szCs w:val="24"/>
              </w:rPr>
            </w:pPr>
          </w:p>
          <w:p w14:paraId="4EC2EEA6" w14:textId="77777777" w:rsidR="00972989" w:rsidRPr="00130B4C" w:rsidRDefault="00972989" w:rsidP="00D06956">
            <w:pPr>
              <w:pStyle w:val="CorpsDlibration"/>
              <w:rPr>
                <w:noProof w:val="0"/>
                <w:sz w:val="24"/>
                <w:szCs w:val="24"/>
              </w:rPr>
            </w:pPr>
            <w:r w:rsidRPr="00130B4C">
              <w:rPr>
                <w:noProof w:val="0"/>
                <w:sz w:val="24"/>
                <w:szCs w:val="24"/>
              </w:rPr>
              <w:t xml:space="preserve">Le Conseil Communautaire ouï cet exposé et après en avoir délibéré, à l’unanimité : </w:t>
            </w:r>
          </w:p>
          <w:p w14:paraId="274A2ECC" w14:textId="77777777" w:rsidR="00972989" w:rsidRPr="00130B4C" w:rsidRDefault="00972989" w:rsidP="00D06956">
            <w:pPr>
              <w:pStyle w:val="CorpsDlibration"/>
              <w:rPr>
                <w:noProof w:val="0"/>
                <w:sz w:val="24"/>
                <w:szCs w:val="24"/>
              </w:rPr>
            </w:pPr>
          </w:p>
          <w:p w14:paraId="63F20F70" w14:textId="77777777" w:rsidR="00972989" w:rsidRPr="00130B4C" w:rsidRDefault="00972989" w:rsidP="002554BD">
            <w:pPr>
              <w:pStyle w:val="Approuve"/>
              <w:numPr>
                <w:ilvl w:val="0"/>
                <w:numId w:val="0"/>
              </w:numPr>
              <w:jc w:val="both"/>
            </w:pPr>
            <w:r w:rsidRPr="00130B4C">
              <w:rPr>
                <w:b/>
                <w:bCs/>
              </w:rPr>
              <w:t>ADOPTE</w:t>
            </w:r>
            <w:r w:rsidRPr="00130B4C">
              <w:t xml:space="preserve"> </w:t>
            </w:r>
            <w:r>
              <w:t>le contenu de l’avenant tel qu’annexé à la présente délibération ;</w:t>
            </w:r>
          </w:p>
          <w:p w14:paraId="584738E4" w14:textId="77777777" w:rsidR="00972989" w:rsidRPr="00130B4C" w:rsidRDefault="00972989" w:rsidP="002554BD">
            <w:pPr>
              <w:pStyle w:val="Approuve"/>
              <w:numPr>
                <w:ilvl w:val="0"/>
                <w:numId w:val="0"/>
              </w:numPr>
              <w:ind w:left="37"/>
              <w:jc w:val="both"/>
            </w:pPr>
            <w:r>
              <w:rPr>
                <w:b/>
                <w:bCs/>
              </w:rPr>
              <w:t xml:space="preserve">AUTORISE </w:t>
            </w:r>
            <w:r w:rsidRPr="005411BB">
              <w:rPr>
                <w:bCs/>
              </w:rPr>
              <w:t>Mme la Présidente à signer cet avenant</w:t>
            </w:r>
          </w:p>
          <w:p w14:paraId="3F5E70AC" w14:textId="77777777" w:rsidR="00972989" w:rsidRDefault="00972989" w:rsidP="00D06956">
            <w:pPr>
              <w:spacing w:line="240" w:lineRule="auto"/>
              <w:jc w:val="both"/>
              <w:rPr>
                <w:rFonts w:ascii="Times New Roman" w:hAnsi="Times New Roman" w:cs="Times New Roman"/>
                <w:b/>
                <w:caps/>
                <w:sz w:val="24"/>
                <w:szCs w:val="24"/>
              </w:rPr>
            </w:pPr>
          </w:p>
          <w:p w14:paraId="304762D4" w14:textId="77777777" w:rsidR="00972989" w:rsidRPr="00CF3280" w:rsidRDefault="00972989" w:rsidP="00D06956">
            <w:pPr>
              <w:spacing w:line="240" w:lineRule="auto"/>
              <w:jc w:val="both"/>
              <w:rPr>
                <w:rFonts w:ascii="Times New Roman" w:hAnsi="Times New Roman" w:cs="Times New Roman"/>
                <w:b/>
                <w:caps/>
                <w:sz w:val="24"/>
                <w:szCs w:val="24"/>
              </w:rPr>
            </w:pPr>
          </w:p>
        </w:tc>
      </w:tr>
      <w:tr w:rsidR="00972989" w:rsidRPr="00E57657" w14:paraId="210F61BD" w14:textId="77777777" w:rsidTr="00D06956">
        <w:trPr>
          <w:trHeight w:val="53"/>
        </w:trPr>
        <w:tc>
          <w:tcPr>
            <w:tcW w:w="9741" w:type="dxa"/>
            <w:tcBorders>
              <w:top w:val="nil"/>
              <w:left w:val="nil"/>
              <w:bottom w:val="nil"/>
              <w:right w:val="nil"/>
            </w:tcBorders>
          </w:tcPr>
          <w:p w14:paraId="27E00EFB" w14:textId="04656DA5" w:rsidR="00972989" w:rsidRPr="005D7EF5" w:rsidRDefault="00534AD4" w:rsidP="00D06956">
            <w:pPr>
              <w:autoSpaceDE w:val="0"/>
              <w:autoSpaceDN w:val="0"/>
              <w:adjustRightInd w:val="0"/>
              <w:spacing w:line="240" w:lineRule="auto"/>
              <w:rPr>
                <w:rStyle w:val="Aucun"/>
                <w:rFonts w:ascii="Times New Roman" w:hAnsi="Times New Roman"/>
                <w:b/>
                <w:bCs/>
                <w:caps/>
                <w:sz w:val="24"/>
                <w:szCs w:val="24"/>
                <w:u w:color="000000"/>
              </w:rPr>
            </w:pPr>
            <w:r>
              <w:rPr>
                <w:rFonts w:ascii="Times New Roman" w:hAnsi="Times New Roman" w:cs="Times New Roman"/>
                <w:b/>
                <w:bCs/>
                <w:caps/>
                <w:sz w:val="24"/>
                <w:szCs w:val="24"/>
              </w:rPr>
              <w:t>DELIBERATION N° 114-2023 :</w:t>
            </w:r>
            <w:r w:rsidR="00972989">
              <w:rPr>
                <w:rFonts w:ascii="Times New Roman" w:hAnsi="Times New Roman" w:cs="Times New Roman"/>
                <w:b/>
                <w:bCs/>
                <w:caps/>
                <w:sz w:val="24"/>
                <w:szCs w:val="24"/>
              </w:rPr>
              <w:t xml:space="preserve"> </w:t>
            </w:r>
            <w:r w:rsidR="00972989" w:rsidRPr="00CF3280">
              <w:rPr>
                <w:rStyle w:val="Aucun"/>
                <w:rFonts w:ascii="Times New Roman" w:hAnsi="Times New Roman"/>
                <w:b/>
                <w:bCs/>
                <w:caps/>
                <w:sz w:val="24"/>
                <w:szCs w:val="24"/>
                <w:u w:color="000000"/>
              </w:rPr>
              <w:t xml:space="preserve"> </w:t>
            </w:r>
            <w:r w:rsidR="00972989" w:rsidRPr="005D7EF5">
              <w:rPr>
                <w:rStyle w:val="Aucun"/>
                <w:rFonts w:ascii="Times New Roman" w:hAnsi="Times New Roman"/>
                <w:b/>
                <w:bCs/>
                <w:caps/>
                <w:sz w:val="24"/>
                <w:szCs w:val="24"/>
                <w:u w:color="000000"/>
              </w:rPr>
              <w:t>CONTRAT DE REPRISE DES EMBALLAGES MENAGERS EN VERRE AVEC VERALLIA – AVENANT N°1 DE PROLONGATION JUSQU’AU 31/12/2023</w:t>
            </w:r>
          </w:p>
          <w:p w14:paraId="59AB70B3" w14:textId="77777777" w:rsidR="00972989" w:rsidRPr="00E57657" w:rsidRDefault="00972989" w:rsidP="00D06956">
            <w:pPr>
              <w:jc w:val="both"/>
              <w:rPr>
                <w:rFonts w:ascii="Times New Roman" w:hAnsi="Times New Roman" w:cs="Times New Roman"/>
                <w:b/>
                <w:bCs/>
                <w:caps/>
                <w:sz w:val="24"/>
                <w:szCs w:val="24"/>
                <w:u w:color="000000"/>
              </w:rPr>
            </w:pPr>
          </w:p>
        </w:tc>
      </w:tr>
      <w:tr w:rsidR="00972989" w:rsidRPr="00CF3280" w14:paraId="42E44ECE" w14:textId="77777777" w:rsidTr="00D06956">
        <w:trPr>
          <w:trHeight w:val="53"/>
        </w:trPr>
        <w:tc>
          <w:tcPr>
            <w:tcW w:w="9741" w:type="dxa"/>
            <w:tcBorders>
              <w:top w:val="nil"/>
              <w:left w:val="nil"/>
              <w:bottom w:val="nil"/>
              <w:right w:val="nil"/>
            </w:tcBorders>
            <w:vAlign w:val="center"/>
          </w:tcPr>
          <w:p w14:paraId="662559E9" w14:textId="77777777" w:rsidR="00972989" w:rsidRPr="005D7EF5" w:rsidRDefault="00972989" w:rsidP="00D06956">
            <w:pPr>
              <w:suppressAutoHyphens w:val="0"/>
              <w:jc w:val="both"/>
              <w:rPr>
                <w:rFonts w:ascii="Times New Roman" w:hAnsi="Times New Roman" w:cs="Times New Roman"/>
                <w:b/>
                <w:sz w:val="24"/>
                <w:szCs w:val="24"/>
              </w:rPr>
            </w:pPr>
            <w:bookmarkStart w:id="2" w:name="_Hlk138355729"/>
            <w:r w:rsidRPr="005D7EF5">
              <w:rPr>
                <w:rFonts w:ascii="Times New Roman" w:hAnsi="Times New Roman" w:cs="Times New Roman"/>
                <w:b/>
                <w:sz w:val="24"/>
                <w:szCs w:val="24"/>
              </w:rPr>
              <w:t xml:space="preserve">PREAMBULE </w:t>
            </w:r>
          </w:p>
          <w:bookmarkEnd w:id="2"/>
          <w:p w14:paraId="41F74012" w14:textId="77777777" w:rsidR="00972989" w:rsidRPr="005D7EF5" w:rsidRDefault="00972989" w:rsidP="00D06956">
            <w:pPr>
              <w:suppressAutoHyphens w:val="0"/>
              <w:jc w:val="both"/>
              <w:rPr>
                <w:rFonts w:ascii="Times New Roman" w:hAnsi="Times New Roman" w:cs="Times New Roman"/>
                <w:sz w:val="24"/>
                <w:szCs w:val="24"/>
              </w:rPr>
            </w:pPr>
            <w:r w:rsidRPr="005D7EF5">
              <w:rPr>
                <w:rFonts w:ascii="Times New Roman" w:hAnsi="Times New Roman" w:cs="Times New Roman"/>
                <w:sz w:val="24"/>
                <w:szCs w:val="24"/>
              </w:rPr>
              <w:t>Les parties ont conclu, dans le cadre de l’option « Reprise Filière » prévue au cahier des charges d’agrément de la filière des emballages ménagers et conformément au contrat de reprise type prévu à la convention particulière Filière Verre entre CSVMF et CITEO/Adelphe, un contrat pour la reprise des déchets d’emballages ménagers en verre de la Collectivité. Les parties ont signé ce contrat de reprise le 28 février 2020 et ce contrat de reprise arrive à échéance le 31 décembre 2022. (Délibération N°07-2020 du 30/01/2020°</w:t>
            </w:r>
          </w:p>
          <w:p w14:paraId="4561D91E" w14:textId="77777777" w:rsidR="00972989" w:rsidRPr="005D7EF5" w:rsidRDefault="00972989" w:rsidP="00D06956">
            <w:pPr>
              <w:suppressAutoHyphens w:val="0"/>
              <w:jc w:val="both"/>
              <w:rPr>
                <w:rFonts w:ascii="Times New Roman" w:hAnsi="Times New Roman" w:cs="Times New Roman"/>
                <w:sz w:val="24"/>
                <w:szCs w:val="24"/>
              </w:rPr>
            </w:pPr>
            <w:r w:rsidRPr="005D7EF5">
              <w:rPr>
                <w:rFonts w:ascii="Times New Roman" w:hAnsi="Times New Roman" w:cs="Times New Roman"/>
                <w:sz w:val="24"/>
                <w:szCs w:val="24"/>
              </w:rPr>
              <w:t xml:space="preserve">Par la suite, deux arrêtés, du 15 mars 2022 et du 30 septembre 2022, le cahier des charges d’agrément de la filière des emballages ménagers a fait l’objet de plusieurs modifications. </w:t>
            </w:r>
          </w:p>
          <w:p w14:paraId="55D320EC" w14:textId="77777777" w:rsidR="00972989" w:rsidRPr="005D7EF5" w:rsidRDefault="00972989" w:rsidP="00D06956">
            <w:pPr>
              <w:suppressAutoHyphens w:val="0"/>
              <w:jc w:val="both"/>
              <w:rPr>
                <w:rFonts w:ascii="Times New Roman" w:hAnsi="Times New Roman" w:cs="Times New Roman"/>
                <w:sz w:val="24"/>
                <w:szCs w:val="24"/>
              </w:rPr>
            </w:pPr>
            <w:r w:rsidRPr="005D7EF5">
              <w:rPr>
                <w:rFonts w:ascii="Times New Roman" w:hAnsi="Times New Roman" w:cs="Times New Roman"/>
                <w:sz w:val="24"/>
                <w:szCs w:val="24"/>
              </w:rPr>
              <w:t xml:space="preserve">Depuis CITEO/Adelphe s’est par ailleurs engagé auprès de l’Etat à demander la prolongation de son agrément d’un an, soit jusqu’au 31 décembre 2023. </w:t>
            </w:r>
          </w:p>
          <w:p w14:paraId="1FA2F373" w14:textId="77777777" w:rsidR="00972989" w:rsidRPr="005D7EF5" w:rsidRDefault="00972989" w:rsidP="00D06956">
            <w:pPr>
              <w:suppressAutoHyphens w:val="0"/>
              <w:jc w:val="both"/>
              <w:rPr>
                <w:rFonts w:ascii="Times New Roman" w:hAnsi="Times New Roman" w:cs="Times New Roman"/>
                <w:sz w:val="24"/>
                <w:szCs w:val="24"/>
              </w:rPr>
            </w:pPr>
            <w:r w:rsidRPr="005D7EF5">
              <w:rPr>
                <w:rFonts w:ascii="Times New Roman" w:hAnsi="Times New Roman" w:cs="Times New Roman"/>
                <w:sz w:val="24"/>
                <w:szCs w:val="24"/>
              </w:rPr>
              <w:t xml:space="preserve">Dans ce contexte, le présent avenant a donc pour objectif de modifier et de prolonger le contrat de reprise Filière initialement signé avec la Collectivité en application de l’arrêté précité jusqu’au 31 décembre 2023, étant entendu avec </w:t>
            </w:r>
            <w:proofErr w:type="spellStart"/>
            <w:r w:rsidRPr="005D7EF5">
              <w:rPr>
                <w:rFonts w:ascii="Times New Roman" w:hAnsi="Times New Roman" w:cs="Times New Roman"/>
                <w:sz w:val="24"/>
                <w:szCs w:val="24"/>
              </w:rPr>
              <w:t>Verallia</w:t>
            </w:r>
            <w:proofErr w:type="spellEnd"/>
            <w:r w:rsidRPr="005D7EF5">
              <w:rPr>
                <w:rFonts w:ascii="Times New Roman" w:hAnsi="Times New Roman" w:cs="Times New Roman"/>
                <w:sz w:val="24"/>
                <w:szCs w:val="24"/>
              </w:rPr>
              <w:t xml:space="preserve"> que celui-ci prendra effet à la date rétroactive du 1er janvier 2023.</w:t>
            </w:r>
          </w:p>
          <w:p w14:paraId="496243F7" w14:textId="77777777" w:rsidR="00972989" w:rsidRPr="00A05041" w:rsidRDefault="00972989" w:rsidP="00D06956">
            <w:pPr>
              <w:suppressAutoHyphens w:val="0"/>
              <w:jc w:val="both"/>
              <w:rPr>
                <w:rFonts w:ascii="Times New Roman" w:hAnsi="Times New Roman" w:cs="Times New Roman"/>
                <w:sz w:val="24"/>
                <w:szCs w:val="24"/>
              </w:rPr>
            </w:pPr>
            <w:r w:rsidRPr="00A05041">
              <w:rPr>
                <w:rFonts w:ascii="Times New Roman" w:hAnsi="Times New Roman" w:cs="Times New Roman"/>
                <w:sz w:val="24"/>
                <w:szCs w:val="24"/>
              </w:rPr>
              <w:t xml:space="preserve">Il est donc </w:t>
            </w:r>
            <w:r w:rsidRPr="005D7EF5">
              <w:rPr>
                <w:rFonts w:ascii="Times New Roman" w:hAnsi="Times New Roman" w:cs="Times New Roman"/>
                <w:sz w:val="24"/>
                <w:szCs w:val="24"/>
              </w:rPr>
              <w:t>proposé</w:t>
            </w:r>
            <w:r w:rsidRPr="00A05041">
              <w:rPr>
                <w:rFonts w:ascii="Times New Roman" w:hAnsi="Times New Roman" w:cs="Times New Roman"/>
                <w:sz w:val="24"/>
                <w:szCs w:val="24"/>
              </w:rPr>
              <w:t xml:space="preserve"> au conseil la signature d’un avenant 1 à la convention</w:t>
            </w:r>
            <w:r>
              <w:rPr>
                <w:rFonts w:ascii="Times New Roman" w:hAnsi="Times New Roman" w:cs="Times New Roman"/>
                <w:sz w:val="24"/>
                <w:szCs w:val="24"/>
              </w:rPr>
              <w:t>.</w:t>
            </w:r>
          </w:p>
          <w:p w14:paraId="59D6359E" w14:textId="77777777" w:rsidR="00972989" w:rsidRPr="005D7EF5" w:rsidRDefault="00972989" w:rsidP="00D06956">
            <w:pPr>
              <w:suppressAutoHyphens w:val="0"/>
              <w:jc w:val="both"/>
              <w:rPr>
                <w:rFonts w:ascii="Times New Roman" w:hAnsi="Times New Roman" w:cs="Times New Roman"/>
                <w:color w:val="000000"/>
                <w:sz w:val="24"/>
                <w:szCs w:val="24"/>
              </w:rPr>
            </w:pPr>
          </w:p>
          <w:p w14:paraId="09D3D4E7" w14:textId="77777777" w:rsidR="00972989" w:rsidRPr="005D7EF5" w:rsidRDefault="00972989" w:rsidP="00D06956">
            <w:pPr>
              <w:pStyle w:val="CorpsDlibration"/>
              <w:rPr>
                <w:noProof w:val="0"/>
                <w:sz w:val="24"/>
                <w:szCs w:val="24"/>
              </w:rPr>
            </w:pPr>
            <w:r w:rsidRPr="005D7EF5">
              <w:rPr>
                <w:noProof w:val="0"/>
                <w:sz w:val="24"/>
                <w:szCs w:val="24"/>
              </w:rPr>
              <w:t xml:space="preserve">Le Conseil Communautaire ouï cet exposé et après en avoir délibéré, à l’unanimité : </w:t>
            </w:r>
          </w:p>
          <w:p w14:paraId="1E9B67FA" w14:textId="77777777" w:rsidR="00972989" w:rsidRPr="005D7EF5" w:rsidRDefault="00972989" w:rsidP="00D06956">
            <w:pPr>
              <w:pStyle w:val="CorpsDlibration"/>
              <w:rPr>
                <w:noProof w:val="0"/>
                <w:sz w:val="24"/>
                <w:szCs w:val="24"/>
              </w:rPr>
            </w:pPr>
          </w:p>
          <w:p w14:paraId="4AF0B54A" w14:textId="77777777" w:rsidR="00972989" w:rsidRPr="005D7EF5" w:rsidRDefault="00972989" w:rsidP="002554BD">
            <w:pPr>
              <w:pStyle w:val="Approuve"/>
              <w:numPr>
                <w:ilvl w:val="0"/>
                <w:numId w:val="0"/>
              </w:numPr>
              <w:ind w:left="37" w:hanging="37"/>
              <w:jc w:val="both"/>
            </w:pPr>
            <w:r w:rsidRPr="005D7EF5">
              <w:rPr>
                <w:b/>
                <w:bCs/>
              </w:rPr>
              <w:t>ADOPTE</w:t>
            </w:r>
            <w:r w:rsidRPr="005D7EF5">
              <w:t xml:space="preserve"> le contenu de l’avenant tel qu’annexé à la présente délibération ;</w:t>
            </w:r>
          </w:p>
          <w:p w14:paraId="0F67BF10" w14:textId="77777777" w:rsidR="00972989" w:rsidRPr="005D7EF5" w:rsidRDefault="00972989" w:rsidP="002554BD">
            <w:pPr>
              <w:pStyle w:val="Approuve"/>
              <w:numPr>
                <w:ilvl w:val="0"/>
                <w:numId w:val="0"/>
              </w:numPr>
              <w:jc w:val="both"/>
            </w:pPr>
            <w:r w:rsidRPr="005D7EF5">
              <w:rPr>
                <w:b/>
                <w:bCs/>
              </w:rPr>
              <w:t xml:space="preserve">AUTORISE </w:t>
            </w:r>
            <w:r w:rsidRPr="005D7EF5">
              <w:rPr>
                <w:bCs/>
              </w:rPr>
              <w:t>Mme la Présidente à signer cet avenant</w:t>
            </w:r>
          </w:p>
          <w:p w14:paraId="1A1980DD" w14:textId="77777777" w:rsidR="00972989" w:rsidRPr="005D7EF5" w:rsidRDefault="00972989" w:rsidP="00D06956">
            <w:pPr>
              <w:spacing w:line="240" w:lineRule="auto"/>
              <w:jc w:val="both"/>
              <w:rPr>
                <w:rFonts w:ascii="Times New Roman" w:hAnsi="Times New Roman" w:cs="Times New Roman"/>
                <w:b/>
                <w:caps/>
                <w:sz w:val="24"/>
                <w:szCs w:val="24"/>
              </w:rPr>
            </w:pPr>
          </w:p>
          <w:p w14:paraId="5F714CAA" w14:textId="77777777" w:rsidR="00972989" w:rsidRPr="005D7EF5" w:rsidRDefault="00972989" w:rsidP="00D06956">
            <w:pPr>
              <w:spacing w:line="240" w:lineRule="auto"/>
              <w:jc w:val="both"/>
              <w:rPr>
                <w:rFonts w:ascii="Times New Roman" w:hAnsi="Times New Roman" w:cs="Times New Roman"/>
                <w:b/>
                <w:caps/>
                <w:sz w:val="24"/>
                <w:szCs w:val="24"/>
              </w:rPr>
            </w:pPr>
          </w:p>
          <w:p w14:paraId="62B7DE9E" w14:textId="77777777" w:rsidR="00972989" w:rsidRPr="00CF3280" w:rsidRDefault="00972989" w:rsidP="00D06956">
            <w:pPr>
              <w:spacing w:line="240" w:lineRule="auto"/>
              <w:jc w:val="both"/>
              <w:rPr>
                <w:rFonts w:ascii="Times New Roman" w:hAnsi="Times New Roman" w:cs="Times New Roman"/>
                <w:b/>
                <w:caps/>
                <w:sz w:val="24"/>
                <w:szCs w:val="24"/>
              </w:rPr>
            </w:pPr>
          </w:p>
        </w:tc>
      </w:tr>
      <w:tr w:rsidR="00972989" w:rsidRPr="00E57657" w14:paraId="707D5295" w14:textId="77777777" w:rsidTr="00D06956">
        <w:trPr>
          <w:trHeight w:val="53"/>
        </w:trPr>
        <w:tc>
          <w:tcPr>
            <w:tcW w:w="9741" w:type="dxa"/>
            <w:tcBorders>
              <w:top w:val="nil"/>
              <w:left w:val="nil"/>
              <w:bottom w:val="nil"/>
              <w:right w:val="nil"/>
            </w:tcBorders>
          </w:tcPr>
          <w:p w14:paraId="0DE8BACD" w14:textId="551055F8" w:rsidR="00972989" w:rsidRDefault="00534AD4" w:rsidP="00D06956">
            <w:pPr>
              <w:autoSpaceDE w:val="0"/>
              <w:autoSpaceDN w:val="0"/>
              <w:adjustRightInd w:val="0"/>
              <w:spacing w:line="240" w:lineRule="auto"/>
              <w:jc w:val="both"/>
              <w:rPr>
                <w:rStyle w:val="Aucun"/>
                <w:rFonts w:ascii="Times New Roman" w:hAnsi="Times New Roman"/>
                <w:b/>
                <w:bCs/>
                <w:caps/>
                <w:sz w:val="24"/>
                <w:szCs w:val="24"/>
                <w:u w:color="000000"/>
              </w:rPr>
            </w:pPr>
            <w:r>
              <w:rPr>
                <w:rFonts w:ascii="Times New Roman" w:hAnsi="Times New Roman" w:cs="Times New Roman"/>
                <w:b/>
                <w:bCs/>
                <w:caps/>
                <w:sz w:val="24"/>
                <w:szCs w:val="24"/>
              </w:rPr>
              <w:lastRenderedPageBreak/>
              <w:t>DELIBERATION N° 115-2023 :</w:t>
            </w:r>
            <w:r w:rsidR="00972989">
              <w:rPr>
                <w:rFonts w:ascii="Times New Roman" w:hAnsi="Times New Roman" w:cs="Times New Roman"/>
                <w:b/>
                <w:bCs/>
                <w:caps/>
                <w:sz w:val="24"/>
                <w:szCs w:val="24"/>
              </w:rPr>
              <w:t xml:space="preserve"> </w:t>
            </w:r>
            <w:r w:rsidR="00972989" w:rsidRPr="00B30C9C">
              <w:rPr>
                <w:rStyle w:val="Aucun"/>
                <w:rFonts w:ascii="Times New Roman" w:hAnsi="Times New Roman"/>
                <w:b/>
                <w:bCs/>
                <w:caps/>
                <w:sz w:val="24"/>
                <w:szCs w:val="24"/>
                <w:u w:color="000000"/>
              </w:rPr>
              <w:t>REVISION DES STATUTS ET DESIGNATION DES 3 DELEGUES EPCI A ARCIVADE (Association de Réflexion sur une Coopération Interdépartementale pour la VAlorisation des DEchets)</w:t>
            </w:r>
          </w:p>
          <w:p w14:paraId="34530897" w14:textId="77777777" w:rsidR="00972989" w:rsidRPr="00E57657" w:rsidRDefault="00972989" w:rsidP="00D06956">
            <w:pPr>
              <w:autoSpaceDE w:val="0"/>
              <w:autoSpaceDN w:val="0"/>
              <w:adjustRightInd w:val="0"/>
              <w:spacing w:line="240" w:lineRule="auto"/>
              <w:jc w:val="both"/>
              <w:rPr>
                <w:rFonts w:ascii="Times New Roman" w:hAnsi="Times New Roman" w:cs="Times New Roman"/>
                <w:b/>
                <w:bCs/>
                <w:caps/>
                <w:sz w:val="24"/>
                <w:szCs w:val="24"/>
                <w:u w:color="000000"/>
              </w:rPr>
            </w:pPr>
          </w:p>
        </w:tc>
      </w:tr>
      <w:tr w:rsidR="00972989" w:rsidRPr="00B30C9C" w14:paraId="6392CE07" w14:textId="77777777" w:rsidTr="00D06956">
        <w:trPr>
          <w:trHeight w:val="53"/>
        </w:trPr>
        <w:tc>
          <w:tcPr>
            <w:tcW w:w="9741" w:type="dxa"/>
            <w:tcBorders>
              <w:top w:val="nil"/>
              <w:left w:val="nil"/>
              <w:bottom w:val="nil"/>
              <w:right w:val="nil"/>
            </w:tcBorders>
            <w:vAlign w:val="center"/>
          </w:tcPr>
          <w:p w14:paraId="12D61425" w14:textId="77777777" w:rsidR="00972989" w:rsidRPr="00B30C9C" w:rsidRDefault="00972989" w:rsidP="00D06956">
            <w:pPr>
              <w:suppressAutoHyphens w:val="0"/>
              <w:jc w:val="both"/>
              <w:rPr>
                <w:rFonts w:ascii="Times New Roman" w:hAnsi="Times New Roman" w:cs="Times New Roman"/>
                <w:b/>
                <w:sz w:val="24"/>
                <w:szCs w:val="24"/>
              </w:rPr>
            </w:pPr>
            <w:r w:rsidRPr="00B30C9C">
              <w:rPr>
                <w:rFonts w:ascii="Times New Roman" w:hAnsi="Times New Roman" w:cs="Times New Roman"/>
                <w:b/>
                <w:sz w:val="24"/>
                <w:szCs w:val="24"/>
              </w:rPr>
              <w:t xml:space="preserve">PREAMBULE </w:t>
            </w:r>
          </w:p>
          <w:p w14:paraId="39CF8637" w14:textId="77777777" w:rsidR="00972989" w:rsidRPr="00B30C9C" w:rsidRDefault="00972989" w:rsidP="00D06956">
            <w:pPr>
              <w:suppressAutoHyphens w:val="0"/>
              <w:jc w:val="both"/>
              <w:rPr>
                <w:rFonts w:ascii="Times New Roman" w:hAnsi="Times New Roman" w:cs="Times New Roman"/>
                <w:sz w:val="24"/>
                <w:szCs w:val="24"/>
              </w:rPr>
            </w:pPr>
            <w:r w:rsidRPr="00B30C9C">
              <w:rPr>
                <w:rFonts w:ascii="Times New Roman" w:hAnsi="Times New Roman" w:cs="Times New Roman"/>
                <w:sz w:val="24"/>
                <w:szCs w:val="24"/>
              </w:rPr>
              <w:t xml:space="preserve">L’Association de Réflexion sur une Coopération Interdépartementale pour la </w:t>
            </w:r>
            <w:proofErr w:type="spellStart"/>
            <w:r w:rsidRPr="00B30C9C">
              <w:rPr>
                <w:rFonts w:ascii="Times New Roman" w:hAnsi="Times New Roman" w:cs="Times New Roman"/>
                <w:sz w:val="24"/>
                <w:szCs w:val="24"/>
              </w:rPr>
              <w:t>VAlorisation</w:t>
            </w:r>
            <w:proofErr w:type="spellEnd"/>
            <w:r w:rsidRPr="00B30C9C">
              <w:rPr>
                <w:rFonts w:ascii="Times New Roman" w:hAnsi="Times New Roman" w:cs="Times New Roman"/>
                <w:sz w:val="24"/>
                <w:szCs w:val="24"/>
              </w:rPr>
              <w:t xml:space="preserve"> des </w:t>
            </w:r>
            <w:proofErr w:type="spellStart"/>
            <w:r w:rsidRPr="00B30C9C">
              <w:rPr>
                <w:rFonts w:ascii="Times New Roman" w:hAnsi="Times New Roman" w:cs="Times New Roman"/>
                <w:sz w:val="24"/>
                <w:szCs w:val="24"/>
              </w:rPr>
              <w:t>DEchets</w:t>
            </w:r>
            <w:proofErr w:type="spellEnd"/>
            <w:r w:rsidRPr="00B30C9C">
              <w:rPr>
                <w:rFonts w:ascii="Times New Roman" w:hAnsi="Times New Roman" w:cs="Times New Roman"/>
                <w:sz w:val="24"/>
                <w:szCs w:val="24"/>
              </w:rPr>
              <w:t xml:space="preserve"> (ARCIVADE), est constituée de représentants de la Communauté d’agglomération du Bassin d’Aurillac, de la Communauté de communes Cère et </w:t>
            </w:r>
            <w:proofErr w:type="spellStart"/>
            <w:r w:rsidRPr="00B30C9C">
              <w:rPr>
                <w:rFonts w:ascii="Times New Roman" w:hAnsi="Times New Roman" w:cs="Times New Roman"/>
                <w:sz w:val="24"/>
                <w:szCs w:val="24"/>
              </w:rPr>
              <w:t>Goul</w:t>
            </w:r>
            <w:proofErr w:type="spellEnd"/>
            <w:r w:rsidRPr="00B30C9C">
              <w:rPr>
                <w:rFonts w:ascii="Times New Roman" w:hAnsi="Times New Roman" w:cs="Times New Roman"/>
                <w:sz w:val="24"/>
                <w:szCs w:val="24"/>
              </w:rPr>
              <w:t xml:space="preserve"> en </w:t>
            </w:r>
            <w:proofErr w:type="spellStart"/>
            <w:r w:rsidRPr="00B30C9C">
              <w:rPr>
                <w:rFonts w:ascii="Times New Roman" w:hAnsi="Times New Roman" w:cs="Times New Roman"/>
                <w:sz w:val="24"/>
                <w:szCs w:val="24"/>
              </w:rPr>
              <w:t>Carladès</w:t>
            </w:r>
            <w:proofErr w:type="spellEnd"/>
            <w:r w:rsidRPr="00B30C9C">
              <w:rPr>
                <w:rFonts w:ascii="Times New Roman" w:hAnsi="Times New Roman" w:cs="Times New Roman"/>
                <w:sz w:val="24"/>
                <w:szCs w:val="24"/>
              </w:rPr>
              <w:t>, de la Communauté de communes de la Châtaigneraie Cantalienne, du SYDED du Lot et du SYTTOM 19.</w:t>
            </w:r>
          </w:p>
          <w:p w14:paraId="695CBD5A" w14:textId="77777777" w:rsidR="00972989" w:rsidRPr="00B30C9C" w:rsidRDefault="00972989" w:rsidP="00D06956">
            <w:pPr>
              <w:suppressAutoHyphens w:val="0"/>
              <w:jc w:val="both"/>
              <w:rPr>
                <w:rFonts w:ascii="Times New Roman" w:hAnsi="Times New Roman" w:cs="Times New Roman"/>
                <w:sz w:val="24"/>
                <w:szCs w:val="24"/>
              </w:rPr>
            </w:pPr>
            <w:r w:rsidRPr="00B30C9C">
              <w:rPr>
                <w:rFonts w:ascii="Times New Roman" w:hAnsi="Times New Roman" w:cs="Times New Roman"/>
                <w:sz w:val="24"/>
                <w:szCs w:val="24"/>
              </w:rPr>
              <w:t>Elle a pour objectifs :</w:t>
            </w:r>
          </w:p>
          <w:p w14:paraId="25D90994" w14:textId="77777777" w:rsidR="00972989" w:rsidRPr="00B30C9C" w:rsidRDefault="00972989" w:rsidP="00D06956">
            <w:pPr>
              <w:suppressAutoHyphens w:val="0"/>
              <w:jc w:val="both"/>
              <w:rPr>
                <w:rFonts w:ascii="Times New Roman" w:hAnsi="Times New Roman" w:cs="Times New Roman"/>
                <w:sz w:val="24"/>
                <w:szCs w:val="24"/>
              </w:rPr>
            </w:pPr>
            <w:r w:rsidRPr="00B30C9C">
              <w:rPr>
                <w:rFonts w:ascii="Times New Roman" w:hAnsi="Times New Roman" w:cs="Times New Roman"/>
                <w:sz w:val="24"/>
                <w:szCs w:val="24"/>
              </w:rPr>
              <w:t>Identifier les équipements existants, à optimiser ou à créer, qui pourraient faire l’objet d’une utilisation mutualisée et optimisée.</w:t>
            </w:r>
          </w:p>
          <w:p w14:paraId="12512B1D" w14:textId="77777777" w:rsidR="00972989" w:rsidRPr="00B30C9C" w:rsidRDefault="00972989" w:rsidP="00D06956">
            <w:pPr>
              <w:suppressAutoHyphens w:val="0"/>
              <w:jc w:val="both"/>
              <w:rPr>
                <w:rFonts w:ascii="Times New Roman" w:hAnsi="Times New Roman" w:cs="Times New Roman"/>
                <w:sz w:val="24"/>
                <w:szCs w:val="24"/>
              </w:rPr>
            </w:pPr>
            <w:r w:rsidRPr="00B30C9C">
              <w:rPr>
                <w:rFonts w:ascii="Times New Roman" w:hAnsi="Times New Roman" w:cs="Times New Roman"/>
                <w:sz w:val="24"/>
                <w:szCs w:val="24"/>
              </w:rPr>
              <w:t>Evaluer d’autres possibilités d’optimisations dans le fonctionnement des membres actifs par d’éventuelles mutualisations de services communs, ou par l’éventuelle création ultérieure d’une structure commune.</w:t>
            </w:r>
          </w:p>
          <w:p w14:paraId="4EEFC1CA" w14:textId="77777777" w:rsidR="00972989" w:rsidRPr="00B30C9C" w:rsidRDefault="00972989" w:rsidP="00D06956">
            <w:pPr>
              <w:suppressAutoHyphens w:val="0"/>
              <w:jc w:val="both"/>
              <w:rPr>
                <w:rFonts w:ascii="Times New Roman" w:hAnsi="Times New Roman" w:cs="Times New Roman"/>
                <w:sz w:val="24"/>
                <w:szCs w:val="24"/>
              </w:rPr>
            </w:pPr>
            <w:r w:rsidRPr="00B30C9C">
              <w:rPr>
                <w:rFonts w:ascii="Times New Roman" w:hAnsi="Times New Roman" w:cs="Times New Roman"/>
                <w:sz w:val="24"/>
                <w:szCs w:val="24"/>
              </w:rPr>
              <w:t>Evaluer et proposer les caractéristiques d’une organisation pour un traitement optimal des déchets résiduels en vue de diminuer les impacts sur l’environnement et les riverains, à un coût acceptable, prenant en compte l’ensemble des maillons de la chaîne que sont le regroupement des déchets, le transfert, la valorisation matière ou énergétique, etc.</w:t>
            </w:r>
          </w:p>
          <w:p w14:paraId="5EEA3C72" w14:textId="77777777" w:rsidR="00972989" w:rsidRPr="00B30C9C" w:rsidRDefault="00972989" w:rsidP="00D06956">
            <w:pPr>
              <w:suppressAutoHyphens w:val="0"/>
              <w:jc w:val="both"/>
              <w:rPr>
                <w:rFonts w:ascii="Times New Roman" w:hAnsi="Times New Roman" w:cs="Times New Roman"/>
                <w:sz w:val="24"/>
                <w:szCs w:val="24"/>
              </w:rPr>
            </w:pPr>
            <w:r w:rsidRPr="00B30C9C">
              <w:rPr>
                <w:rFonts w:ascii="Times New Roman" w:hAnsi="Times New Roman" w:cs="Times New Roman"/>
                <w:sz w:val="24"/>
                <w:szCs w:val="24"/>
              </w:rPr>
              <w:t>Evaluer et proposer la taille et les capacités des équipements ou services pour être le plus proche possible d’une situation permettant d’optimiser les moyens et les coûts par rapport aux caractéristiques des territoires et des gisements de déchets.</w:t>
            </w:r>
          </w:p>
          <w:p w14:paraId="5B1DC7FD" w14:textId="77777777" w:rsidR="00972989" w:rsidRPr="00B30C9C" w:rsidRDefault="00972989" w:rsidP="00D06956">
            <w:pPr>
              <w:suppressAutoHyphens w:val="0"/>
              <w:jc w:val="both"/>
              <w:rPr>
                <w:rFonts w:ascii="Times New Roman" w:hAnsi="Times New Roman" w:cs="Times New Roman"/>
                <w:sz w:val="24"/>
                <w:szCs w:val="24"/>
              </w:rPr>
            </w:pPr>
            <w:r w:rsidRPr="00B30C9C">
              <w:rPr>
                <w:rFonts w:ascii="Times New Roman" w:hAnsi="Times New Roman" w:cs="Times New Roman"/>
                <w:sz w:val="24"/>
                <w:szCs w:val="24"/>
              </w:rPr>
              <w:t>Evaluer et proposer un territoire pertinent pour un fonctionnement d’équipements adaptés et performants, mis en relation avec les territoires voisins et leurs installations existantes.</w:t>
            </w:r>
          </w:p>
          <w:p w14:paraId="208E284D" w14:textId="77777777" w:rsidR="00972989" w:rsidRPr="00B30C9C" w:rsidRDefault="00972989" w:rsidP="00D06956">
            <w:pPr>
              <w:suppressAutoHyphens w:val="0"/>
              <w:jc w:val="both"/>
              <w:rPr>
                <w:rFonts w:ascii="Times New Roman" w:hAnsi="Times New Roman" w:cs="Times New Roman"/>
                <w:sz w:val="24"/>
                <w:szCs w:val="24"/>
              </w:rPr>
            </w:pPr>
            <w:r w:rsidRPr="00B30C9C">
              <w:rPr>
                <w:rFonts w:ascii="Times New Roman" w:hAnsi="Times New Roman" w:cs="Times New Roman"/>
                <w:sz w:val="24"/>
                <w:szCs w:val="24"/>
              </w:rPr>
              <w:t>Echanger, débattre et défendre les problématiques et projets concernant les membres actifs en matière de gestion, logistique, valorisation, prévention et traitement des déchets ménagers et assimilés, amélioration du cadre de vie et de l’environnement, en inscrivant les territoires dans une démarche responsable de développement durable.</w:t>
            </w:r>
          </w:p>
          <w:p w14:paraId="08ACE153" w14:textId="77777777" w:rsidR="00972989" w:rsidRPr="00B30C9C" w:rsidRDefault="00972989" w:rsidP="00D06956">
            <w:pPr>
              <w:suppressAutoHyphens w:val="0"/>
              <w:jc w:val="both"/>
              <w:rPr>
                <w:rFonts w:ascii="Times New Roman" w:hAnsi="Times New Roman" w:cs="Times New Roman"/>
                <w:sz w:val="24"/>
                <w:szCs w:val="24"/>
              </w:rPr>
            </w:pPr>
            <w:r w:rsidRPr="00B30C9C">
              <w:rPr>
                <w:rFonts w:ascii="Times New Roman" w:hAnsi="Times New Roman" w:cs="Times New Roman"/>
                <w:sz w:val="24"/>
                <w:szCs w:val="24"/>
              </w:rPr>
              <w:t>Réaliser toutes les études, y compris les études de faisabilité, dans le cadre des points évoqués ci-dessus.</w:t>
            </w:r>
          </w:p>
          <w:p w14:paraId="6B4CEE56" w14:textId="77777777" w:rsidR="00972989" w:rsidRPr="00B30C9C" w:rsidRDefault="00972989" w:rsidP="00D06956">
            <w:pPr>
              <w:suppressAutoHyphens w:val="0"/>
              <w:jc w:val="both"/>
              <w:rPr>
                <w:rFonts w:ascii="Times New Roman" w:hAnsi="Times New Roman" w:cs="Times New Roman"/>
                <w:b/>
                <w:sz w:val="24"/>
                <w:szCs w:val="24"/>
              </w:rPr>
            </w:pPr>
            <w:r w:rsidRPr="00B30C9C">
              <w:rPr>
                <w:rFonts w:ascii="Times New Roman" w:hAnsi="Times New Roman" w:cs="Times New Roman"/>
                <w:sz w:val="24"/>
                <w:szCs w:val="24"/>
              </w:rPr>
              <w:t>Il a été nécessaire de procéder à une mise à jour de ses statuts</w:t>
            </w:r>
            <w:r>
              <w:rPr>
                <w:rFonts w:ascii="Times New Roman" w:hAnsi="Times New Roman" w:cs="Times New Roman"/>
                <w:sz w:val="24"/>
                <w:szCs w:val="24"/>
              </w:rPr>
              <w:t xml:space="preserve">. </w:t>
            </w:r>
            <w:r w:rsidRPr="00B30C9C">
              <w:rPr>
                <w:rFonts w:ascii="Times New Roman" w:hAnsi="Times New Roman" w:cs="Times New Roman"/>
                <w:sz w:val="24"/>
                <w:szCs w:val="24"/>
              </w:rPr>
              <w:t>L’article 10 de ces statuts précise que « l’Assemblée Générale est constituée des représentants des membres actifs organisés en un seul collège à raison de 3 représentants par membre actif et par les membres associés à raison d’un représentant par membre associé ».</w:t>
            </w:r>
          </w:p>
          <w:p w14:paraId="01605A7F" w14:textId="77777777" w:rsidR="00972989" w:rsidRPr="00B30C9C" w:rsidRDefault="00972989" w:rsidP="00D06956">
            <w:pPr>
              <w:suppressAutoHyphens w:val="0"/>
              <w:jc w:val="both"/>
              <w:rPr>
                <w:rFonts w:ascii="Times New Roman" w:hAnsi="Times New Roman" w:cs="Times New Roman"/>
                <w:sz w:val="24"/>
                <w:szCs w:val="24"/>
              </w:rPr>
            </w:pPr>
            <w:r w:rsidRPr="00B30C9C">
              <w:rPr>
                <w:rFonts w:ascii="Times New Roman" w:hAnsi="Times New Roman" w:cs="Times New Roman"/>
                <w:sz w:val="24"/>
                <w:szCs w:val="24"/>
              </w:rPr>
              <w:t xml:space="preserve">La commission environnement, lors de sa réunion du 16/05/2023 a émis un avis favorable à la mise à jour des statuts et soumet au conseil la désignation des représentants pour Cère et </w:t>
            </w:r>
            <w:proofErr w:type="spellStart"/>
            <w:r w:rsidRPr="00B30C9C">
              <w:rPr>
                <w:rFonts w:ascii="Times New Roman" w:hAnsi="Times New Roman" w:cs="Times New Roman"/>
                <w:sz w:val="24"/>
                <w:szCs w:val="24"/>
              </w:rPr>
              <w:t>Goul</w:t>
            </w:r>
            <w:proofErr w:type="spellEnd"/>
            <w:r w:rsidRPr="00B30C9C">
              <w:rPr>
                <w:rFonts w:ascii="Times New Roman" w:hAnsi="Times New Roman" w:cs="Times New Roman"/>
                <w:sz w:val="24"/>
                <w:szCs w:val="24"/>
              </w:rPr>
              <w:t xml:space="preserve"> (qui n’avait pas été officialisée depuis les dernières élections) : </w:t>
            </w:r>
          </w:p>
          <w:p w14:paraId="687C7A59" w14:textId="77777777" w:rsidR="00972989" w:rsidRDefault="00972989" w:rsidP="00D06956">
            <w:pPr>
              <w:suppressAutoHyphens w:val="0"/>
              <w:jc w:val="both"/>
              <w:rPr>
                <w:rFonts w:ascii="Times New Roman" w:hAnsi="Times New Roman" w:cs="Times New Roman"/>
                <w:sz w:val="24"/>
                <w:szCs w:val="24"/>
              </w:rPr>
            </w:pPr>
            <w:r>
              <w:rPr>
                <w:rFonts w:ascii="Times New Roman" w:hAnsi="Times New Roman" w:cs="Times New Roman"/>
                <w:sz w:val="24"/>
                <w:szCs w:val="24"/>
              </w:rPr>
              <w:t xml:space="preserve">Délégué titulaire : </w:t>
            </w:r>
            <w:r w:rsidRPr="00B30C9C">
              <w:rPr>
                <w:rFonts w:ascii="Times New Roman" w:hAnsi="Times New Roman" w:cs="Times New Roman"/>
                <w:sz w:val="24"/>
                <w:szCs w:val="24"/>
              </w:rPr>
              <w:t xml:space="preserve">Alain FALIERES </w:t>
            </w:r>
          </w:p>
          <w:p w14:paraId="0A6E9BBA" w14:textId="77777777" w:rsidR="00972989" w:rsidRPr="00B30C9C" w:rsidRDefault="00972989" w:rsidP="00D06956">
            <w:pPr>
              <w:suppressAutoHyphens w:val="0"/>
              <w:jc w:val="both"/>
              <w:rPr>
                <w:rFonts w:ascii="Times New Roman" w:hAnsi="Times New Roman" w:cs="Times New Roman"/>
                <w:sz w:val="24"/>
                <w:szCs w:val="24"/>
              </w:rPr>
            </w:pPr>
            <w:r>
              <w:rPr>
                <w:rFonts w:ascii="Times New Roman" w:hAnsi="Times New Roman" w:cs="Times New Roman"/>
                <w:sz w:val="24"/>
                <w:szCs w:val="24"/>
              </w:rPr>
              <w:t xml:space="preserve">Délégués suppléants : </w:t>
            </w:r>
            <w:r w:rsidRPr="00B30C9C">
              <w:rPr>
                <w:rFonts w:ascii="Times New Roman" w:hAnsi="Times New Roman" w:cs="Times New Roman"/>
                <w:sz w:val="24"/>
                <w:szCs w:val="24"/>
              </w:rPr>
              <w:t>Dominique BRU</w:t>
            </w:r>
            <w:r>
              <w:rPr>
                <w:rFonts w:ascii="Times New Roman" w:hAnsi="Times New Roman" w:cs="Times New Roman"/>
                <w:sz w:val="24"/>
                <w:szCs w:val="24"/>
              </w:rPr>
              <w:t xml:space="preserve"> et </w:t>
            </w:r>
            <w:r w:rsidRPr="00B30C9C">
              <w:rPr>
                <w:rFonts w:ascii="Times New Roman" w:hAnsi="Times New Roman" w:cs="Times New Roman"/>
                <w:sz w:val="24"/>
                <w:szCs w:val="24"/>
              </w:rPr>
              <w:t>Linda BENARD</w:t>
            </w:r>
          </w:p>
          <w:p w14:paraId="5058E305" w14:textId="77777777" w:rsidR="00972989" w:rsidRPr="00B30C9C" w:rsidRDefault="00972989" w:rsidP="00D06956">
            <w:pPr>
              <w:pStyle w:val="CorpsDlibration"/>
              <w:rPr>
                <w:noProof w:val="0"/>
                <w:sz w:val="24"/>
                <w:szCs w:val="24"/>
              </w:rPr>
            </w:pPr>
            <w:r w:rsidRPr="00B30C9C">
              <w:rPr>
                <w:noProof w:val="0"/>
                <w:sz w:val="24"/>
                <w:szCs w:val="24"/>
              </w:rPr>
              <w:t xml:space="preserve">Le Conseil Communautaire ouï cet exposé et après en avoir délibéré, à l’unanimité : </w:t>
            </w:r>
          </w:p>
          <w:p w14:paraId="7D0A1659" w14:textId="77777777" w:rsidR="00972989" w:rsidRPr="00B30C9C" w:rsidRDefault="00972989" w:rsidP="00D06956">
            <w:pPr>
              <w:pStyle w:val="CorpsDlibration"/>
              <w:rPr>
                <w:noProof w:val="0"/>
                <w:sz w:val="24"/>
                <w:szCs w:val="24"/>
              </w:rPr>
            </w:pPr>
          </w:p>
          <w:p w14:paraId="070844E1" w14:textId="77777777" w:rsidR="00972989" w:rsidRDefault="00972989" w:rsidP="002554BD">
            <w:pPr>
              <w:pStyle w:val="Approuve"/>
              <w:numPr>
                <w:ilvl w:val="0"/>
                <w:numId w:val="0"/>
              </w:numPr>
              <w:ind w:left="37"/>
              <w:jc w:val="both"/>
            </w:pPr>
            <w:r w:rsidRPr="00B30C9C">
              <w:rPr>
                <w:b/>
                <w:bCs/>
              </w:rPr>
              <w:lastRenderedPageBreak/>
              <w:t>ADOPTE</w:t>
            </w:r>
            <w:r w:rsidRPr="00B30C9C">
              <w:t xml:space="preserve"> </w:t>
            </w:r>
            <w:r>
              <w:t>la révision des statuts tels</w:t>
            </w:r>
            <w:r w:rsidRPr="00B30C9C">
              <w:t xml:space="preserve"> qu’annexé</w:t>
            </w:r>
            <w:r>
              <w:t>s</w:t>
            </w:r>
            <w:r w:rsidRPr="00B30C9C">
              <w:t xml:space="preserve"> à la présente délibération ;</w:t>
            </w:r>
          </w:p>
          <w:p w14:paraId="6347189E" w14:textId="77777777" w:rsidR="00972989" w:rsidRPr="00B30C9C" w:rsidRDefault="00972989" w:rsidP="002554BD">
            <w:pPr>
              <w:pStyle w:val="Approuve"/>
              <w:numPr>
                <w:ilvl w:val="0"/>
                <w:numId w:val="0"/>
              </w:numPr>
              <w:ind w:left="37"/>
              <w:jc w:val="both"/>
            </w:pPr>
            <w:r>
              <w:rPr>
                <w:b/>
                <w:bCs/>
              </w:rPr>
              <w:t xml:space="preserve">APPROUVE </w:t>
            </w:r>
            <w:r w:rsidRPr="00E33C93">
              <w:rPr>
                <w:bCs/>
              </w:rPr>
              <w:t>la désignation des délégués communautaire à ARCIVADE ;</w:t>
            </w:r>
          </w:p>
          <w:p w14:paraId="39885E09" w14:textId="77777777" w:rsidR="00972989" w:rsidRPr="00B30C9C" w:rsidRDefault="00972989" w:rsidP="00D06956">
            <w:pPr>
              <w:spacing w:line="240" w:lineRule="auto"/>
              <w:jc w:val="both"/>
              <w:rPr>
                <w:rFonts w:ascii="Times New Roman" w:hAnsi="Times New Roman" w:cs="Times New Roman"/>
                <w:b/>
                <w:caps/>
                <w:sz w:val="24"/>
                <w:szCs w:val="24"/>
              </w:rPr>
            </w:pPr>
          </w:p>
          <w:p w14:paraId="4C5B3F28" w14:textId="77777777" w:rsidR="00972989" w:rsidRPr="00B30C9C" w:rsidRDefault="00972989" w:rsidP="00D06956">
            <w:pPr>
              <w:spacing w:line="240" w:lineRule="auto"/>
              <w:jc w:val="both"/>
              <w:rPr>
                <w:rFonts w:ascii="Times New Roman" w:hAnsi="Times New Roman" w:cs="Times New Roman"/>
                <w:b/>
                <w:caps/>
                <w:sz w:val="24"/>
                <w:szCs w:val="24"/>
              </w:rPr>
            </w:pPr>
          </w:p>
        </w:tc>
      </w:tr>
      <w:tr w:rsidR="00972989" w:rsidRPr="00E57657" w14:paraId="4CDC5C06" w14:textId="77777777" w:rsidTr="00D06956">
        <w:trPr>
          <w:trHeight w:val="53"/>
        </w:trPr>
        <w:tc>
          <w:tcPr>
            <w:tcW w:w="9741" w:type="dxa"/>
            <w:tcBorders>
              <w:top w:val="nil"/>
              <w:left w:val="nil"/>
              <w:bottom w:val="nil"/>
              <w:right w:val="nil"/>
            </w:tcBorders>
          </w:tcPr>
          <w:p w14:paraId="512328AD" w14:textId="472B399B" w:rsidR="00972989" w:rsidRPr="00E57657" w:rsidRDefault="00534AD4" w:rsidP="00D06956">
            <w:pPr>
              <w:pStyle w:val="NormalWeb"/>
              <w:jc w:val="both"/>
              <w:rPr>
                <w:b/>
                <w:bCs/>
                <w:caps/>
                <w:u w:color="000000"/>
              </w:rPr>
            </w:pPr>
            <w:r>
              <w:rPr>
                <w:b/>
                <w:bCs/>
                <w:caps/>
              </w:rPr>
              <w:lastRenderedPageBreak/>
              <w:t>DELIBERATION N° 116-2023 :</w:t>
            </w:r>
            <w:r w:rsidR="00972989">
              <w:rPr>
                <w:b/>
                <w:bCs/>
                <w:caps/>
              </w:rPr>
              <w:t xml:space="preserve"> </w:t>
            </w:r>
            <w:r w:rsidR="00972989" w:rsidRPr="00CF3280">
              <w:rPr>
                <w:rStyle w:val="Aucun"/>
                <w:b/>
                <w:bCs/>
                <w:caps/>
                <w:u w:color="000000"/>
              </w:rPr>
              <w:t xml:space="preserve"> </w:t>
            </w:r>
            <w:r w:rsidR="00972989" w:rsidRPr="00771114">
              <w:rPr>
                <w:rFonts w:eastAsia="SimSun"/>
                <w:b/>
                <w:bCs/>
                <w:kern w:val="1"/>
                <w:lang w:eastAsia="zh-CN" w:bidi="hi-IN"/>
              </w:rPr>
              <w:t xml:space="preserve">ENVIRONNEMENT / </w:t>
            </w:r>
            <w:r w:rsidR="00972989" w:rsidRPr="00771114">
              <w:rPr>
                <w:rFonts w:eastAsia="SimSun"/>
                <w:b/>
                <w:bCs/>
                <w:caps/>
                <w:kern w:val="24"/>
                <w:lang w:eastAsia="zh-CN" w:bidi="hi-IN"/>
              </w:rPr>
              <w:t xml:space="preserve">Avenant n° </w:t>
            </w:r>
            <w:r w:rsidR="00972989">
              <w:rPr>
                <w:rFonts w:eastAsia="SimSun"/>
                <w:b/>
                <w:bCs/>
                <w:caps/>
                <w:kern w:val="24"/>
                <w:lang w:eastAsia="zh-CN" w:bidi="hi-IN"/>
              </w:rPr>
              <w:t>06</w:t>
            </w:r>
            <w:r w:rsidR="00972989" w:rsidRPr="00771114">
              <w:rPr>
                <w:rFonts w:eastAsia="SimSun"/>
                <w:b/>
                <w:bCs/>
                <w:caps/>
                <w:kern w:val="24"/>
                <w:lang w:eastAsia="zh-CN" w:bidi="hi-IN"/>
              </w:rPr>
              <w:t xml:space="preserve"> AU CONTRAT DE REPRISE PAPREC CONCERNANT LES PLASTIQUES</w:t>
            </w:r>
            <w:r w:rsidR="00972989" w:rsidRPr="00E57657">
              <w:rPr>
                <w:b/>
                <w:bCs/>
                <w:caps/>
                <w:u w:color="000000"/>
              </w:rPr>
              <w:t xml:space="preserve"> </w:t>
            </w:r>
            <w:r w:rsidR="00972989">
              <w:rPr>
                <w:b/>
                <w:bCs/>
                <w:caps/>
                <w:u w:color="000000"/>
              </w:rPr>
              <w:t>ET FIBREUX</w:t>
            </w:r>
          </w:p>
        </w:tc>
      </w:tr>
      <w:tr w:rsidR="00972989" w:rsidRPr="00B30C9C" w14:paraId="50C41CED" w14:textId="77777777" w:rsidTr="00D06956">
        <w:trPr>
          <w:trHeight w:val="53"/>
        </w:trPr>
        <w:tc>
          <w:tcPr>
            <w:tcW w:w="9741" w:type="dxa"/>
            <w:tcBorders>
              <w:top w:val="nil"/>
              <w:left w:val="nil"/>
              <w:bottom w:val="nil"/>
              <w:right w:val="nil"/>
            </w:tcBorders>
            <w:vAlign w:val="center"/>
          </w:tcPr>
          <w:p w14:paraId="3CC33097" w14:textId="77777777" w:rsidR="00972989" w:rsidRPr="00771114" w:rsidRDefault="00972989" w:rsidP="00D06956">
            <w:pPr>
              <w:widowControl w:val="0"/>
              <w:autoSpaceDN w:val="0"/>
              <w:spacing w:line="288" w:lineRule="auto"/>
              <w:jc w:val="both"/>
              <w:textAlignment w:val="baseline"/>
              <w:rPr>
                <w:rFonts w:ascii="Times New Roman" w:eastAsia="Georgia" w:hAnsi="Times New Roman" w:cs="Times New Roman"/>
                <w:bCs/>
                <w:kern w:val="3"/>
                <w:sz w:val="24"/>
                <w:szCs w:val="24"/>
                <w:lang w:eastAsia="zh-CN" w:bidi="hi-IN"/>
              </w:rPr>
            </w:pPr>
            <w:r w:rsidRPr="00771114">
              <w:rPr>
                <w:rFonts w:ascii="Times New Roman" w:eastAsia="Georgia" w:hAnsi="Times New Roman" w:cs="Times New Roman"/>
                <w:b/>
                <w:bCs/>
                <w:kern w:val="3"/>
                <w:sz w:val="24"/>
                <w:szCs w:val="24"/>
                <w:lang w:eastAsia="zh-CN" w:bidi="hi-IN"/>
              </w:rPr>
              <w:t>Vu</w:t>
            </w:r>
            <w:r w:rsidRPr="00771114">
              <w:rPr>
                <w:rFonts w:ascii="Times New Roman" w:eastAsia="Georgia" w:hAnsi="Times New Roman" w:cs="Times New Roman"/>
                <w:bCs/>
                <w:kern w:val="3"/>
                <w:sz w:val="24"/>
                <w:szCs w:val="24"/>
                <w:lang w:eastAsia="zh-CN" w:bidi="hi-IN"/>
              </w:rPr>
              <w:t xml:space="preserve"> la délibération n°23-2016 du 07/04/2016 adoptant la convention portant création d'une entente entre le SYDED du Lot, les EPCI membres du SMOCE et le SMOCE dans le cadre du traitement des déchets valorisables des EPCI membres du SMOCE par le SYDED du Lot ;</w:t>
            </w:r>
          </w:p>
          <w:p w14:paraId="272BE59A" w14:textId="77777777" w:rsidR="00972989" w:rsidRPr="00771114" w:rsidRDefault="00972989" w:rsidP="00D06956">
            <w:pPr>
              <w:widowControl w:val="0"/>
              <w:autoSpaceDN w:val="0"/>
              <w:spacing w:line="288" w:lineRule="auto"/>
              <w:jc w:val="both"/>
              <w:textAlignment w:val="baseline"/>
              <w:rPr>
                <w:rFonts w:ascii="Times New Roman" w:eastAsia="Georgia" w:hAnsi="Times New Roman" w:cs="Times New Roman"/>
                <w:bCs/>
                <w:kern w:val="3"/>
                <w:sz w:val="24"/>
                <w:szCs w:val="24"/>
                <w:lang w:eastAsia="zh-CN" w:bidi="hi-IN"/>
              </w:rPr>
            </w:pPr>
            <w:r w:rsidRPr="00771114">
              <w:rPr>
                <w:rFonts w:ascii="Times New Roman" w:eastAsia="Georgia" w:hAnsi="Times New Roman" w:cs="Times New Roman"/>
                <w:b/>
                <w:bCs/>
                <w:kern w:val="3"/>
                <w:sz w:val="24"/>
                <w:szCs w:val="24"/>
                <w:lang w:eastAsia="zh-CN" w:bidi="hi-IN"/>
              </w:rPr>
              <w:t>Vu</w:t>
            </w:r>
            <w:r w:rsidRPr="00771114">
              <w:rPr>
                <w:rFonts w:ascii="Times New Roman" w:eastAsia="Georgia" w:hAnsi="Times New Roman" w:cs="Times New Roman"/>
                <w:bCs/>
                <w:kern w:val="3"/>
                <w:sz w:val="24"/>
                <w:szCs w:val="24"/>
                <w:lang w:eastAsia="zh-CN" w:bidi="hi-IN"/>
              </w:rPr>
              <w:t>, la délibération du Conseil communautaire du 22/02/2018 adoptant l’avenant n°1 à cette convention ;</w:t>
            </w:r>
          </w:p>
          <w:p w14:paraId="5A140921" w14:textId="77777777" w:rsidR="00972989" w:rsidRPr="00771114" w:rsidRDefault="00972989" w:rsidP="00D06956">
            <w:pPr>
              <w:widowControl w:val="0"/>
              <w:autoSpaceDN w:val="0"/>
              <w:spacing w:line="288" w:lineRule="auto"/>
              <w:jc w:val="both"/>
              <w:textAlignment w:val="baseline"/>
              <w:rPr>
                <w:rFonts w:ascii="Times New Roman" w:eastAsia="Georgia" w:hAnsi="Times New Roman" w:cs="Times New Roman"/>
                <w:bCs/>
                <w:kern w:val="3"/>
                <w:sz w:val="24"/>
                <w:szCs w:val="24"/>
                <w:lang w:eastAsia="zh-CN" w:bidi="hi-IN"/>
              </w:rPr>
            </w:pPr>
            <w:r w:rsidRPr="00771114">
              <w:rPr>
                <w:rFonts w:ascii="Times New Roman" w:eastAsia="Georgia" w:hAnsi="Times New Roman" w:cs="Times New Roman"/>
                <w:b/>
                <w:bCs/>
                <w:kern w:val="3"/>
                <w:sz w:val="24"/>
                <w:szCs w:val="24"/>
                <w:lang w:eastAsia="zh-CN" w:bidi="hi-IN"/>
              </w:rPr>
              <w:t>Vu</w:t>
            </w:r>
            <w:r w:rsidRPr="00771114">
              <w:rPr>
                <w:rFonts w:ascii="Times New Roman" w:eastAsia="Georgia" w:hAnsi="Times New Roman" w:cs="Times New Roman"/>
                <w:bCs/>
                <w:kern w:val="3"/>
                <w:sz w:val="24"/>
                <w:szCs w:val="24"/>
                <w:lang w:eastAsia="zh-CN" w:bidi="hi-IN"/>
              </w:rPr>
              <w:t xml:space="preserve"> la signature en date du 29/12/2017 du contrat de reprise option fédération avec PAPREC France, pour la reprise des déchets d’emballages ménagers, ainsi que les annexes à ce contrat propres à chaque type de matériaux (acier, aluminium, papier-carton, plastiques) ;</w:t>
            </w:r>
          </w:p>
          <w:p w14:paraId="4DAF1C11" w14:textId="77777777" w:rsidR="00972989" w:rsidRPr="00771114" w:rsidRDefault="00972989" w:rsidP="00D06956">
            <w:pPr>
              <w:spacing w:line="240" w:lineRule="auto"/>
              <w:jc w:val="both"/>
              <w:rPr>
                <w:rFonts w:ascii="Times New Roman" w:eastAsia="Georgia" w:hAnsi="Times New Roman" w:cs="Times New Roman"/>
                <w:bCs/>
                <w:kern w:val="3"/>
                <w:sz w:val="24"/>
                <w:szCs w:val="24"/>
                <w:lang w:eastAsia="zh-CN" w:bidi="hi-IN"/>
              </w:rPr>
            </w:pPr>
            <w:r w:rsidRPr="00771114">
              <w:rPr>
                <w:rFonts w:ascii="Times New Roman" w:eastAsia="Georgia" w:hAnsi="Times New Roman" w:cs="Times New Roman"/>
                <w:b/>
                <w:bCs/>
                <w:kern w:val="3"/>
                <w:sz w:val="24"/>
                <w:szCs w:val="24"/>
                <w:lang w:eastAsia="zh-CN" w:bidi="hi-IN"/>
              </w:rPr>
              <w:t>Vu</w:t>
            </w:r>
            <w:r w:rsidRPr="00771114">
              <w:rPr>
                <w:rFonts w:ascii="Times New Roman" w:eastAsia="Georgia" w:hAnsi="Times New Roman" w:cs="Times New Roman"/>
                <w:bCs/>
                <w:kern w:val="3"/>
                <w:sz w:val="24"/>
                <w:szCs w:val="24"/>
                <w:lang w:eastAsia="zh-CN" w:bidi="hi-IN"/>
              </w:rPr>
              <w:t>, la délibération du Conseil communautaire du 11/02/2019 adoptant l’avenant n°</w:t>
            </w:r>
            <w:r>
              <w:rPr>
                <w:rFonts w:ascii="Times New Roman" w:eastAsia="Georgia" w:hAnsi="Times New Roman" w:cs="Times New Roman"/>
                <w:bCs/>
                <w:kern w:val="3"/>
                <w:sz w:val="24"/>
                <w:szCs w:val="24"/>
                <w:lang w:eastAsia="zh-CN" w:bidi="hi-IN"/>
              </w:rPr>
              <w:t>0</w:t>
            </w:r>
            <w:r w:rsidRPr="00771114">
              <w:rPr>
                <w:rFonts w:ascii="Times New Roman" w:eastAsia="Georgia" w:hAnsi="Times New Roman" w:cs="Times New Roman"/>
                <w:bCs/>
                <w:kern w:val="3"/>
                <w:sz w:val="24"/>
                <w:szCs w:val="24"/>
                <w:lang w:eastAsia="zh-CN" w:bidi="hi-IN"/>
              </w:rPr>
              <w:t>1 au contrat avec PAPREC concernant la reprise de papier-cartons non complexés (PCNC).</w:t>
            </w:r>
          </w:p>
          <w:p w14:paraId="51D4934A" w14:textId="77777777" w:rsidR="00972989" w:rsidRPr="00771114" w:rsidRDefault="00972989" w:rsidP="00D06956">
            <w:pPr>
              <w:spacing w:line="240" w:lineRule="auto"/>
              <w:jc w:val="both"/>
              <w:rPr>
                <w:rFonts w:ascii="Times New Roman" w:eastAsia="Georgia" w:hAnsi="Times New Roman" w:cs="Times New Roman"/>
                <w:bCs/>
                <w:kern w:val="3"/>
                <w:sz w:val="24"/>
                <w:szCs w:val="24"/>
                <w:lang w:eastAsia="zh-CN" w:bidi="hi-IN"/>
              </w:rPr>
            </w:pPr>
            <w:bookmarkStart w:id="3" w:name="_Hlk19804573"/>
            <w:r w:rsidRPr="00771114">
              <w:rPr>
                <w:rFonts w:ascii="Times New Roman" w:eastAsia="Georgia" w:hAnsi="Times New Roman" w:cs="Times New Roman"/>
                <w:b/>
                <w:bCs/>
                <w:kern w:val="3"/>
                <w:sz w:val="24"/>
                <w:szCs w:val="24"/>
                <w:lang w:eastAsia="zh-CN" w:bidi="hi-IN"/>
              </w:rPr>
              <w:t>Vu</w:t>
            </w:r>
            <w:r w:rsidRPr="00771114">
              <w:rPr>
                <w:rFonts w:ascii="Times New Roman" w:eastAsia="Georgia" w:hAnsi="Times New Roman" w:cs="Times New Roman"/>
                <w:bCs/>
                <w:kern w:val="3"/>
                <w:sz w:val="24"/>
                <w:szCs w:val="24"/>
                <w:lang w:eastAsia="zh-CN" w:bidi="hi-IN"/>
              </w:rPr>
              <w:t>, la délibération du Conseil communautaire du 24/06/2019 adoptant l’avenant n°</w:t>
            </w:r>
            <w:r>
              <w:rPr>
                <w:rFonts w:ascii="Times New Roman" w:eastAsia="Georgia" w:hAnsi="Times New Roman" w:cs="Times New Roman"/>
                <w:bCs/>
                <w:kern w:val="3"/>
                <w:sz w:val="24"/>
                <w:szCs w:val="24"/>
                <w:lang w:eastAsia="zh-CN" w:bidi="hi-IN"/>
              </w:rPr>
              <w:t>0</w:t>
            </w:r>
            <w:r w:rsidRPr="00771114">
              <w:rPr>
                <w:rFonts w:ascii="Times New Roman" w:eastAsia="Georgia" w:hAnsi="Times New Roman" w:cs="Times New Roman"/>
                <w:bCs/>
                <w:kern w:val="3"/>
                <w:sz w:val="24"/>
                <w:szCs w:val="24"/>
                <w:lang w:eastAsia="zh-CN" w:bidi="hi-IN"/>
              </w:rPr>
              <w:t>2 au contrat avec PAPREC concernant la reprise de papier-cartons non complexés (PCNC).</w:t>
            </w:r>
          </w:p>
          <w:bookmarkEnd w:id="3"/>
          <w:p w14:paraId="632352ED" w14:textId="77777777" w:rsidR="00972989" w:rsidRPr="00771114" w:rsidRDefault="00972989" w:rsidP="00D06956">
            <w:pPr>
              <w:spacing w:line="240" w:lineRule="auto"/>
              <w:jc w:val="both"/>
              <w:rPr>
                <w:rFonts w:ascii="Times New Roman" w:eastAsia="Georgia" w:hAnsi="Times New Roman" w:cs="Times New Roman"/>
                <w:bCs/>
                <w:kern w:val="3"/>
                <w:sz w:val="24"/>
                <w:szCs w:val="24"/>
                <w:lang w:eastAsia="zh-CN" w:bidi="hi-IN"/>
              </w:rPr>
            </w:pPr>
            <w:r w:rsidRPr="00771114">
              <w:rPr>
                <w:rFonts w:ascii="Times New Roman" w:eastAsia="Georgia" w:hAnsi="Times New Roman" w:cs="Times New Roman"/>
                <w:b/>
                <w:bCs/>
                <w:kern w:val="3"/>
                <w:sz w:val="24"/>
                <w:szCs w:val="24"/>
                <w:lang w:eastAsia="zh-CN" w:bidi="hi-IN"/>
              </w:rPr>
              <w:t>Vu</w:t>
            </w:r>
            <w:r w:rsidRPr="00771114">
              <w:rPr>
                <w:rFonts w:ascii="Times New Roman" w:eastAsia="Georgia" w:hAnsi="Times New Roman" w:cs="Times New Roman"/>
                <w:bCs/>
                <w:kern w:val="3"/>
                <w:sz w:val="24"/>
                <w:szCs w:val="24"/>
                <w:lang w:eastAsia="zh-CN" w:bidi="hi-IN"/>
              </w:rPr>
              <w:t>, la délibération du Conseil communautaire du 17/09/2019 adoptant l’avenant n°</w:t>
            </w:r>
            <w:r>
              <w:rPr>
                <w:rFonts w:ascii="Times New Roman" w:eastAsia="Georgia" w:hAnsi="Times New Roman" w:cs="Times New Roman"/>
                <w:bCs/>
                <w:kern w:val="3"/>
                <w:sz w:val="24"/>
                <w:szCs w:val="24"/>
                <w:lang w:eastAsia="zh-CN" w:bidi="hi-IN"/>
              </w:rPr>
              <w:t>0</w:t>
            </w:r>
            <w:r w:rsidRPr="00771114">
              <w:rPr>
                <w:rFonts w:ascii="Times New Roman" w:eastAsia="Georgia" w:hAnsi="Times New Roman" w:cs="Times New Roman"/>
                <w:bCs/>
                <w:kern w:val="3"/>
                <w:sz w:val="24"/>
                <w:szCs w:val="24"/>
                <w:lang w:eastAsia="zh-CN" w:bidi="hi-IN"/>
              </w:rPr>
              <w:t>3 au contrat avec PAPREC concernant la reprise de papier-cartons non complexés (PCNC).</w:t>
            </w:r>
          </w:p>
          <w:p w14:paraId="5D312E27" w14:textId="77777777" w:rsidR="00972989" w:rsidRDefault="00972989" w:rsidP="00D06956">
            <w:pPr>
              <w:spacing w:line="240" w:lineRule="auto"/>
              <w:jc w:val="both"/>
              <w:rPr>
                <w:rFonts w:ascii="Times New Roman" w:eastAsia="Georgia" w:hAnsi="Times New Roman" w:cs="Times New Roman"/>
                <w:bCs/>
                <w:kern w:val="3"/>
                <w:sz w:val="24"/>
                <w:szCs w:val="24"/>
                <w:lang w:eastAsia="zh-CN" w:bidi="hi-IN"/>
              </w:rPr>
            </w:pPr>
            <w:r w:rsidRPr="00771114">
              <w:rPr>
                <w:rFonts w:ascii="Times New Roman" w:eastAsia="Georgia" w:hAnsi="Times New Roman" w:cs="Times New Roman"/>
                <w:b/>
                <w:bCs/>
                <w:kern w:val="3"/>
                <w:sz w:val="24"/>
                <w:szCs w:val="24"/>
                <w:lang w:eastAsia="zh-CN" w:bidi="hi-IN"/>
              </w:rPr>
              <w:t>Vu</w:t>
            </w:r>
            <w:r w:rsidRPr="00771114">
              <w:rPr>
                <w:rFonts w:ascii="Times New Roman" w:eastAsia="Georgia" w:hAnsi="Times New Roman" w:cs="Times New Roman"/>
                <w:bCs/>
                <w:kern w:val="3"/>
                <w:sz w:val="24"/>
                <w:szCs w:val="24"/>
                <w:lang w:eastAsia="zh-CN" w:bidi="hi-IN"/>
              </w:rPr>
              <w:t>, la délibération du Conseil communautaire du 17/09/2019 adoptant l’avenant n°</w:t>
            </w:r>
            <w:r>
              <w:rPr>
                <w:rFonts w:ascii="Times New Roman" w:eastAsia="Georgia" w:hAnsi="Times New Roman" w:cs="Times New Roman"/>
                <w:bCs/>
                <w:kern w:val="3"/>
                <w:sz w:val="24"/>
                <w:szCs w:val="24"/>
                <w:lang w:eastAsia="zh-CN" w:bidi="hi-IN"/>
              </w:rPr>
              <w:t>04</w:t>
            </w:r>
            <w:r w:rsidRPr="00771114">
              <w:rPr>
                <w:rFonts w:ascii="Times New Roman" w:eastAsia="Georgia" w:hAnsi="Times New Roman" w:cs="Times New Roman"/>
                <w:bCs/>
                <w:kern w:val="3"/>
                <w:sz w:val="24"/>
                <w:szCs w:val="24"/>
                <w:lang w:eastAsia="zh-CN" w:bidi="hi-IN"/>
              </w:rPr>
              <w:t xml:space="preserve"> au contrat avec PAPREC concernant la reprise </w:t>
            </w:r>
            <w:r>
              <w:rPr>
                <w:rFonts w:ascii="Times New Roman" w:eastAsia="Georgia" w:hAnsi="Times New Roman" w:cs="Times New Roman"/>
                <w:bCs/>
                <w:kern w:val="3"/>
                <w:sz w:val="24"/>
                <w:szCs w:val="24"/>
                <w:lang w:eastAsia="zh-CN" w:bidi="hi-IN"/>
              </w:rPr>
              <w:t>des plastiques</w:t>
            </w:r>
          </w:p>
          <w:p w14:paraId="42C48920" w14:textId="77777777" w:rsidR="00972989" w:rsidRDefault="00972989" w:rsidP="00D06956">
            <w:pPr>
              <w:spacing w:line="240" w:lineRule="auto"/>
              <w:jc w:val="both"/>
              <w:rPr>
                <w:rFonts w:ascii="Times New Roman" w:eastAsia="Georgia" w:hAnsi="Times New Roman" w:cs="Times New Roman"/>
                <w:bCs/>
                <w:kern w:val="3"/>
                <w:sz w:val="24"/>
                <w:szCs w:val="24"/>
                <w:lang w:eastAsia="zh-CN" w:bidi="hi-IN"/>
              </w:rPr>
            </w:pPr>
            <w:r w:rsidRPr="00771114">
              <w:rPr>
                <w:rFonts w:ascii="Times New Roman" w:eastAsia="Georgia" w:hAnsi="Times New Roman" w:cs="Times New Roman"/>
                <w:b/>
                <w:bCs/>
                <w:kern w:val="3"/>
                <w:sz w:val="24"/>
                <w:szCs w:val="24"/>
                <w:lang w:eastAsia="zh-CN" w:bidi="hi-IN"/>
              </w:rPr>
              <w:t>Vu</w:t>
            </w:r>
            <w:r w:rsidRPr="00771114">
              <w:rPr>
                <w:rFonts w:ascii="Times New Roman" w:eastAsia="Georgia" w:hAnsi="Times New Roman" w:cs="Times New Roman"/>
                <w:bCs/>
                <w:kern w:val="3"/>
                <w:sz w:val="24"/>
                <w:szCs w:val="24"/>
                <w:lang w:eastAsia="zh-CN" w:bidi="hi-IN"/>
              </w:rPr>
              <w:t xml:space="preserve">, la délibération du Conseil communautaire du </w:t>
            </w:r>
            <w:r>
              <w:rPr>
                <w:rFonts w:ascii="Times New Roman" w:eastAsia="Georgia" w:hAnsi="Times New Roman" w:cs="Times New Roman"/>
                <w:bCs/>
                <w:kern w:val="3"/>
                <w:sz w:val="24"/>
                <w:szCs w:val="24"/>
                <w:lang w:eastAsia="zh-CN" w:bidi="hi-IN"/>
              </w:rPr>
              <w:t>05/04/2022</w:t>
            </w:r>
            <w:r w:rsidRPr="00771114">
              <w:rPr>
                <w:rFonts w:ascii="Times New Roman" w:eastAsia="Georgia" w:hAnsi="Times New Roman" w:cs="Times New Roman"/>
                <w:bCs/>
                <w:kern w:val="3"/>
                <w:sz w:val="24"/>
                <w:szCs w:val="24"/>
                <w:lang w:eastAsia="zh-CN" w:bidi="hi-IN"/>
              </w:rPr>
              <w:t xml:space="preserve"> adoptant l’avenant n°</w:t>
            </w:r>
            <w:r>
              <w:rPr>
                <w:rFonts w:ascii="Times New Roman" w:eastAsia="Georgia" w:hAnsi="Times New Roman" w:cs="Times New Roman"/>
                <w:bCs/>
                <w:kern w:val="3"/>
                <w:sz w:val="24"/>
                <w:szCs w:val="24"/>
                <w:lang w:eastAsia="zh-CN" w:bidi="hi-IN"/>
              </w:rPr>
              <w:t>05</w:t>
            </w:r>
            <w:r w:rsidRPr="00771114">
              <w:rPr>
                <w:rFonts w:ascii="Times New Roman" w:eastAsia="Georgia" w:hAnsi="Times New Roman" w:cs="Times New Roman"/>
                <w:bCs/>
                <w:kern w:val="3"/>
                <w:sz w:val="24"/>
                <w:szCs w:val="24"/>
                <w:lang w:eastAsia="zh-CN" w:bidi="hi-IN"/>
              </w:rPr>
              <w:t xml:space="preserve"> au contrat avec PAPREC concernant la reprise </w:t>
            </w:r>
            <w:r>
              <w:rPr>
                <w:rFonts w:ascii="Times New Roman" w:eastAsia="Georgia" w:hAnsi="Times New Roman" w:cs="Times New Roman"/>
                <w:bCs/>
                <w:kern w:val="3"/>
                <w:sz w:val="24"/>
                <w:szCs w:val="24"/>
                <w:lang w:eastAsia="zh-CN" w:bidi="hi-IN"/>
              </w:rPr>
              <w:t>des plastiques</w:t>
            </w:r>
          </w:p>
          <w:p w14:paraId="08CD6D3D" w14:textId="77777777" w:rsidR="00972989" w:rsidRPr="00771114" w:rsidRDefault="00972989" w:rsidP="00D06956">
            <w:pPr>
              <w:spacing w:line="240" w:lineRule="auto"/>
              <w:jc w:val="both"/>
              <w:rPr>
                <w:rFonts w:ascii="Times New Roman" w:eastAsia="Georgia" w:hAnsi="Times New Roman" w:cs="Times New Roman"/>
                <w:bCs/>
                <w:kern w:val="3"/>
                <w:sz w:val="24"/>
                <w:szCs w:val="24"/>
                <w:lang w:eastAsia="zh-CN" w:bidi="hi-IN"/>
              </w:rPr>
            </w:pPr>
          </w:p>
          <w:p w14:paraId="4BE4841E" w14:textId="77777777" w:rsidR="00972989" w:rsidRPr="00771114" w:rsidRDefault="00972989" w:rsidP="00D06956">
            <w:pPr>
              <w:widowControl w:val="0"/>
              <w:autoSpaceDN w:val="0"/>
              <w:spacing w:line="288" w:lineRule="auto"/>
              <w:jc w:val="both"/>
              <w:textAlignment w:val="baseline"/>
              <w:rPr>
                <w:rFonts w:ascii="Times New Roman" w:eastAsia="Georgia" w:hAnsi="Times New Roman" w:cs="Times New Roman"/>
                <w:bCs/>
                <w:kern w:val="3"/>
                <w:sz w:val="24"/>
                <w:szCs w:val="24"/>
                <w:lang w:eastAsia="zh-CN" w:bidi="hi-IN"/>
              </w:rPr>
            </w:pPr>
          </w:p>
          <w:p w14:paraId="18AD4D44" w14:textId="77777777" w:rsidR="00972989" w:rsidRPr="00771114" w:rsidRDefault="00972989" w:rsidP="00D06956">
            <w:pPr>
              <w:spacing w:line="240" w:lineRule="auto"/>
              <w:jc w:val="both"/>
              <w:rPr>
                <w:rFonts w:ascii="Times New Roman" w:eastAsia="Georgia" w:hAnsi="Times New Roman" w:cs="Times New Roman"/>
                <w:bCs/>
                <w:kern w:val="3"/>
                <w:sz w:val="24"/>
                <w:szCs w:val="24"/>
                <w:lang w:eastAsia="zh-CN" w:bidi="hi-IN"/>
              </w:rPr>
            </w:pPr>
            <w:r>
              <w:rPr>
                <w:rFonts w:ascii="Times New Roman" w:eastAsia="Georgia" w:hAnsi="Times New Roman" w:cs="Times New Roman"/>
                <w:bCs/>
                <w:kern w:val="3"/>
                <w:sz w:val="24"/>
                <w:szCs w:val="24"/>
                <w:lang w:eastAsia="zh-CN" w:bidi="hi-IN"/>
              </w:rPr>
              <w:t>Madame la Présidente</w:t>
            </w:r>
            <w:r w:rsidRPr="00771114">
              <w:rPr>
                <w:rFonts w:ascii="Times New Roman" w:eastAsia="Georgia" w:hAnsi="Times New Roman" w:cs="Times New Roman"/>
                <w:bCs/>
                <w:kern w:val="3"/>
                <w:sz w:val="24"/>
                <w:szCs w:val="24"/>
                <w:lang w:eastAsia="zh-CN" w:bidi="hi-IN"/>
              </w:rPr>
              <w:t xml:space="preserve"> expose au Conseil la nécessité de signer un avenant n°0</w:t>
            </w:r>
            <w:r>
              <w:rPr>
                <w:rFonts w:ascii="Times New Roman" w:eastAsia="Georgia" w:hAnsi="Times New Roman" w:cs="Times New Roman"/>
                <w:bCs/>
                <w:kern w:val="3"/>
                <w:sz w:val="24"/>
                <w:szCs w:val="24"/>
                <w:lang w:eastAsia="zh-CN" w:bidi="hi-IN"/>
              </w:rPr>
              <w:t>6</w:t>
            </w:r>
            <w:r w:rsidRPr="00771114">
              <w:rPr>
                <w:rFonts w:ascii="Times New Roman" w:eastAsia="Georgia" w:hAnsi="Times New Roman" w:cs="Times New Roman"/>
                <w:bCs/>
                <w:kern w:val="3"/>
                <w:sz w:val="24"/>
                <w:szCs w:val="24"/>
                <w:lang w:eastAsia="zh-CN" w:bidi="hi-IN"/>
              </w:rPr>
              <w:t xml:space="preserve"> au contrat avec PAPREC concernant la reprise des PLASTIQUES</w:t>
            </w:r>
            <w:r>
              <w:rPr>
                <w:rFonts w:ascii="Times New Roman" w:eastAsia="Georgia" w:hAnsi="Times New Roman" w:cs="Times New Roman"/>
                <w:bCs/>
                <w:kern w:val="3"/>
                <w:sz w:val="24"/>
                <w:szCs w:val="24"/>
                <w:lang w:eastAsia="zh-CN" w:bidi="hi-IN"/>
              </w:rPr>
              <w:t xml:space="preserve"> ET FIBREUX</w:t>
            </w:r>
          </w:p>
          <w:p w14:paraId="4B79DF6D" w14:textId="77777777" w:rsidR="00972989" w:rsidRPr="005F6121" w:rsidRDefault="00972989" w:rsidP="00D06956">
            <w:pPr>
              <w:spacing w:line="240" w:lineRule="auto"/>
              <w:jc w:val="both"/>
              <w:rPr>
                <w:rFonts w:ascii="Times New Roman" w:eastAsia="Georgia" w:hAnsi="Times New Roman" w:cs="Times New Roman"/>
                <w:bCs/>
                <w:kern w:val="3"/>
                <w:sz w:val="24"/>
                <w:szCs w:val="24"/>
                <w:lang w:eastAsia="zh-CN" w:bidi="hi-IN"/>
              </w:rPr>
            </w:pPr>
            <w:r w:rsidRPr="00771114">
              <w:rPr>
                <w:rFonts w:ascii="Times New Roman" w:eastAsia="Georgia" w:hAnsi="Times New Roman" w:cs="Times New Roman"/>
                <w:bCs/>
                <w:kern w:val="3"/>
                <w:sz w:val="24"/>
                <w:szCs w:val="24"/>
                <w:lang w:eastAsia="zh-CN" w:bidi="hi-IN"/>
              </w:rPr>
              <w:t xml:space="preserve">Cet avenant a pour objet </w:t>
            </w:r>
            <w:r>
              <w:rPr>
                <w:rFonts w:ascii="Times New Roman" w:eastAsia="Georgia" w:hAnsi="Times New Roman" w:cs="Times New Roman"/>
                <w:bCs/>
                <w:kern w:val="3"/>
                <w:sz w:val="24"/>
                <w:szCs w:val="24"/>
                <w:lang w:eastAsia="zh-CN" w:bidi="hi-IN"/>
              </w:rPr>
              <w:t>d’actualiser les prix de reprise du plastique au 1</w:t>
            </w:r>
            <w:r w:rsidRPr="00771114">
              <w:rPr>
                <w:rFonts w:ascii="Times New Roman" w:eastAsia="Georgia" w:hAnsi="Times New Roman" w:cs="Times New Roman"/>
                <w:bCs/>
                <w:kern w:val="3"/>
                <w:sz w:val="24"/>
                <w:szCs w:val="24"/>
                <w:vertAlign w:val="superscript"/>
                <w:lang w:eastAsia="zh-CN" w:bidi="hi-IN"/>
              </w:rPr>
              <w:t>er</w:t>
            </w:r>
            <w:r>
              <w:rPr>
                <w:rFonts w:ascii="Times New Roman" w:eastAsia="Georgia" w:hAnsi="Times New Roman" w:cs="Times New Roman"/>
                <w:bCs/>
                <w:kern w:val="3"/>
                <w:sz w:val="24"/>
                <w:szCs w:val="24"/>
                <w:lang w:eastAsia="zh-CN" w:bidi="hi-IN"/>
              </w:rPr>
              <w:t xml:space="preserve"> mars 2023</w:t>
            </w:r>
            <w:r w:rsidRPr="00771114">
              <w:rPr>
                <w:rFonts w:ascii="Times New Roman" w:eastAsia="Georgia" w:hAnsi="Times New Roman" w:cs="Times New Roman"/>
                <w:bCs/>
                <w:kern w:val="3"/>
                <w:sz w:val="24"/>
                <w:szCs w:val="24"/>
                <w:lang w:eastAsia="zh-CN" w:bidi="hi-IN"/>
              </w:rPr>
              <w:t xml:space="preserve">. Les prix de reprise des plastiques </w:t>
            </w:r>
            <w:r>
              <w:rPr>
                <w:rFonts w:ascii="Times New Roman" w:eastAsia="Georgia" w:hAnsi="Times New Roman" w:cs="Times New Roman"/>
                <w:bCs/>
                <w:kern w:val="3"/>
                <w:sz w:val="24"/>
                <w:szCs w:val="24"/>
                <w:lang w:eastAsia="zh-CN" w:bidi="hi-IN"/>
              </w:rPr>
              <w:t xml:space="preserve">et fibreux </w:t>
            </w:r>
            <w:r w:rsidRPr="00771114">
              <w:rPr>
                <w:rFonts w:ascii="Times New Roman" w:eastAsia="Georgia" w:hAnsi="Times New Roman" w:cs="Times New Roman"/>
                <w:bCs/>
                <w:kern w:val="3"/>
                <w:sz w:val="24"/>
                <w:szCs w:val="24"/>
                <w:lang w:eastAsia="zh-CN" w:bidi="hi-IN"/>
              </w:rPr>
              <w:t xml:space="preserve">seraient </w:t>
            </w:r>
            <w:r>
              <w:rPr>
                <w:rFonts w:ascii="Times New Roman" w:eastAsia="Georgia" w:hAnsi="Times New Roman" w:cs="Times New Roman"/>
                <w:bCs/>
                <w:kern w:val="3"/>
                <w:sz w:val="24"/>
                <w:szCs w:val="24"/>
                <w:lang w:eastAsia="zh-CN" w:bidi="hi-IN"/>
              </w:rPr>
              <w:t>revus comme suit :</w:t>
            </w:r>
          </w:p>
          <w:p w14:paraId="1D7D3B81" w14:textId="77777777" w:rsidR="00972989" w:rsidRPr="00771114" w:rsidRDefault="00972989" w:rsidP="00D06956">
            <w:pPr>
              <w:spacing w:line="240" w:lineRule="auto"/>
              <w:jc w:val="both"/>
              <w:rPr>
                <w:rFonts w:ascii="Times New Roman" w:eastAsia="Georgia" w:hAnsi="Times New Roman" w:cs="Times New Roman"/>
                <w:bCs/>
                <w:kern w:val="3"/>
                <w:sz w:val="24"/>
                <w:szCs w:val="24"/>
                <w:lang w:eastAsia="zh-CN" w:bidi="hi-IN"/>
              </w:rPr>
            </w:pPr>
            <w:r>
              <w:rPr>
                <w:noProof/>
              </w:rPr>
              <w:lastRenderedPageBreak/>
              <w:drawing>
                <wp:inline distT="0" distB="0" distL="0" distR="0" wp14:anchorId="0E969C4C" wp14:editId="42F6CE2D">
                  <wp:extent cx="4595753" cy="501745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04277" cy="5026759"/>
                          </a:xfrm>
                          <a:prstGeom prst="rect">
                            <a:avLst/>
                          </a:prstGeom>
                        </pic:spPr>
                      </pic:pic>
                    </a:graphicData>
                  </a:graphic>
                </wp:inline>
              </w:drawing>
            </w:r>
          </w:p>
          <w:p w14:paraId="686094B5" w14:textId="77777777" w:rsidR="00972989" w:rsidRPr="00771114" w:rsidRDefault="00972989" w:rsidP="00D06956">
            <w:pPr>
              <w:spacing w:line="240" w:lineRule="auto"/>
              <w:jc w:val="both"/>
              <w:rPr>
                <w:rFonts w:ascii="Times New Roman" w:eastAsia="Georgia" w:hAnsi="Times New Roman" w:cs="Times New Roman"/>
                <w:bCs/>
                <w:kern w:val="3"/>
                <w:sz w:val="24"/>
                <w:szCs w:val="24"/>
                <w:lang w:eastAsia="zh-CN" w:bidi="hi-IN"/>
              </w:rPr>
            </w:pPr>
            <w:r w:rsidRPr="00771114">
              <w:rPr>
                <w:rFonts w:ascii="Times New Roman" w:eastAsia="Georgia" w:hAnsi="Times New Roman" w:cs="Times New Roman"/>
                <w:bCs/>
                <w:kern w:val="3"/>
                <w:sz w:val="24"/>
                <w:szCs w:val="24"/>
                <w:lang w:eastAsia="zh-CN" w:bidi="hi-IN"/>
              </w:rPr>
              <w:t>Tout le reste du contenu du contrat reste inchangé.</w:t>
            </w:r>
          </w:p>
          <w:p w14:paraId="5C35E395" w14:textId="77777777" w:rsidR="00972989" w:rsidRPr="00771114" w:rsidRDefault="00972989" w:rsidP="00D06956">
            <w:pPr>
              <w:spacing w:line="240" w:lineRule="auto"/>
              <w:jc w:val="both"/>
              <w:rPr>
                <w:rFonts w:ascii="Times New Roman" w:eastAsia="Georgia" w:hAnsi="Times New Roman" w:cs="Times New Roman"/>
                <w:bCs/>
                <w:kern w:val="3"/>
                <w:sz w:val="24"/>
                <w:szCs w:val="24"/>
                <w:lang w:eastAsia="zh-CN" w:bidi="hi-IN"/>
              </w:rPr>
            </w:pPr>
          </w:p>
          <w:p w14:paraId="1A68A053" w14:textId="77777777" w:rsidR="00972989" w:rsidRPr="005F6121" w:rsidRDefault="00972989" w:rsidP="00D06956">
            <w:pPr>
              <w:spacing w:line="240" w:lineRule="auto"/>
              <w:jc w:val="both"/>
              <w:rPr>
                <w:rFonts w:ascii="Times New Roman" w:eastAsia="Georgia" w:hAnsi="Times New Roman" w:cs="Times New Roman"/>
                <w:bCs/>
                <w:kern w:val="3"/>
                <w:sz w:val="24"/>
                <w:szCs w:val="24"/>
                <w:lang w:eastAsia="zh-CN" w:bidi="hi-IN"/>
              </w:rPr>
            </w:pPr>
            <w:r w:rsidRPr="00771114">
              <w:rPr>
                <w:rFonts w:ascii="Times New Roman" w:eastAsia="Georgia" w:hAnsi="Times New Roman" w:cs="Times New Roman"/>
                <w:bCs/>
                <w:kern w:val="3"/>
                <w:sz w:val="24"/>
                <w:szCs w:val="24"/>
                <w:lang w:eastAsia="zh-CN" w:bidi="hi-IN"/>
              </w:rPr>
              <w:t xml:space="preserve">Cet avenant entre en vigueur au </w:t>
            </w:r>
            <w:r>
              <w:rPr>
                <w:rFonts w:ascii="Times New Roman" w:eastAsia="Georgia" w:hAnsi="Times New Roman" w:cs="Times New Roman"/>
                <w:bCs/>
                <w:kern w:val="3"/>
                <w:sz w:val="24"/>
                <w:szCs w:val="24"/>
                <w:lang w:eastAsia="zh-CN" w:bidi="hi-IN"/>
              </w:rPr>
              <w:t>01/03/2023</w:t>
            </w:r>
          </w:p>
          <w:p w14:paraId="3ADB57C9" w14:textId="77777777" w:rsidR="00972989" w:rsidRDefault="00972989" w:rsidP="00D06956">
            <w:pPr>
              <w:pStyle w:val="CorpsDlibration"/>
              <w:rPr>
                <w:noProof w:val="0"/>
                <w:sz w:val="24"/>
                <w:szCs w:val="24"/>
              </w:rPr>
            </w:pPr>
          </w:p>
          <w:p w14:paraId="0BC38660" w14:textId="77777777" w:rsidR="00972989" w:rsidRPr="00877C8A" w:rsidRDefault="00972989" w:rsidP="00D06956">
            <w:pPr>
              <w:pStyle w:val="CorpsDlibration"/>
              <w:rPr>
                <w:noProof w:val="0"/>
                <w:sz w:val="24"/>
                <w:szCs w:val="24"/>
              </w:rPr>
            </w:pPr>
            <w:r w:rsidRPr="00877C8A">
              <w:rPr>
                <w:noProof w:val="0"/>
                <w:sz w:val="24"/>
                <w:szCs w:val="24"/>
              </w:rPr>
              <w:t xml:space="preserve">Le Conseil Communautaire ouï cet exposé et après en avoir délibéré, à l’unanimité : </w:t>
            </w:r>
          </w:p>
          <w:p w14:paraId="6706C7DF" w14:textId="77777777" w:rsidR="00972989" w:rsidRPr="00877C8A" w:rsidRDefault="00972989" w:rsidP="00D06956">
            <w:pPr>
              <w:pStyle w:val="CorpsDlibration"/>
              <w:rPr>
                <w:noProof w:val="0"/>
                <w:sz w:val="24"/>
                <w:szCs w:val="24"/>
              </w:rPr>
            </w:pPr>
          </w:p>
          <w:p w14:paraId="0A2E9C4B" w14:textId="77777777" w:rsidR="00972989" w:rsidRPr="00877C8A" w:rsidRDefault="00972989" w:rsidP="002554BD">
            <w:pPr>
              <w:pStyle w:val="Approuve"/>
              <w:numPr>
                <w:ilvl w:val="0"/>
                <w:numId w:val="0"/>
              </w:numPr>
              <w:ind w:left="37"/>
              <w:jc w:val="both"/>
            </w:pPr>
            <w:r w:rsidRPr="00877C8A">
              <w:rPr>
                <w:b/>
                <w:bCs/>
              </w:rPr>
              <w:t>ADOPTE</w:t>
            </w:r>
            <w:r w:rsidRPr="00877C8A">
              <w:t xml:space="preserve"> le contenu </w:t>
            </w:r>
            <w:r>
              <w:t>de l’avenant tel qu’annexé</w:t>
            </w:r>
            <w:r w:rsidRPr="00877C8A">
              <w:t xml:space="preserve"> à la présente délibération ;</w:t>
            </w:r>
          </w:p>
          <w:p w14:paraId="392E9A66" w14:textId="77777777" w:rsidR="00972989" w:rsidRPr="00E27D74" w:rsidRDefault="00972989" w:rsidP="002554BD">
            <w:pPr>
              <w:pStyle w:val="Approuve"/>
              <w:numPr>
                <w:ilvl w:val="0"/>
                <w:numId w:val="0"/>
              </w:numPr>
              <w:jc w:val="both"/>
            </w:pPr>
            <w:r w:rsidRPr="00E27D74">
              <w:rPr>
                <w:b/>
              </w:rPr>
              <w:t>AUTORISE</w:t>
            </w:r>
            <w:r w:rsidRPr="00E27D74">
              <w:t xml:space="preserve"> Mme la Présidente à signer cet avenant et à procéder à toute démarche et signer tout autre acte nécessaire à la mise en application de la présente délibération. </w:t>
            </w:r>
          </w:p>
          <w:p w14:paraId="4BE61AE3" w14:textId="77777777" w:rsidR="00972989" w:rsidRPr="00877C8A" w:rsidRDefault="00972989" w:rsidP="00D06956">
            <w:pPr>
              <w:pStyle w:val="Approuve"/>
              <w:numPr>
                <w:ilvl w:val="0"/>
                <w:numId w:val="0"/>
              </w:numPr>
              <w:ind w:left="360"/>
              <w:jc w:val="both"/>
            </w:pPr>
          </w:p>
          <w:p w14:paraId="55A25C84" w14:textId="77777777" w:rsidR="00972989" w:rsidRPr="00B30C9C" w:rsidRDefault="00972989" w:rsidP="00D06956">
            <w:pPr>
              <w:spacing w:line="240" w:lineRule="auto"/>
              <w:jc w:val="both"/>
              <w:rPr>
                <w:rFonts w:ascii="Times New Roman" w:hAnsi="Times New Roman" w:cs="Times New Roman"/>
                <w:b/>
                <w:caps/>
                <w:sz w:val="24"/>
                <w:szCs w:val="24"/>
              </w:rPr>
            </w:pPr>
          </w:p>
        </w:tc>
      </w:tr>
      <w:tr w:rsidR="00972989" w:rsidRPr="00E57657" w14:paraId="613CECCC" w14:textId="77777777" w:rsidTr="00D06956">
        <w:trPr>
          <w:trHeight w:val="53"/>
        </w:trPr>
        <w:tc>
          <w:tcPr>
            <w:tcW w:w="9741" w:type="dxa"/>
            <w:tcBorders>
              <w:top w:val="nil"/>
              <w:left w:val="nil"/>
              <w:bottom w:val="nil"/>
              <w:right w:val="nil"/>
            </w:tcBorders>
          </w:tcPr>
          <w:p w14:paraId="648519D5" w14:textId="23470374" w:rsidR="00972989" w:rsidRPr="00E57657" w:rsidRDefault="00534AD4" w:rsidP="00D06956">
            <w:pPr>
              <w:pStyle w:val="NormalWeb"/>
              <w:jc w:val="both"/>
              <w:rPr>
                <w:b/>
                <w:bCs/>
                <w:caps/>
                <w:u w:color="000000"/>
              </w:rPr>
            </w:pPr>
            <w:r>
              <w:rPr>
                <w:b/>
                <w:bCs/>
                <w:caps/>
              </w:rPr>
              <w:lastRenderedPageBreak/>
              <w:t>DELIBERATION N° 117-2023 :</w:t>
            </w:r>
            <w:r w:rsidR="00972989">
              <w:rPr>
                <w:b/>
                <w:bCs/>
                <w:caps/>
              </w:rPr>
              <w:t xml:space="preserve"> </w:t>
            </w:r>
            <w:r w:rsidR="00972989" w:rsidRPr="00CF3280">
              <w:rPr>
                <w:rStyle w:val="Aucun"/>
                <w:b/>
                <w:bCs/>
                <w:caps/>
                <w:u w:color="000000"/>
              </w:rPr>
              <w:t xml:space="preserve"> </w:t>
            </w:r>
            <w:r w:rsidR="00972989">
              <w:rPr>
                <w:rStyle w:val="Aucun"/>
                <w:b/>
                <w:bCs/>
                <w:caps/>
                <w:u w:color="000000"/>
              </w:rPr>
              <w:t xml:space="preserve">MICRO CRECHE COMMUNAUTAIRE LE GRANGEOU – CONVENTION AVEC LA COMMUNE DE TOLET POUR PARTICIPATION A L’ACCUEIL DES ENFANTS DES FAMILLES POUR L’ANNEE 2022 </w:t>
            </w:r>
          </w:p>
        </w:tc>
      </w:tr>
      <w:tr w:rsidR="00972989" w:rsidRPr="00B30C9C" w14:paraId="0496BB78" w14:textId="77777777" w:rsidTr="00D06956">
        <w:trPr>
          <w:trHeight w:val="53"/>
        </w:trPr>
        <w:tc>
          <w:tcPr>
            <w:tcW w:w="9741" w:type="dxa"/>
            <w:tcBorders>
              <w:top w:val="nil"/>
              <w:left w:val="nil"/>
              <w:bottom w:val="nil"/>
              <w:right w:val="nil"/>
            </w:tcBorders>
            <w:vAlign w:val="center"/>
          </w:tcPr>
          <w:p w14:paraId="795547F1" w14:textId="77777777" w:rsidR="00972989" w:rsidRDefault="00972989" w:rsidP="00D06956">
            <w:pPr>
              <w:suppressAutoHyphens w:val="0"/>
              <w:jc w:val="both"/>
              <w:rPr>
                <w:rFonts w:ascii="Times New Roman" w:hAnsi="Times New Roman" w:cs="Times New Roman"/>
                <w:color w:val="000000"/>
                <w:sz w:val="24"/>
                <w:szCs w:val="24"/>
                <w:lang w:eastAsia="fr-FR"/>
              </w:rPr>
            </w:pPr>
          </w:p>
          <w:p w14:paraId="57B5CFBA" w14:textId="77777777" w:rsidR="00972989" w:rsidRPr="00F51896" w:rsidRDefault="00972989" w:rsidP="00D06956">
            <w:pPr>
              <w:suppressAutoHyphens w:val="0"/>
              <w:jc w:val="both"/>
              <w:rPr>
                <w:rFonts w:ascii="Times New Roman" w:hAnsi="Times New Roman" w:cs="Times New Roman"/>
                <w:color w:val="000000"/>
                <w:sz w:val="24"/>
                <w:szCs w:val="24"/>
                <w:lang w:eastAsia="fr-FR"/>
              </w:rPr>
            </w:pPr>
            <w:r>
              <w:rPr>
                <w:rFonts w:ascii="Times New Roman" w:hAnsi="Times New Roman" w:cs="Times New Roman"/>
                <w:color w:val="000000"/>
                <w:sz w:val="24"/>
                <w:szCs w:val="24"/>
                <w:lang w:eastAsia="fr-FR"/>
              </w:rPr>
              <w:t xml:space="preserve">La Micro-crèche communautaire le </w:t>
            </w:r>
            <w:proofErr w:type="spellStart"/>
            <w:r>
              <w:rPr>
                <w:rFonts w:ascii="Times New Roman" w:hAnsi="Times New Roman" w:cs="Times New Roman"/>
                <w:color w:val="000000"/>
                <w:sz w:val="24"/>
                <w:szCs w:val="24"/>
                <w:lang w:eastAsia="fr-FR"/>
              </w:rPr>
              <w:t>Grangeou</w:t>
            </w:r>
            <w:proofErr w:type="spellEnd"/>
            <w:r>
              <w:rPr>
                <w:rFonts w:ascii="Times New Roman" w:hAnsi="Times New Roman" w:cs="Times New Roman"/>
                <w:color w:val="000000"/>
                <w:sz w:val="24"/>
                <w:szCs w:val="24"/>
                <w:lang w:eastAsia="fr-FR"/>
              </w:rPr>
              <w:t xml:space="preserve"> accueillant des enfants domiciliés sur une commune extérieure au territoire communautaire (Yolet), il est soumis au conseil une </w:t>
            </w:r>
            <w:r w:rsidRPr="00F51896">
              <w:rPr>
                <w:rFonts w:ascii="Times New Roman" w:hAnsi="Times New Roman" w:cs="Times New Roman"/>
                <w:color w:val="000000"/>
                <w:sz w:val="24"/>
                <w:szCs w:val="24"/>
                <w:lang w:eastAsia="fr-FR"/>
              </w:rPr>
              <w:t>convention a</w:t>
            </w:r>
            <w:r>
              <w:rPr>
                <w:rFonts w:ascii="Times New Roman" w:hAnsi="Times New Roman" w:cs="Times New Roman"/>
                <w:color w:val="000000"/>
                <w:sz w:val="24"/>
                <w:szCs w:val="24"/>
                <w:lang w:eastAsia="fr-FR"/>
              </w:rPr>
              <w:t>yant</w:t>
            </w:r>
            <w:r w:rsidRPr="00F51896">
              <w:rPr>
                <w:rFonts w:ascii="Times New Roman" w:hAnsi="Times New Roman" w:cs="Times New Roman"/>
                <w:color w:val="000000"/>
                <w:sz w:val="24"/>
                <w:szCs w:val="24"/>
                <w:lang w:eastAsia="fr-FR"/>
              </w:rPr>
              <w:t xml:space="preserve"> pour objet de définir les modalités de participation financière au fonctionnement de la Micro-crèche intercommunale, sise 2 impasse des tourterelles 15800 POLMINHAC.</w:t>
            </w:r>
          </w:p>
          <w:p w14:paraId="74EEF10D" w14:textId="77777777" w:rsidR="00972989" w:rsidRPr="00F51896" w:rsidRDefault="00972989" w:rsidP="00D06956">
            <w:pPr>
              <w:suppressAutoHyphens w:val="0"/>
              <w:jc w:val="both"/>
              <w:rPr>
                <w:rFonts w:ascii="Times New Roman" w:hAnsi="Times New Roman" w:cs="Times New Roman"/>
                <w:color w:val="000000"/>
                <w:sz w:val="24"/>
                <w:szCs w:val="24"/>
                <w:lang w:eastAsia="fr-FR"/>
              </w:rPr>
            </w:pPr>
            <w:r w:rsidRPr="00F51896">
              <w:rPr>
                <w:rFonts w:ascii="Times New Roman" w:hAnsi="Times New Roman" w:cs="Times New Roman"/>
                <w:color w:val="000000"/>
                <w:sz w:val="24"/>
                <w:szCs w:val="24"/>
                <w:lang w:eastAsia="fr-FR"/>
              </w:rPr>
              <w:t>La commune de YOLET s'engage à participer au financement des dépenses de fonctionnement correspondant aux enfants accueillis domiciliés sur son territoire entre le 01/01 et le 31/12/2022.</w:t>
            </w:r>
          </w:p>
          <w:p w14:paraId="0DA281CD" w14:textId="77777777" w:rsidR="00972989" w:rsidRPr="00F51896" w:rsidRDefault="00972989" w:rsidP="00D06956">
            <w:pPr>
              <w:suppressAutoHyphens w:val="0"/>
              <w:jc w:val="both"/>
              <w:rPr>
                <w:rFonts w:ascii="Times New Roman" w:hAnsi="Times New Roman" w:cs="Times New Roman"/>
                <w:color w:val="000000"/>
                <w:sz w:val="24"/>
                <w:szCs w:val="24"/>
                <w:lang w:eastAsia="fr-FR"/>
              </w:rPr>
            </w:pPr>
            <w:r w:rsidRPr="00F51896">
              <w:rPr>
                <w:rFonts w:ascii="Times New Roman" w:hAnsi="Times New Roman" w:cs="Times New Roman"/>
                <w:color w:val="000000"/>
                <w:sz w:val="24"/>
                <w:szCs w:val="24"/>
                <w:lang w:eastAsia="fr-FR"/>
              </w:rPr>
              <w:lastRenderedPageBreak/>
              <w:t>Cette participation financière est établie en accord entre les 2 parties de manière rétroactive selon la méthode de calcul suivante :</w:t>
            </w:r>
          </w:p>
          <w:p w14:paraId="2E5A558A" w14:textId="77777777" w:rsidR="00972989" w:rsidRPr="00F51896" w:rsidRDefault="00972989" w:rsidP="00D06956">
            <w:pPr>
              <w:suppressAutoHyphens w:val="0"/>
              <w:jc w:val="both"/>
              <w:rPr>
                <w:rFonts w:ascii="Times New Roman" w:hAnsi="Times New Roman" w:cs="Times New Roman"/>
                <w:color w:val="000000"/>
                <w:sz w:val="24"/>
                <w:szCs w:val="24"/>
                <w:lang w:eastAsia="fr-FR"/>
              </w:rPr>
            </w:pPr>
            <w:r w:rsidRPr="00F51896">
              <w:rPr>
                <w:rFonts w:ascii="Times New Roman" w:hAnsi="Times New Roman" w:cs="Times New Roman"/>
                <w:color w:val="000000"/>
                <w:sz w:val="24"/>
                <w:szCs w:val="24"/>
                <w:lang w:eastAsia="fr-FR"/>
              </w:rPr>
              <w:t>Soit M le montant total de la participation financière annuelle de la Communauté de communes au frais de fonctionnement de la structure. Pour l’année 2022 M= 20 955.73 €</w:t>
            </w:r>
          </w:p>
          <w:p w14:paraId="5A904E39" w14:textId="77777777" w:rsidR="00972989" w:rsidRPr="00F51896" w:rsidRDefault="00972989" w:rsidP="00D06956">
            <w:pPr>
              <w:suppressAutoHyphens w:val="0"/>
              <w:jc w:val="both"/>
              <w:rPr>
                <w:rFonts w:ascii="Times New Roman" w:hAnsi="Times New Roman" w:cs="Times New Roman"/>
                <w:color w:val="000000"/>
                <w:sz w:val="24"/>
                <w:szCs w:val="24"/>
                <w:lang w:eastAsia="fr-FR"/>
              </w:rPr>
            </w:pPr>
            <w:r w:rsidRPr="00F51896">
              <w:rPr>
                <w:rFonts w:ascii="Times New Roman" w:hAnsi="Times New Roman" w:cs="Times New Roman"/>
                <w:color w:val="000000"/>
                <w:sz w:val="24"/>
                <w:szCs w:val="24"/>
                <w:lang w:eastAsia="fr-FR"/>
              </w:rPr>
              <w:t>Soit H le nombre total annuel d’heures de garde pour tous les enfants. Pour l’année 2022 H=20 847 heures</w:t>
            </w:r>
          </w:p>
          <w:p w14:paraId="6D15B84C" w14:textId="77777777" w:rsidR="00972989" w:rsidRPr="00F51896" w:rsidRDefault="00972989" w:rsidP="00D06956">
            <w:pPr>
              <w:suppressAutoHyphens w:val="0"/>
              <w:jc w:val="both"/>
              <w:rPr>
                <w:rFonts w:ascii="Times New Roman" w:hAnsi="Times New Roman" w:cs="Times New Roman"/>
                <w:color w:val="000000"/>
                <w:sz w:val="24"/>
                <w:szCs w:val="24"/>
                <w:lang w:eastAsia="fr-FR"/>
              </w:rPr>
            </w:pPr>
            <w:r w:rsidRPr="00F51896">
              <w:rPr>
                <w:rFonts w:ascii="Times New Roman" w:hAnsi="Times New Roman" w:cs="Times New Roman"/>
                <w:color w:val="000000"/>
                <w:sz w:val="24"/>
                <w:szCs w:val="24"/>
                <w:lang w:eastAsia="fr-FR"/>
              </w:rPr>
              <w:t>Soit Hy le nombre total annuel d’heures de garde pour les enfants domiciliés sur la commune de Yolet. Pour l’année 2022 Hy=950 heures</w:t>
            </w:r>
          </w:p>
          <w:p w14:paraId="754C2268" w14:textId="77777777" w:rsidR="00972989" w:rsidRPr="00F51896" w:rsidRDefault="00972989" w:rsidP="00D06956">
            <w:pPr>
              <w:suppressAutoHyphens w:val="0"/>
              <w:jc w:val="both"/>
              <w:rPr>
                <w:rFonts w:ascii="Times New Roman" w:hAnsi="Times New Roman" w:cs="Times New Roman"/>
                <w:color w:val="000000"/>
                <w:sz w:val="24"/>
                <w:szCs w:val="24"/>
                <w:lang w:eastAsia="fr-FR"/>
              </w:rPr>
            </w:pPr>
            <w:r w:rsidRPr="00F51896">
              <w:rPr>
                <w:rFonts w:ascii="Times New Roman" w:hAnsi="Times New Roman" w:cs="Times New Roman"/>
                <w:color w:val="000000"/>
                <w:sz w:val="24"/>
                <w:szCs w:val="24"/>
                <w:lang w:eastAsia="fr-FR"/>
              </w:rPr>
              <w:t>Soit PY le montant de la participation financière de la commune de Yolet pour l’année 2022.</w:t>
            </w:r>
          </w:p>
          <w:p w14:paraId="04D0F814" w14:textId="4F26C396" w:rsidR="00972989" w:rsidRPr="00F51896" w:rsidRDefault="00972989" w:rsidP="00D06956">
            <w:pPr>
              <w:suppressAutoHyphens w:val="0"/>
              <w:jc w:val="both"/>
              <w:rPr>
                <w:rFonts w:ascii="Times New Roman" w:hAnsi="Times New Roman" w:cs="Times New Roman"/>
                <w:color w:val="000000"/>
                <w:sz w:val="24"/>
                <w:szCs w:val="24"/>
                <w:lang w:eastAsia="fr-FR"/>
              </w:rPr>
            </w:pPr>
            <w:r w:rsidRPr="00F51896">
              <w:rPr>
                <w:rFonts w:ascii="Times New Roman" w:hAnsi="Times New Roman" w:cs="Times New Roman"/>
                <w:noProof/>
                <w:color w:val="000000"/>
                <w:sz w:val="24"/>
                <w:szCs w:val="24"/>
                <w:lang w:eastAsia="fr-FR"/>
              </w:rPr>
              <mc:AlternateContent>
                <mc:Choice Requires="wps">
                  <w:drawing>
                    <wp:anchor distT="45720" distB="45720" distL="114300" distR="114300" simplePos="0" relativeHeight="251661312" behindDoc="0" locked="0" layoutInCell="1" allowOverlap="1" wp14:anchorId="25A2A770" wp14:editId="6BFE3A0B">
                      <wp:simplePos x="0" y="0"/>
                      <wp:positionH relativeFrom="column">
                        <wp:posOffset>2139950</wp:posOffset>
                      </wp:positionH>
                      <wp:positionV relativeFrom="paragraph">
                        <wp:posOffset>5715</wp:posOffset>
                      </wp:positionV>
                      <wp:extent cx="1416050" cy="1404620"/>
                      <wp:effectExtent l="0" t="0" r="12700" b="18415"/>
                      <wp:wrapSquare wrapText="bothSides"/>
                      <wp:docPr id="26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404620"/>
                              </a:xfrm>
                              <a:prstGeom prst="rect">
                                <a:avLst/>
                              </a:prstGeom>
                              <a:solidFill>
                                <a:srgbClr val="FFFFFF"/>
                              </a:solidFill>
                              <a:ln w="9525">
                                <a:solidFill>
                                  <a:srgbClr val="000000"/>
                                </a:solidFill>
                                <a:miter lim="800000"/>
                                <a:headEnd/>
                                <a:tailEnd/>
                              </a:ln>
                            </wps:spPr>
                            <wps:txbx>
                              <w:txbxContent>
                                <w:p w14:paraId="2B371202" w14:textId="77777777" w:rsidR="00972989" w:rsidRPr="0058134E" w:rsidRDefault="00972989" w:rsidP="00972989">
                                  <w:pPr>
                                    <w:jc w:val="center"/>
                                    <w:rPr>
                                      <w:b/>
                                      <w:sz w:val="24"/>
                                      <w:szCs w:val="24"/>
                                    </w:rPr>
                                  </w:pPr>
                                  <w:r w:rsidRPr="0058134E">
                                    <w:rPr>
                                      <w:b/>
                                      <w:sz w:val="24"/>
                                      <w:szCs w:val="24"/>
                                    </w:rPr>
                                    <w:t>P</w:t>
                                  </w:r>
                                  <w:r>
                                    <w:rPr>
                                      <w:b/>
                                      <w:sz w:val="24"/>
                                      <w:szCs w:val="24"/>
                                      <w:vertAlign w:val="subscript"/>
                                    </w:rPr>
                                    <w:t>y</w:t>
                                  </w:r>
                                  <w:r w:rsidRPr="0058134E">
                                    <w:rPr>
                                      <w:b/>
                                      <w:sz w:val="24"/>
                                      <w:szCs w:val="24"/>
                                    </w:rPr>
                                    <w:t xml:space="preserve"> = H</w:t>
                                  </w:r>
                                  <w:r>
                                    <w:rPr>
                                      <w:b/>
                                      <w:sz w:val="24"/>
                                      <w:szCs w:val="24"/>
                                      <w:vertAlign w:val="subscript"/>
                                    </w:rPr>
                                    <w:t>y</w:t>
                                  </w:r>
                                  <w:r w:rsidRPr="0058134E">
                                    <w:rPr>
                                      <w:b/>
                                      <w:sz w:val="24"/>
                                      <w:szCs w:val="24"/>
                                    </w:rPr>
                                    <w:t xml:space="preserve"> x M / 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A2A770" id="_x0000_s1027" type="#_x0000_t202" style="position:absolute;left:0;text-align:left;margin-left:168.5pt;margin-top:.45pt;width:11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">
                      <v:textbox style="mso-fit-shape-to-text:t">
                        <w:txbxContent>
                          <w:p w14:paraId="2B371202" w14:textId="77777777" w:rsidR="00972989" w:rsidRPr="0058134E" w:rsidRDefault="00972989" w:rsidP="00972989">
                            <w:pPr>
                              <w:jc w:val="center"/>
                              <w:rPr>
                                <w:b/>
                                <w:sz w:val="24"/>
                                <w:szCs w:val="24"/>
                              </w:rPr>
                            </w:pPr>
                            <w:r w:rsidRPr="0058134E">
                              <w:rPr>
                                <w:b/>
                                <w:sz w:val="24"/>
                                <w:szCs w:val="24"/>
                              </w:rPr>
                              <w:t>P</w:t>
                            </w:r>
                            <w:r>
                              <w:rPr>
                                <w:b/>
                                <w:sz w:val="24"/>
                                <w:szCs w:val="24"/>
                                <w:vertAlign w:val="subscript"/>
                              </w:rPr>
                              <w:t>y</w:t>
                            </w:r>
                            <w:r w:rsidRPr="0058134E">
                              <w:rPr>
                                <w:b/>
                                <w:sz w:val="24"/>
                                <w:szCs w:val="24"/>
                              </w:rPr>
                              <w:t xml:space="preserve"> = H</w:t>
                            </w:r>
                            <w:r>
                              <w:rPr>
                                <w:b/>
                                <w:sz w:val="24"/>
                                <w:szCs w:val="24"/>
                                <w:vertAlign w:val="subscript"/>
                              </w:rPr>
                              <w:t>y</w:t>
                            </w:r>
                            <w:r w:rsidRPr="0058134E">
                              <w:rPr>
                                <w:b/>
                                <w:sz w:val="24"/>
                                <w:szCs w:val="24"/>
                              </w:rPr>
                              <w:t xml:space="preserve"> x M / H</w:t>
                            </w:r>
                          </w:p>
                        </w:txbxContent>
                      </v:textbox>
                      <w10:wrap type="square"/>
                    </v:shape>
                  </w:pict>
                </mc:Fallback>
              </mc:AlternateContent>
            </w:r>
            <w:r w:rsidRPr="00F51896">
              <w:rPr>
                <w:rFonts w:ascii="Times New Roman" w:hAnsi="Times New Roman" w:cs="Times New Roman"/>
                <w:color w:val="000000"/>
                <w:sz w:val="24"/>
                <w:szCs w:val="24"/>
                <w:lang w:eastAsia="fr-FR"/>
              </w:rPr>
              <w:t>On applique la formule :</w:t>
            </w:r>
          </w:p>
          <w:p w14:paraId="5FC9DA53" w14:textId="77777777" w:rsidR="00972989" w:rsidRPr="00F51896" w:rsidRDefault="00972989" w:rsidP="00D06956">
            <w:pPr>
              <w:suppressAutoHyphens w:val="0"/>
              <w:jc w:val="both"/>
              <w:rPr>
                <w:rFonts w:ascii="Times New Roman" w:hAnsi="Times New Roman" w:cs="Times New Roman"/>
                <w:color w:val="000000"/>
                <w:sz w:val="24"/>
                <w:szCs w:val="24"/>
                <w:lang w:eastAsia="fr-FR"/>
              </w:rPr>
            </w:pPr>
          </w:p>
          <w:p w14:paraId="5DC991CB" w14:textId="77777777" w:rsidR="00972989" w:rsidRPr="00F51896" w:rsidRDefault="00972989" w:rsidP="00D06956">
            <w:pPr>
              <w:suppressAutoHyphens w:val="0"/>
              <w:jc w:val="both"/>
              <w:rPr>
                <w:rFonts w:ascii="Times New Roman" w:hAnsi="Times New Roman" w:cs="Times New Roman"/>
                <w:color w:val="000000"/>
                <w:sz w:val="24"/>
                <w:szCs w:val="24"/>
                <w:lang w:eastAsia="fr-FR"/>
              </w:rPr>
            </w:pPr>
            <w:r w:rsidRPr="00F51896">
              <w:rPr>
                <w:rFonts w:ascii="Times New Roman" w:hAnsi="Times New Roman" w:cs="Times New Roman"/>
                <w:color w:val="000000"/>
                <w:sz w:val="24"/>
                <w:szCs w:val="24"/>
                <w:lang w:eastAsia="fr-FR"/>
              </w:rPr>
              <w:t xml:space="preserve">Ainsi la participation financière de la commune de Yolet pour l’année 2022 est de </w:t>
            </w:r>
            <w:r w:rsidRPr="00F51896">
              <w:rPr>
                <w:rFonts w:ascii="Times New Roman" w:hAnsi="Times New Roman" w:cs="Times New Roman"/>
                <w:b/>
                <w:color w:val="000000"/>
                <w:sz w:val="24"/>
                <w:szCs w:val="24"/>
                <w:lang w:eastAsia="fr-FR"/>
              </w:rPr>
              <w:t>954.95 €</w:t>
            </w:r>
          </w:p>
          <w:p w14:paraId="18EB0B50" w14:textId="77777777" w:rsidR="00972989" w:rsidRPr="00F51896" w:rsidRDefault="00972989" w:rsidP="00D06956">
            <w:pPr>
              <w:suppressAutoHyphens w:val="0"/>
              <w:jc w:val="both"/>
              <w:rPr>
                <w:rFonts w:ascii="Times New Roman" w:hAnsi="Times New Roman" w:cs="Times New Roman"/>
                <w:color w:val="000000"/>
                <w:sz w:val="24"/>
                <w:szCs w:val="24"/>
                <w:lang w:eastAsia="fr-FR"/>
              </w:rPr>
            </w:pPr>
            <w:r w:rsidRPr="00F51896">
              <w:rPr>
                <w:rFonts w:ascii="Times New Roman" w:hAnsi="Times New Roman" w:cs="Times New Roman"/>
                <w:color w:val="000000"/>
                <w:sz w:val="24"/>
                <w:szCs w:val="24"/>
                <w:lang w:eastAsia="fr-FR"/>
              </w:rPr>
              <w:t>Le versement se fera sur appel de la Communauté de communes après signature de la convention.</w:t>
            </w:r>
          </w:p>
          <w:p w14:paraId="0C1DCB7D" w14:textId="77777777" w:rsidR="00972989" w:rsidRPr="00F51896" w:rsidRDefault="00972989" w:rsidP="00D06956">
            <w:pPr>
              <w:pStyle w:val="CorpsDlibration"/>
              <w:rPr>
                <w:noProof w:val="0"/>
                <w:sz w:val="24"/>
                <w:szCs w:val="24"/>
              </w:rPr>
            </w:pPr>
          </w:p>
          <w:p w14:paraId="6E144290" w14:textId="77777777" w:rsidR="00972989" w:rsidRPr="00F51896" w:rsidRDefault="00972989" w:rsidP="00D06956">
            <w:pPr>
              <w:pStyle w:val="CorpsDlibration"/>
              <w:rPr>
                <w:noProof w:val="0"/>
                <w:sz w:val="24"/>
                <w:szCs w:val="24"/>
              </w:rPr>
            </w:pPr>
            <w:r w:rsidRPr="00F51896">
              <w:rPr>
                <w:noProof w:val="0"/>
                <w:sz w:val="24"/>
                <w:szCs w:val="24"/>
              </w:rPr>
              <w:t xml:space="preserve">Le Conseil Communautaire ouï cet exposé et après en avoir délibéré, à l’unanimité : </w:t>
            </w:r>
          </w:p>
          <w:p w14:paraId="1A4A8B72" w14:textId="77777777" w:rsidR="00972989" w:rsidRPr="00F51896" w:rsidRDefault="00972989" w:rsidP="00D06956">
            <w:pPr>
              <w:pStyle w:val="CorpsDlibration"/>
              <w:rPr>
                <w:noProof w:val="0"/>
                <w:sz w:val="24"/>
                <w:szCs w:val="24"/>
              </w:rPr>
            </w:pPr>
          </w:p>
          <w:p w14:paraId="38D45514" w14:textId="77777777" w:rsidR="00972989" w:rsidRPr="00F51896" w:rsidRDefault="00972989" w:rsidP="00F313B8">
            <w:pPr>
              <w:pStyle w:val="Approuve"/>
              <w:numPr>
                <w:ilvl w:val="0"/>
                <w:numId w:val="0"/>
              </w:numPr>
              <w:ind w:left="37"/>
              <w:jc w:val="both"/>
            </w:pPr>
            <w:r w:rsidRPr="00F51896">
              <w:rPr>
                <w:b/>
                <w:bCs/>
              </w:rPr>
              <w:t>ADOPTE</w:t>
            </w:r>
            <w:r w:rsidRPr="00F51896">
              <w:t xml:space="preserve"> </w:t>
            </w:r>
            <w:r>
              <w:t>le contenu de la convention annexée</w:t>
            </w:r>
            <w:r w:rsidRPr="00F51896">
              <w:t xml:space="preserve"> à la présente délibération ;</w:t>
            </w:r>
          </w:p>
          <w:p w14:paraId="44D0B0BD" w14:textId="77777777" w:rsidR="00972989" w:rsidRPr="00F51896" w:rsidRDefault="00972989" w:rsidP="00F313B8">
            <w:pPr>
              <w:pStyle w:val="Approuve"/>
              <w:numPr>
                <w:ilvl w:val="0"/>
                <w:numId w:val="0"/>
              </w:numPr>
              <w:ind w:left="37"/>
              <w:jc w:val="both"/>
            </w:pPr>
            <w:r w:rsidRPr="00F51896">
              <w:rPr>
                <w:b/>
                <w:bCs/>
              </w:rPr>
              <w:t>A</w:t>
            </w:r>
            <w:r>
              <w:rPr>
                <w:b/>
                <w:bCs/>
              </w:rPr>
              <w:t xml:space="preserve">UTORISE </w:t>
            </w:r>
            <w:r w:rsidRPr="00AD5A14">
              <w:rPr>
                <w:bCs/>
              </w:rPr>
              <w:t>Mme la Présidente à signer cette convention</w:t>
            </w:r>
          </w:p>
          <w:p w14:paraId="15191FA6" w14:textId="77777777" w:rsidR="00972989" w:rsidRPr="00F51896" w:rsidRDefault="00972989" w:rsidP="00D06956">
            <w:pPr>
              <w:spacing w:line="240" w:lineRule="auto"/>
              <w:jc w:val="both"/>
              <w:rPr>
                <w:rFonts w:ascii="Times New Roman" w:hAnsi="Times New Roman" w:cs="Times New Roman"/>
                <w:b/>
                <w:caps/>
                <w:sz w:val="24"/>
                <w:szCs w:val="24"/>
              </w:rPr>
            </w:pPr>
          </w:p>
          <w:p w14:paraId="65F3F2B0" w14:textId="77777777" w:rsidR="00972989" w:rsidRPr="00B30C9C" w:rsidRDefault="00972989" w:rsidP="00D06956">
            <w:pPr>
              <w:spacing w:line="240" w:lineRule="auto"/>
              <w:jc w:val="both"/>
              <w:rPr>
                <w:rFonts w:ascii="Times New Roman" w:hAnsi="Times New Roman" w:cs="Times New Roman"/>
                <w:b/>
                <w:caps/>
                <w:sz w:val="24"/>
                <w:szCs w:val="24"/>
              </w:rPr>
            </w:pPr>
          </w:p>
          <w:tbl>
            <w:tblPr>
              <w:tblStyle w:val="Grilledutableau"/>
              <w:tblW w:w="9741" w:type="dxa"/>
              <w:tblLayout w:type="fixed"/>
              <w:tblLook w:val="04A0" w:firstRow="1" w:lastRow="0" w:firstColumn="1" w:lastColumn="0" w:noHBand="0" w:noVBand="1"/>
            </w:tblPr>
            <w:tblGrid>
              <w:gridCol w:w="9741"/>
            </w:tblGrid>
            <w:tr w:rsidR="00972989" w:rsidRPr="00E57657" w14:paraId="3AC0A126" w14:textId="77777777" w:rsidTr="00D06956">
              <w:trPr>
                <w:trHeight w:val="53"/>
              </w:trPr>
              <w:tc>
                <w:tcPr>
                  <w:tcW w:w="9741" w:type="dxa"/>
                  <w:tcBorders>
                    <w:top w:val="nil"/>
                    <w:left w:val="nil"/>
                    <w:bottom w:val="nil"/>
                    <w:right w:val="nil"/>
                  </w:tcBorders>
                </w:tcPr>
                <w:p w14:paraId="70285D06" w14:textId="6BE44D6F" w:rsidR="00972989" w:rsidRPr="00877C8A" w:rsidRDefault="00972989" w:rsidP="00972989">
                  <w:pPr>
                    <w:jc w:val="both"/>
                    <w:rPr>
                      <w:rStyle w:val="Aucun"/>
                      <w:rFonts w:ascii="Times New Roman" w:hAnsi="Times New Roman"/>
                      <w:b/>
                      <w:bCs/>
                      <w:caps/>
                      <w:sz w:val="24"/>
                      <w:szCs w:val="24"/>
                      <w:u w:color="000000"/>
                    </w:rPr>
                  </w:pPr>
                  <w:r>
                    <w:rPr>
                      <w:rFonts w:ascii="Times New Roman" w:hAnsi="Times New Roman" w:cs="Times New Roman"/>
                      <w:b/>
                      <w:bCs/>
                      <w:caps/>
                      <w:sz w:val="24"/>
                      <w:szCs w:val="24"/>
                    </w:rPr>
                    <w:t xml:space="preserve">DELIBERATION N° 118-2023 : </w:t>
                  </w:r>
                  <w:r w:rsidRPr="00877C8A">
                    <w:rPr>
                      <w:rStyle w:val="Aucun"/>
                      <w:rFonts w:ascii="Times New Roman" w:hAnsi="Times New Roman"/>
                      <w:b/>
                      <w:bCs/>
                      <w:caps/>
                      <w:sz w:val="24"/>
                      <w:szCs w:val="24"/>
                      <w:u w:color="000000"/>
                    </w:rPr>
                    <w:t>CONVENTION DE GESTIONNAIRE DE PROXIMITE DES TRANSPORTS SCOLAIRES ENTRE LA REGION AURA ET LA COMMUNAUTE DE COMMUNES CERE ET GOUL EN CARLADES – AVENANT N°1</w:t>
                  </w:r>
                </w:p>
                <w:p w14:paraId="57859561" w14:textId="77777777" w:rsidR="00972989" w:rsidRPr="00E57657" w:rsidRDefault="00972989" w:rsidP="00972989">
                  <w:pPr>
                    <w:pStyle w:val="NormalWeb"/>
                    <w:jc w:val="both"/>
                    <w:rPr>
                      <w:b/>
                      <w:bCs/>
                      <w:caps/>
                      <w:u w:color="000000"/>
                    </w:rPr>
                  </w:pPr>
                </w:p>
              </w:tc>
            </w:tr>
            <w:tr w:rsidR="00972989" w:rsidRPr="00B30C9C" w14:paraId="26505927" w14:textId="77777777" w:rsidTr="00D06956">
              <w:trPr>
                <w:trHeight w:val="53"/>
              </w:trPr>
              <w:tc>
                <w:tcPr>
                  <w:tcW w:w="9741" w:type="dxa"/>
                  <w:tcBorders>
                    <w:top w:val="nil"/>
                    <w:left w:val="nil"/>
                    <w:bottom w:val="nil"/>
                    <w:right w:val="nil"/>
                  </w:tcBorders>
                  <w:vAlign w:val="center"/>
                </w:tcPr>
                <w:p w14:paraId="0AF312C3" w14:textId="77777777" w:rsidR="00972989" w:rsidRPr="00877C8A" w:rsidRDefault="00972989" w:rsidP="00972989">
                  <w:pPr>
                    <w:suppressAutoHyphens w:val="0"/>
                    <w:jc w:val="both"/>
                    <w:rPr>
                      <w:rFonts w:ascii="Times New Roman" w:hAnsi="Times New Roman" w:cs="Times New Roman"/>
                      <w:b/>
                      <w:sz w:val="24"/>
                      <w:szCs w:val="24"/>
                    </w:rPr>
                  </w:pPr>
                  <w:r w:rsidRPr="00877C8A">
                    <w:rPr>
                      <w:rFonts w:ascii="Times New Roman" w:hAnsi="Times New Roman" w:cs="Times New Roman"/>
                      <w:b/>
                      <w:sz w:val="24"/>
                      <w:szCs w:val="24"/>
                    </w:rPr>
                    <w:t>Préambule</w:t>
                  </w:r>
                </w:p>
                <w:p w14:paraId="2A238228" w14:textId="77777777" w:rsidR="00972989" w:rsidRPr="00877C8A" w:rsidRDefault="00972989" w:rsidP="00972989">
                  <w:pPr>
                    <w:suppressAutoHyphens w:val="0"/>
                    <w:jc w:val="both"/>
                    <w:rPr>
                      <w:rFonts w:ascii="Times New Roman" w:hAnsi="Times New Roman" w:cs="Times New Roman"/>
                      <w:sz w:val="24"/>
                      <w:szCs w:val="24"/>
                    </w:rPr>
                  </w:pPr>
                  <w:r w:rsidRPr="00877C8A">
                    <w:rPr>
                      <w:rFonts w:ascii="Times New Roman" w:hAnsi="Times New Roman" w:cs="Times New Roman"/>
                      <w:sz w:val="24"/>
                      <w:szCs w:val="24"/>
                    </w:rPr>
                    <w:t xml:space="preserve">La Loi </w:t>
                  </w:r>
                  <w:proofErr w:type="spellStart"/>
                  <w:r w:rsidRPr="00877C8A">
                    <w:rPr>
                      <w:rFonts w:ascii="Times New Roman" w:hAnsi="Times New Roman" w:cs="Times New Roman"/>
                      <w:sz w:val="24"/>
                      <w:szCs w:val="24"/>
                    </w:rPr>
                    <w:t>NOTRé</w:t>
                  </w:r>
                  <w:proofErr w:type="spellEnd"/>
                  <w:r w:rsidRPr="00877C8A">
                    <w:rPr>
                      <w:rFonts w:ascii="Times New Roman" w:hAnsi="Times New Roman" w:cs="Times New Roman"/>
                      <w:sz w:val="24"/>
                      <w:szCs w:val="24"/>
                    </w:rPr>
                    <w:t xml:space="preserve"> dans son article L. 3111-1 stipule que « Sans préjudice des articles L. 3111-17 et L. 3421-2, les services non urbains, réguliers ou à la demande, sont organisés par la Région, à l’exclusion des services de transport spécial des élèves handicapés vers les établissements scolaires ».</w:t>
                  </w:r>
                </w:p>
                <w:p w14:paraId="2F44FEAA" w14:textId="77777777" w:rsidR="00972989" w:rsidRPr="00877C8A" w:rsidRDefault="00972989" w:rsidP="00972989">
                  <w:pPr>
                    <w:suppressAutoHyphens w:val="0"/>
                    <w:jc w:val="both"/>
                    <w:rPr>
                      <w:rFonts w:ascii="Times New Roman" w:hAnsi="Times New Roman" w:cs="Times New Roman"/>
                      <w:sz w:val="24"/>
                      <w:szCs w:val="24"/>
                    </w:rPr>
                  </w:pPr>
                  <w:r w:rsidRPr="00877C8A">
                    <w:rPr>
                      <w:rFonts w:ascii="Times New Roman" w:hAnsi="Times New Roman" w:cs="Times New Roman"/>
                      <w:sz w:val="24"/>
                      <w:szCs w:val="24"/>
                    </w:rPr>
                    <w:t xml:space="preserve">C’est dans ce cadre que la Région et la communauté de communes de Cère et </w:t>
                  </w:r>
                  <w:proofErr w:type="spellStart"/>
                  <w:r w:rsidRPr="00877C8A">
                    <w:rPr>
                      <w:rFonts w:ascii="Times New Roman" w:hAnsi="Times New Roman" w:cs="Times New Roman"/>
                      <w:sz w:val="24"/>
                      <w:szCs w:val="24"/>
                    </w:rPr>
                    <w:t>Goul</w:t>
                  </w:r>
                  <w:proofErr w:type="spellEnd"/>
                  <w:r w:rsidRPr="00877C8A">
                    <w:rPr>
                      <w:rFonts w:ascii="Times New Roman" w:hAnsi="Times New Roman" w:cs="Times New Roman"/>
                      <w:sz w:val="24"/>
                      <w:szCs w:val="24"/>
                    </w:rPr>
                    <w:t xml:space="preserve"> en </w:t>
                  </w:r>
                  <w:proofErr w:type="spellStart"/>
                  <w:r w:rsidRPr="00877C8A">
                    <w:rPr>
                      <w:rFonts w:ascii="Times New Roman" w:hAnsi="Times New Roman" w:cs="Times New Roman"/>
                      <w:sz w:val="24"/>
                      <w:szCs w:val="24"/>
                    </w:rPr>
                    <w:t>Carlades</w:t>
                  </w:r>
                  <w:proofErr w:type="spellEnd"/>
                  <w:r w:rsidRPr="00877C8A">
                    <w:rPr>
                      <w:rFonts w:ascii="Times New Roman" w:hAnsi="Times New Roman" w:cs="Times New Roman"/>
                      <w:sz w:val="24"/>
                      <w:szCs w:val="24"/>
                    </w:rPr>
                    <w:t xml:space="preserve"> ont signé une convention Gestionnaire de Proximité des Transports Scolaires approuvée par délibération n°1632 en date du 29 mars 2018. </w:t>
                  </w:r>
                </w:p>
                <w:p w14:paraId="04EA9A33" w14:textId="77777777" w:rsidR="00972989" w:rsidRPr="00877C8A" w:rsidRDefault="00972989" w:rsidP="00972989">
                  <w:pPr>
                    <w:suppressAutoHyphens w:val="0"/>
                    <w:jc w:val="both"/>
                    <w:rPr>
                      <w:rFonts w:ascii="Times New Roman" w:hAnsi="Times New Roman" w:cs="Times New Roman"/>
                      <w:sz w:val="24"/>
                      <w:szCs w:val="24"/>
                    </w:rPr>
                  </w:pPr>
                  <w:r w:rsidRPr="00877C8A">
                    <w:rPr>
                      <w:rFonts w:ascii="Times New Roman" w:hAnsi="Times New Roman" w:cs="Times New Roman"/>
                      <w:sz w:val="24"/>
                      <w:szCs w:val="24"/>
                    </w:rPr>
                    <w:t>La Région est l’autorité organisatrice, compétente de plein droit, pour gérer les services de transport scolaire sur l’ensemble de son territoire, à l’exception du ressort territorial de la Communauté d’Agglomération du Bassin d’Aurillac.</w:t>
                  </w:r>
                </w:p>
                <w:p w14:paraId="372A5338" w14:textId="77777777" w:rsidR="00972989" w:rsidRPr="00877C8A" w:rsidRDefault="00972989" w:rsidP="00972989">
                  <w:pPr>
                    <w:suppressAutoHyphens w:val="0"/>
                    <w:jc w:val="both"/>
                    <w:rPr>
                      <w:rFonts w:ascii="Times New Roman" w:hAnsi="Times New Roman" w:cs="Times New Roman"/>
                      <w:sz w:val="24"/>
                      <w:szCs w:val="24"/>
                    </w:rPr>
                  </w:pPr>
                  <w:r w:rsidRPr="00877C8A">
                    <w:rPr>
                      <w:rFonts w:ascii="Times New Roman" w:hAnsi="Times New Roman" w:cs="Times New Roman"/>
                      <w:sz w:val="24"/>
                      <w:szCs w:val="24"/>
                    </w:rPr>
                    <w:t>Pour organiser localement le service de transport scolaire à destination des élèves des établissements primaires et secondaires et assurer une proximité avec l’usager, la Région, s’appuie sur les Communautés de Communes du département qui prennent la mission de Gestionnaire de Proximité des Transports Scolaires (GPTS).</w:t>
                  </w:r>
                </w:p>
                <w:p w14:paraId="6DC76A20" w14:textId="77777777" w:rsidR="00972989" w:rsidRPr="00877C8A" w:rsidRDefault="00972989" w:rsidP="00972989">
                  <w:pPr>
                    <w:suppressAutoHyphens w:val="0"/>
                    <w:jc w:val="both"/>
                    <w:rPr>
                      <w:rFonts w:ascii="Times New Roman" w:hAnsi="Times New Roman" w:cs="Times New Roman"/>
                      <w:sz w:val="24"/>
                      <w:szCs w:val="24"/>
                    </w:rPr>
                  </w:pPr>
                  <w:r w:rsidRPr="00877C8A">
                    <w:rPr>
                      <w:rFonts w:ascii="Times New Roman" w:hAnsi="Times New Roman" w:cs="Times New Roman"/>
                      <w:sz w:val="24"/>
                      <w:szCs w:val="24"/>
                    </w:rPr>
                    <w:t>Ainsi, dans le cadre de la mise en place des inscriptions en ligne pour la totalité des élèves, le présent avenant a pour objets :</w:t>
                  </w:r>
                </w:p>
                <w:p w14:paraId="163F4537" w14:textId="77777777" w:rsidR="00972989" w:rsidRPr="00877C8A" w:rsidRDefault="00972989" w:rsidP="00972989">
                  <w:pPr>
                    <w:suppressAutoHyphens w:val="0"/>
                    <w:jc w:val="both"/>
                    <w:rPr>
                      <w:rFonts w:ascii="Times New Roman" w:hAnsi="Times New Roman" w:cs="Times New Roman"/>
                      <w:sz w:val="24"/>
                      <w:szCs w:val="24"/>
                    </w:rPr>
                  </w:pPr>
                  <w:r w:rsidRPr="00877C8A">
                    <w:rPr>
                      <w:rFonts w:ascii="Times New Roman" w:hAnsi="Times New Roman" w:cs="Times New Roman"/>
                      <w:sz w:val="24"/>
                      <w:szCs w:val="24"/>
                    </w:rPr>
                    <w:t xml:space="preserve">- de prolonger la durée de la convention de de gestionnaire de proximité des transports scolaires conclue entre la Région et la communauté de communes de Cère et </w:t>
                  </w:r>
                  <w:proofErr w:type="spellStart"/>
                  <w:r w:rsidRPr="00877C8A">
                    <w:rPr>
                      <w:rFonts w:ascii="Times New Roman" w:hAnsi="Times New Roman" w:cs="Times New Roman"/>
                      <w:sz w:val="24"/>
                      <w:szCs w:val="24"/>
                    </w:rPr>
                    <w:t>Goul</w:t>
                  </w:r>
                  <w:proofErr w:type="spellEnd"/>
                  <w:r w:rsidRPr="00877C8A">
                    <w:rPr>
                      <w:rFonts w:ascii="Times New Roman" w:hAnsi="Times New Roman" w:cs="Times New Roman"/>
                      <w:sz w:val="24"/>
                      <w:szCs w:val="24"/>
                    </w:rPr>
                    <w:t xml:space="preserve"> en </w:t>
                  </w:r>
                  <w:proofErr w:type="spellStart"/>
                  <w:r w:rsidRPr="00877C8A">
                    <w:rPr>
                      <w:rFonts w:ascii="Times New Roman" w:hAnsi="Times New Roman" w:cs="Times New Roman"/>
                      <w:sz w:val="24"/>
                      <w:szCs w:val="24"/>
                    </w:rPr>
                    <w:t>Carladès</w:t>
                  </w:r>
                  <w:proofErr w:type="spellEnd"/>
                  <w:r w:rsidRPr="00877C8A">
                    <w:rPr>
                      <w:rFonts w:ascii="Times New Roman" w:hAnsi="Times New Roman" w:cs="Times New Roman"/>
                      <w:sz w:val="24"/>
                      <w:szCs w:val="24"/>
                    </w:rPr>
                    <w:t xml:space="preserve"> le 14 novembre 2018 jusqu’au 31 décembre 2024 et de préciser les modalités de fonctionnement pour l’année scolaire 2023/2024 et la rentrée 2024 pendant la rédaction et la mise au point d’une nouvelle convention.</w:t>
                  </w:r>
                </w:p>
                <w:p w14:paraId="144EFE90" w14:textId="77777777" w:rsidR="00972989" w:rsidRPr="00877C8A" w:rsidRDefault="00972989" w:rsidP="00972989">
                  <w:pPr>
                    <w:suppressAutoHyphens w:val="0"/>
                    <w:overflowPunct w:val="0"/>
                    <w:autoSpaceDE w:val="0"/>
                    <w:autoSpaceDN w:val="0"/>
                    <w:adjustRightInd w:val="0"/>
                    <w:spacing w:line="240" w:lineRule="auto"/>
                    <w:jc w:val="both"/>
                    <w:rPr>
                      <w:rFonts w:ascii="Times New Roman" w:hAnsi="Times New Roman" w:cs="Times New Roman"/>
                      <w:sz w:val="24"/>
                      <w:szCs w:val="24"/>
                    </w:rPr>
                  </w:pPr>
                  <w:r w:rsidRPr="00877C8A">
                    <w:rPr>
                      <w:rFonts w:ascii="Times New Roman" w:eastAsia="Times New Roman" w:hAnsi="Times New Roman" w:cs="Times New Roman"/>
                      <w:sz w:val="24"/>
                      <w:szCs w:val="24"/>
                      <w:lang w:val="fr-CA" w:eastAsia="fr-FR"/>
                    </w:rPr>
                    <w:t xml:space="preserve">- </w:t>
                  </w:r>
                  <w:r w:rsidRPr="00877C8A">
                    <w:rPr>
                      <w:rFonts w:ascii="Times New Roman" w:hAnsi="Times New Roman" w:cs="Times New Roman"/>
                      <w:sz w:val="24"/>
                      <w:szCs w:val="24"/>
                    </w:rPr>
                    <w:t>de mettre à jour les missions des signataires suite à la mise en place des inscriptions en ligne.</w:t>
                  </w:r>
                </w:p>
                <w:p w14:paraId="35889AE7" w14:textId="77777777" w:rsidR="00972989" w:rsidRPr="00877C8A" w:rsidRDefault="00972989" w:rsidP="00972989">
                  <w:pPr>
                    <w:suppressAutoHyphens w:val="0"/>
                    <w:overflowPunct w:val="0"/>
                    <w:autoSpaceDE w:val="0"/>
                    <w:autoSpaceDN w:val="0"/>
                    <w:adjustRightInd w:val="0"/>
                    <w:spacing w:line="240" w:lineRule="auto"/>
                    <w:jc w:val="both"/>
                    <w:rPr>
                      <w:rFonts w:ascii="Times New Roman" w:hAnsi="Times New Roman" w:cs="Times New Roman"/>
                      <w:sz w:val="24"/>
                      <w:szCs w:val="24"/>
                    </w:rPr>
                  </w:pPr>
                </w:p>
                <w:p w14:paraId="54AB596C" w14:textId="77777777" w:rsidR="00972989" w:rsidRPr="00877C8A" w:rsidRDefault="00972989" w:rsidP="00972989">
                  <w:pPr>
                    <w:suppressAutoHyphens w:val="0"/>
                    <w:overflowPunct w:val="0"/>
                    <w:autoSpaceDE w:val="0"/>
                    <w:autoSpaceDN w:val="0"/>
                    <w:adjustRightInd w:val="0"/>
                    <w:spacing w:line="240" w:lineRule="auto"/>
                    <w:jc w:val="both"/>
                    <w:rPr>
                      <w:rFonts w:ascii="Times New Roman" w:hAnsi="Times New Roman" w:cs="Times New Roman"/>
                      <w:sz w:val="24"/>
                      <w:szCs w:val="24"/>
                    </w:rPr>
                  </w:pPr>
                  <w:r w:rsidRPr="00877C8A">
                    <w:rPr>
                      <w:rFonts w:ascii="Times New Roman" w:hAnsi="Times New Roman" w:cs="Times New Roman"/>
                      <w:sz w:val="24"/>
                      <w:szCs w:val="24"/>
                    </w:rPr>
                    <w:t>- d’abroger la participation financière de la communauté de communes (Gestionnaire de proximité des transports scolaires) au service de transport scolaire</w:t>
                  </w:r>
                </w:p>
                <w:p w14:paraId="2746A408" w14:textId="77777777" w:rsidR="00972989" w:rsidRPr="00877C8A" w:rsidRDefault="00972989" w:rsidP="00972989">
                  <w:pPr>
                    <w:suppressAutoHyphens w:val="0"/>
                    <w:overflowPunct w:val="0"/>
                    <w:autoSpaceDE w:val="0"/>
                    <w:autoSpaceDN w:val="0"/>
                    <w:adjustRightInd w:val="0"/>
                    <w:spacing w:line="240" w:lineRule="auto"/>
                    <w:jc w:val="both"/>
                    <w:rPr>
                      <w:rFonts w:ascii="Times New Roman" w:hAnsi="Times New Roman" w:cs="Times New Roman"/>
                      <w:sz w:val="24"/>
                      <w:szCs w:val="24"/>
                    </w:rPr>
                  </w:pPr>
                  <w:r w:rsidRPr="00877C8A">
                    <w:rPr>
                      <w:rFonts w:ascii="Times New Roman" w:hAnsi="Times New Roman" w:cs="Times New Roman"/>
                      <w:sz w:val="24"/>
                      <w:szCs w:val="24"/>
                    </w:rPr>
                    <w:t>- d’abroger la compensation financière versée par la Région à la communauté de communes pour mission de Gestionnaire de proximité des transports scolaires</w:t>
                  </w:r>
                </w:p>
                <w:p w14:paraId="5C0F902F" w14:textId="77777777" w:rsidR="00972989" w:rsidRPr="00877C8A" w:rsidRDefault="00972989" w:rsidP="00972989">
                  <w:pPr>
                    <w:pStyle w:val="CorpsDlibration"/>
                    <w:rPr>
                      <w:noProof w:val="0"/>
                      <w:sz w:val="24"/>
                      <w:szCs w:val="24"/>
                    </w:rPr>
                  </w:pPr>
                </w:p>
                <w:p w14:paraId="5C1B4DA3" w14:textId="77777777" w:rsidR="00972989" w:rsidRPr="00877C8A" w:rsidRDefault="00972989" w:rsidP="00972989">
                  <w:pPr>
                    <w:pStyle w:val="CorpsDlibration"/>
                    <w:rPr>
                      <w:noProof w:val="0"/>
                      <w:sz w:val="24"/>
                      <w:szCs w:val="24"/>
                    </w:rPr>
                  </w:pPr>
                </w:p>
                <w:p w14:paraId="1E7E5C01" w14:textId="77777777" w:rsidR="00972989" w:rsidRPr="00877C8A" w:rsidRDefault="00972989" w:rsidP="00972989">
                  <w:pPr>
                    <w:pStyle w:val="CorpsDlibration"/>
                    <w:rPr>
                      <w:noProof w:val="0"/>
                      <w:sz w:val="24"/>
                      <w:szCs w:val="24"/>
                    </w:rPr>
                  </w:pPr>
                  <w:r w:rsidRPr="00877C8A">
                    <w:rPr>
                      <w:noProof w:val="0"/>
                      <w:sz w:val="24"/>
                      <w:szCs w:val="24"/>
                    </w:rPr>
                    <w:t xml:space="preserve">Le Conseil Communautaire ouï cet exposé et après en avoir délibéré, à l’unanimité : </w:t>
                  </w:r>
                </w:p>
                <w:p w14:paraId="709C5A84" w14:textId="77777777" w:rsidR="00972989" w:rsidRPr="00877C8A" w:rsidRDefault="00972989" w:rsidP="00972989">
                  <w:pPr>
                    <w:pStyle w:val="CorpsDlibration"/>
                    <w:rPr>
                      <w:noProof w:val="0"/>
                      <w:sz w:val="24"/>
                      <w:szCs w:val="24"/>
                    </w:rPr>
                  </w:pPr>
                </w:p>
                <w:p w14:paraId="39497716" w14:textId="77777777" w:rsidR="00972989" w:rsidRPr="00877C8A" w:rsidRDefault="00972989" w:rsidP="00F313B8">
                  <w:pPr>
                    <w:pStyle w:val="Approuve"/>
                    <w:numPr>
                      <w:ilvl w:val="0"/>
                      <w:numId w:val="0"/>
                    </w:numPr>
                    <w:jc w:val="both"/>
                  </w:pPr>
                  <w:r w:rsidRPr="00877C8A">
                    <w:rPr>
                      <w:b/>
                      <w:bCs/>
                    </w:rPr>
                    <w:t>ADOPTE</w:t>
                  </w:r>
                  <w:r w:rsidRPr="00877C8A">
                    <w:t xml:space="preserve"> le contenu </w:t>
                  </w:r>
                  <w:r>
                    <w:t>de l’avenant tel qu’annexé</w:t>
                  </w:r>
                  <w:r w:rsidRPr="00877C8A">
                    <w:t xml:space="preserve"> à la présente délibération ;</w:t>
                  </w:r>
                </w:p>
                <w:p w14:paraId="526A47A8" w14:textId="77777777" w:rsidR="00972989" w:rsidRPr="00877C8A" w:rsidRDefault="00972989" w:rsidP="00F313B8">
                  <w:pPr>
                    <w:pStyle w:val="Approuve"/>
                    <w:numPr>
                      <w:ilvl w:val="0"/>
                      <w:numId w:val="0"/>
                    </w:numPr>
                    <w:jc w:val="both"/>
                  </w:pPr>
                  <w:r w:rsidRPr="00877C8A">
                    <w:rPr>
                      <w:b/>
                      <w:bCs/>
                    </w:rPr>
                    <w:t xml:space="preserve">AUTORISE </w:t>
                  </w:r>
                  <w:r w:rsidRPr="00877C8A">
                    <w:rPr>
                      <w:bCs/>
                    </w:rPr>
                    <w:t xml:space="preserve">Mme la Présidente à signer </w:t>
                  </w:r>
                  <w:r>
                    <w:rPr>
                      <w:bCs/>
                    </w:rPr>
                    <w:t>cet avenant</w:t>
                  </w:r>
                </w:p>
                <w:p w14:paraId="524BC881" w14:textId="77777777" w:rsidR="00972989" w:rsidRPr="00877C8A" w:rsidRDefault="00972989" w:rsidP="00972989">
                  <w:pPr>
                    <w:spacing w:line="240" w:lineRule="auto"/>
                    <w:jc w:val="both"/>
                    <w:rPr>
                      <w:rFonts w:ascii="Times New Roman" w:hAnsi="Times New Roman" w:cs="Times New Roman"/>
                      <w:b/>
                      <w:caps/>
                      <w:sz w:val="24"/>
                      <w:szCs w:val="24"/>
                    </w:rPr>
                  </w:pPr>
                </w:p>
                <w:p w14:paraId="288235A2" w14:textId="77777777" w:rsidR="00972989" w:rsidRPr="00B30C9C" w:rsidRDefault="00972989" w:rsidP="00F313B8">
                  <w:pPr>
                    <w:spacing w:line="240" w:lineRule="auto"/>
                    <w:jc w:val="both"/>
                    <w:rPr>
                      <w:rFonts w:ascii="Times New Roman" w:hAnsi="Times New Roman" w:cs="Times New Roman"/>
                      <w:b/>
                      <w:caps/>
                      <w:sz w:val="24"/>
                      <w:szCs w:val="24"/>
                    </w:rPr>
                  </w:pPr>
                </w:p>
              </w:tc>
            </w:tr>
          </w:tbl>
          <w:p w14:paraId="5AB24891" w14:textId="77777777" w:rsidR="00972989" w:rsidRPr="00B30C9C" w:rsidRDefault="00972989" w:rsidP="00D06956">
            <w:pPr>
              <w:spacing w:line="240" w:lineRule="auto"/>
              <w:jc w:val="both"/>
              <w:rPr>
                <w:rFonts w:ascii="Times New Roman" w:hAnsi="Times New Roman" w:cs="Times New Roman"/>
                <w:b/>
                <w:caps/>
                <w:sz w:val="24"/>
                <w:szCs w:val="24"/>
              </w:rPr>
            </w:pPr>
          </w:p>
        </w:tc>
      </w:tr>
      <w:tr w:rsidR="00972989" w14:paraId="6EAE62CF" w14:textId="77777777" w:rsidTr="006270A5">
        <w:trPr>
          <w:trHeight w:val="53"/>
        </w:trPr>
        <w:tc>
          <w:tcPr>
            <w:tcW w:w="9741" w:type="dxa"/>
            <w:tcBorders>
              <w:top w:val="nil"/>
              <w:left w:val="nil"/>
              <w:bottom w:val="nil"/>
              <w:right w:val="nil"/>
            </w:tcBorders>
          </w:tcPr>
          <w:p w14:paraId="4EF02AFF" w14:textId="509FC62A" w:rsidR="00972989" w:rsidRDefault="00534AD4" w:rsidP="00D06956">
            <w:pPr>
              <w:widowControl w:val="0"/>
              <w:spacing w:line="240" w:lineRule="auto"/>
              <w:jc w:val="both"/>
              <w:rPr>
                <w:rFonts w:ascii="Times New Roman" w:hAnsi="Times New Roman" w:cs="Times New Roman"/>
                <w:bCs/>
                <w:sz w:val="24"/>
                <w:szCs w:val="24"/>
              </w:rPr>
            </w:pPr>
            <w:r>
              <w:rPr>
                <w:rFonts w:ascii="Times New Roman" w:hAnsi="Times New Roman" w:cs="Times New Roman"/>
                <w:b/>
                <w:bCs/>
                <w:caps/>
                <w:sz w:val="24"/>
                <w:szCs w:val="24"/>
              </w:rPr>
              <w:lastRenderedPageBreak/>
              <w:t>DELIBERATION N° 119-2023 :</w:t>
            </w:r>
            <w:bookmarkStart w:id="4" w:name="docs-internal-guid-10a39d1f-7fff-0f51-02"/>
            <w:bookmarkEnd w:id="4"/>
            <w:r w:rsidR="006270A5">
              <w:rPr>
                <w:rFonts w:ascii="Times New Roman" w:hAnsi="Times New Roman" w:cs="Times New Roman"/>
                <w:b/>
                <w:bCs/>
                <w:caps/>
                <w:sz w:val="24"/>
                <w:szCs w:val="24"/>
              </w:rPr>
              <w:t xml:space="preserve"> </w:t>
            </w:r>
            <w:r w:rsidR="00972989">
              <w:rPr>
                <w:rStyle w:val="Aucun"/>
                <w:rFonts w:ascii="Times New Roman" w:hAnsi="Times New Roman" w:cs="Times New Roman"/>
                <w:b/>
                <w:bCs/>
                <w:color w:val="000000"/>
                <w:sz w:val="24"/>
                <w:szCs w:val="24"/>
                <w:lang w:eastAsia="en-US"/>
              </w:rPr>
              <w:t>APPROBATION DU PROJET AJUSTÉ DE CONVENTION D'OPÉRATION PROGRAMMÉE D'AMÉLIORATION DE L'HABITAT ET DE REVITALISATION RURALE (OPAH RR) 2023-2026</w:t>
            </w:r>
            <w:r w:rsidR="00972989">
              <w:rPr>
                <w:rStyle w:val="Aucun"/>
                <w:rFonts w:ascii="Times New Roman" w:hAnsi="Times New Roman" w:cs="Times New Roman"/>
                <w:b/>
                <w:bCs/>
                <w:caps/>
                <w:sz w:val="24"/>
                <w:szCs w:val="24"/>
                <w:u w:color="000000"/>
                <w:lang w:eastAsia="en-US"/>
              </w:rPr>
              <w:t xml:space="preserve"> </w:t>
            </w:r>
          </w:p>
        </w:tc>
      </w:tr>
      <w:tr w:rsidR="00972989" w14:paraId="232051F8" w14:textId="77777777" w:rsidTr="006270A5">
        <w:trPr>
          <w:trHeight w:val="53"/>
        </w:trPr>
        <w:tc>
          <w:tcPr>
            <w:tcW w:w="9741" w:type="dxa"/>
            <w:tcBorders>
              <w:top w:val="nil"/>
              <w:left w:val="nil"/>
              <w:bottom w:val="nil"/>
              <w:right w:val="nil"/>
            </w:tcBorders>
            <w:vAlign w:val="center"/>
          </w:tcPr>
          <w:p w14:paraId="331187CD" w14:textId="77777777" w:rsidR="00972989" w:rsidRDefault="00972989" w:rsidP="00D06956">
            <w:pPr>
              <w:widowControl w:val="0"/>
              <w:spacing w:line="240" w:lineRule="auto"/>
              <w:jc w:val="both"/>
              <w:rPr>
                <w:rFonts w:ascii="Times New Roman" w:hAnsi="Times New Roman" w:cs="Times New Roman"/>
                <w:b/>
                <w:caps/>
                <w:sz w:val="24"/>
                <w:szCs w:val="24"/>
              </w:rPr>
            </w:pPr>
          </w:p>
          <w:p w14:paraId="42938CD4" w14:textId="77777777" w:rsidR="00972989" w:rsidRDefault="00972989" w:rsidP="00D06956">
            <w:pPr>
              <w:pStyle w:val="Corpsdetexte"/>
              <w:widowControl w:val="0"/>
              <w:spacing w:after="0" w:line="240" w:lineRule="auto"/>
              <w:jc w:val="both"/>
              <w:rPr>
                <w:rFonts w:ascii="Times New Roman" w:hAnsi="Times New Roman" w:cs="Times New Roman"/>
                <w:b/>
                <w:caps/>
              </w:rPr>
            </w:pPr>
            <w:bookmarkStart w:id="5" w:name="docs-internal-guid-9e0e933f-7fff-5eea-1f"/>
            <w:bookmarkEnd w:id="5"/>
            <w:r>
              <w:rPr>
                <w:rFonts w:ascii="Times New Roman" w:hAnsi="Times New Roman" w:cs="Times New Roman"/>
                <w:b/>
                <w:color w:val="000000"/>
                <w:sz w:val="24"/>
                <w:lang w:eastAsia="en-US"/>
              </w:rPr>
              <w:t xml:space="preserve">Vu </w:t>
            </w:r>
            <w:r>
              <w:rPr>
                <w:rFonts w:ascii="Times New Roman" w:hAnsi="Times New Roman" w:cs="Times New Roman"/>
                <w:color w:val="000000"/>
                <w:sz w:val="24"/>
                <w:lang w:eastAsia="en-US"/>
              </w:rPr>
              <w:t>l’article L.303-1 du Code de la Construction et de l’Habitat relatif aux Opérations Programmées d’Amélioration de l’Habitat ;</w:t>
            </w:r>
          </w:p>
          <w:p w14:paraId="410C20BE" w14:textId="77777777" w:rsidR="00972989" w:rsidRDefault="00972989" w:rsidP="00D06956">
            <w:pPr>
              <w:pStyle w:val="Corpsdetexte"/>
              <w:widowControl w:val="0"/>
              <w:spacing w:after="0" w:line="240" w:lineRule="auto"/>
              <w:jc w:val="both"/>
            </w:pPr>
            <w:r>
              <w:rPr>
                <w:rFonts w:ascii="Times New Roman" w:hAnsi="Times New Roman"/>
                <w:b/>
                <w:color w:val="000000"/>
                <w:sz w:val="24"/>
              </w:rPr>
              <w:t>Vu</w:t>
            </w:r>
            <w:r>
              <w:rPr>
                <w:color w:val="000000"/>
              </w:rPr>
              <w:t xml:space="preserve"> </w:t>
            </w:r>
            <w:r>
              <w:rPr>
                <w:rFonts w:ascii="Times New Roman" w:hAnsi="Times New Roman"/>
                <w:color w:val="000000"/>
                <w:sz w:val="24"/>
              </w:rPr>
              <w:t>l’article L.303-2 du Code de la Construction et de l’Habitat relatif précisant qu’une convention d'Opération de Revitalisation de Territoire doit comprendre tout ou partie des actions d'amélioration de l'habitat prévues à l'article L. 303-1 ;</w:t>
            </w:r>
          </w:p>
          <w:p w14:paraId="7EE9D7D4" w14:textId="77777777" w:rsidR="00972989" w:rsidRDefault="00972989" w:rsidP="00D06956">
            <w:pPr>
              <w:pStyle w:val="Corpsdetexte"/>
              <w:widowControl w:val="0"/>
              <w:spacing w:after="0" w:line="240" w:lineRule="auto"/>
              <w:jc w:val="both"/>
            </w:pPr>
            <w:r>
              <w:rPr>
                <w:rFonts w:ascii="Times New Roman" w:hAnsi="Times New Roman"/>
                <w:b/>
                <w:color w:val="000000"/>
                <w:sz w:val="24"/>
              </w:rPr>
              <w:t>Vu</w:t>
            </w:r>
            <w:r>
              <w:rPr>
                <w:color w:val="000000"/>
              </w:rPr>
              <w:t xml:space="preserve"> </w:t>
            </w:r>
            <w:r>
              <w:rPr>
                <w:rFonts w:ascii="Times New Roman" w:hAnsi="Times New Roman"/>
                <w:color w:val="000000"/>
                <w:sz w:val="24"/>
              </w:rPr>
              <w:t>la délibération 048-2021 du 12 avril 2021 approuvant la convention d'adhésion au programme Petites Villes de Demain,</w:t>
            </w:r>
          </w:p>
          <w:p w14:paraId="50C9433A" w14:textId="77777777" w:rsidR="00972989" w:rsidRDefault="00972989" w:rsidP="00D06956">
            <w:pPr>
              <w:pStyle w:val="Corpsdetexte"/>
              <w:widowControl w:val="0"/>
              <w:spacing w:after="0" w:line="240" w:lineRule="auto"/>
              <w:jc w:val="both"/>
            </w:pPr>
            <w:r>
              <w:rPr>
                <w:rFonts w:ascii="Times New Roman" w:hAnsi="Times New Roman"/>
                <w:b/>
                <w:color w:val="000000"/>
                <w:sz w:val="24"/>
              </w:rPr>
              <w:t>Vu</w:t>
            </w:r>
            <w:r>
              <w:rPr>
                <w:color w:val="000000"/>
              </w:rPr>
              <w:t xml:space="preserve"> </w:t>
            </w:r>
            <w:r>
              <w:rPr>
                <w:rFonts w:ascii="Times New Roman" w:hAnsi="Times New Roman"/>
                <w:color w:val="000000"/>
                <w:sz w:val="24"/>
              </w:rPr>
              <w:t>la délibération 158-2022 du 1er décembre 2022 approuvant la convention d’OPAH-RR 2023-2025 ;</w:t>
            </w:r>
          </w:p>
          <w:p w14:paraId="27266BDE" w14:textId="77777777" w:rsidR="00972989" w:rsidRDefault="00972989" w:rsidP="00D06956">
            <w:pPr>
              <w:pStyle w:val="Corpsdetexte"/>
              <w:widowControl w:val="0"/>
              <w:spacing w:after="0" w:line="240" w:lineRule="auto"/>
              <w:jc w:val="both"/>
            </w:pPr>
            <w:r>
              <w:rPr>
                <w:rFonts w:ascii="Times New Roman" w:hAnsi="Times New Roman"/>
                <w:b/>
                <w:color w:val="000000"/>
                <w:sz w:val="24"/>
              </w:rPr>
              <w:t>Vu</w:t>
            </w:r>
            <w:r>
              <w:rPr>
                <w:color w:val="000000"/>
              </w:rPr>
              <w:t xml:space="preserve"> </w:t>
            </w:r>
            <w:r>
              <w:rPr>
                <w:rFonts w:ascii="Times New Roman" w:hAnsi="Times New Roman"/>
                <w:color w:val="000000"/>
                <w:sz w:val="24"/>
              </w:rPr>
              <w:t>la délibération 089-2023 du 12 avril 2023 approuvant la convention-cadre Petites Villes de Demain valant Opération de Revitalisation du Territoire, et impliquant la mise en œuvre d’actions d’amélioration de l’habitat ; </w:t>
            </w:r>
          </w:p>
          <w:p w14:paraId="0804F673" w14:textId="77777777" w:rsidR="00972989" w:rsidRDefault="00972989" w:rsidP="00D06956">
            <w:pPr>
              <w:pStyle w:val="Corpsdetexte"/>
              <w:widowControl w:val="0"/>
              <w:spacing w:after="0" w:line="240" w:lineRule="auto"/>
            </w:pPr>
          </w:p>
          <w:p w14:paraId="416F423D" w14:textId="77777777" w:rsidR="00972989" w:rsidRDefault="00972989" w:rsidP="00D06956">
            <w:pPr>
              <w:pStyle w:val="Corpsdetexte"/>
              <w:widowControl w:val="0"/>
              <w:spacing w:after="0" w:line="240" w:lineRule="auto"/>
              <w:jc w:val="both"/>
            </w:pPr>
            <w:r>
              <w:rPr>
                <w:rFonts w:ascii="Times New Roman" w:hAnsi="Times New Roman"/>
                <w:b/>
                <w:color w:val="000000"/>
                <w:sz w:val="24"/>
              </w:rPr>
              <w:t>Considérant</w:t>
            </w:r>
            <w:r>
              <w:rPr>
                <w:color w:val="000000"/>
              </w:rPr>
              <w:t xml:space="preserve"> </w:t>
            </w:r>
            <w:r>
              <w:rPr>
                <w:rFonts w:ascii="Times New Roman" w:hAnsi="Times New Roman"/>
                <w:color w:val="000000"/>
                <w:sz w:val="24"/>
              </w:rPr>
              <w:t>l’étude pré-opérationnelle OPAH menée à partir de mai 2021 à l’échelle du SCOT BACC, et les enjeux d’amélioration de l'habitat identifiés sur le territoire : </w:t>
            </w:r>
          </w:p>
          <w:p w14:paraId="644CFB4B" w14:textId="77777777" w:rsidR="00972989" w:rsidRDefault="00972989" w:rsidP="00D06956">
            <w:pPr>
              <w:pStyle w:val="Corpsdetexte"/>
              <w:widowControl w:val="0"/>
              <w:spacing w:after="0" w:line="240" w:lineRule="auto"/>
              <w:jc w:val="both"/>
            </w:pPr>
            <w:r>
              <w:rPr>
                <w:rFonts w:ascii="Times New Roman" w:hAnsi="Times New Roman"/>
                <w:color w:val="000000"/>
                <w:sz w:val="24"/>
              </w:rPr>
              <w:t>- la production ou l’amélioration d’une offre locative de qualité, adapté et à loyer maîtrisé ;</w:t>
            </w:r>
          </w:p>
          <w:p w14:paraId="785163FA" w14:textId="77777777" w:rsidR="00972989" w:rsidRDefault="00972989" w:rsidP="00D06956">
            <w:pPr>
              <w:pStyle w:val="Corpsdetexte"/>
              <w:widowControl w:val="0"/>
              <w:spacing w:after="0" w:line="240" w:lineRule="auto"/>
              <w:jc w:val="both"/>
            </w:pPr>
            <w:r>
              <w:rPr>
                <w:rFonts w:ascii="Times New Roman" w:hAnsi="Times New Roman"/>
                <w:color w:val="000000"/>
                <w:sz w:val="24"/>
              </w:rPr>
              <w:t>- la mobilisation du parc structurellement vacant en faveur de la production d’une offre nouvelle ;</w:t>
            </w:r>
          </w:p>
          <w:p w14:paraId="65757810" w14:textId="77777777" w:rsidR="00972989" w:rsidRDefault="00972989" w:rsidP="00D06956">
            <w:pPr>
              <w:pStyle w:val="Corpsdetexte"/>
              <w:widowControl w:val="0"/>
              <w:spacing w:after="0" w:line="240" w:lineRule="auto"/>
              <w:jc w:val="both"/>
            </w:pPr>
            <w:r>
              <w:rPr>
                <w:rFonts w:ascii="Times New Roman" w:hAnsi="Times New Roman"/>
                <w:color w:val="000000"/>
                <w:sz w:val="24"/>
              </w:rPr>
              <w:t>- la lutte contre les situations de précarité énergétique et la recherche d’une plus grande efficacité énergétique ;</w:t>
            </w:r>
          </w:p>
          <w:p w14:paraId="668BDC98" w14:textId="77777777" w:rsidR="00972989" w:rsidRDefault="00972989" w:rsidP="00D06956">
            <w:pPr>
              <w:pStyle w:val="Corpsdetexte"/>
              <w:widowControl w:val="0"/>
              <w:spacing w:after="0" w:line="240" w:lineRule="auto"/>
              <w:jc w:val="both"/>
            </w:pPr>
            <w:r>
              <w:rPr>
                <w:rFonts w:ascii="Times New Roman" w:hAnsi="Times New Roman"/>
                <w:color w:val="000000"/>
                <w:sz w:val="24"/>
              </w:rPr>
              <w:t>- la lutte contre les situations de mal-logement (habitat indigne ou très dégradé) ;</w:t>
            </w:r>
          </w:p>
          <w:p w14:paraId="1E9AAACF" w14:textId="77777777" w:rsidR="00972989" w:rsidRDefault="00972989" w:rsidP="00D06956">
            <w:pPr>
              <w:pStyle w:val="Corpsdetexte"/>
              <w:widowControl w:val="0"/>
              <w:spacing w:after="0" w:line="240" w:lineRule="auto"/>
              <w:jc w:val="both"/>
            </w:pPr>
            <w:r>
              <w:rPr>
                <w:rFonts w:ascii="Times New Roman" w:hAnsi="Times New Roman"/>
                <w:color w:val="000000"/>
                <w:sz w:val="24"/>
              </w:rPr>
              <w:t>- l’adaptation des logements au grand âge ou au handicap ;</w:t>
            </w:r>
          </w:p>
          <w:p w14:paraId="2E9776C8" w14:textId="77777777" w:rsidR="00972989" w:rsidRDefault="00972989" w:rsidP="00D06956">
            <w:pPr>
              <w:pStyle w:val="Corpsdetexte"/>
              <w:widowControl w:val="0"/>
              <w:spacing w:after="0" w:line="240" w:lineRule="auto"/>
              <w:jc w:val="both"/>
            </w:pPr>
            <w:r>
              <w:rPr>
                <w:rFonts w:ascii="Times New Roman" w:hAnsi="Times New Roman"/>
                <w:color w:val="000000"/>
                <w:sz w:val="24"/>
              </w:rPr>
              <w:t>- le développement d’opérations d’acquisition-amélioration en centre-bourg, et plus particulièrement dans les communes signataires de l’Opération de Revitalisation du Territoire.</w:t>
            </w:r>
          </w:p>
          <w:p w14:paraId="03B49740" w14:textId="77777777" w:rsidR="00972989" w:rsidRDefault="00972989" w:rsidP="00D06956">
            <w:pPr>
              <w:pStyle w:val="Corpsdetexte"/>
              <w:widowControl w:val="0"/>
              <w:spacing w:after="0" w:line="240" w:lineRule="auto"/>
            </w:pPr>
          </w:p>
          <w:p w14:paraId="421B1564" w14:textId="77777777" w:rsidR="00972989" w:rsidRDefault="00972989" w:rsidP="00D06956">
            <w:pPr>
              <w:pStyle w:val="Corpsdetexte"/>
              <w:widowControl w:val="0"/>
              <w:spacing w:after="0" w:line="240" w:lineRule="auto"/>
              <w:jc w:val="both"/>
            </w:pPr>
            <w:r>
              <w:rPr>
                <w:rFonts w:ascii="Times New Roman" w:hAnsi="Times New Roman"/>
                <w:b/>
                <w:color w:val="000000"/>
                <w:sz w:val="24"/>
              </w:rPr>
              <w:t>Considérant</w:t>
            </w:r>
            <w:r>
              <w:rPr>
                <w:color w:val="000000"/>
              </w:rPr>
              <w:t xml:space="preserve"> </w:t>
            </w:r>
            <w:r>
              <w:rPr>
                <w:rFonts w:ascii="Times New Roman" w:hAnsi="Times New Roman"/>
                <w:color w:val="000000"/>
                <w:sz w:val="24"/>
              </w:rPr>
              <w:t>l’intérêt de mettre en œuvre un dispositif d’aide à l’amélioration de l’habitat sur l’ensemble du territoire communautaire ; </w:t>
            </w:r>
          </w:p>
          <w:p w14:paraId="24107E70" w14:textId="77777777" w:rsidR="00972989" w:rsidRDefault="00972989" w:rsidP="00D06956">
            <w:pPr>
              <w:pStyle w:val="Corpsdetexte"/>
              <w:widowControl w:val="0"/>
              <w:spacing w:after="0" w:line="240" w:lineRule="auto"/>
            </w:pPr>
          </w:p>
          <w:p w14:paraId="27CF51C0" w14:textId="77777777" w:rsidR="00972989" w:rsidRDefault="00972989" w:rsidP="00D06956">
            <w:pPr>
              <w:pStyle w:val="Corpsdetexte"/>
              <w:widowControl w:val="0"/>
              <w:spacing w:after="0" w:line="240" w:lineRule="auto"/>
              <w:jc w:val="both"/>
            </w:pPr>
            <w:r>
              <w:rPr>
                <w:rFonts w:ascii="Times New Roman" w:hAnsi="Times New Roman"/>
                <w:b/>
                <w:color w:val="000000"/>
                <w:sz w:val="24"/>
              </w:rPr>
              <w:t xml:space="preserve">Considérant </w:t>
            </w:r>
            <w:r>
              <w:rPr>
                <w:rFonts w:ascii="Times New Roman" w:hAnsi="Times New Roman"/>
                <w:color w:val="000000"/>
                <w:sz w:val="24"/>
              </w:rPr>
              <w:t>l’exposé de Mme la Présidente :</w:t>
            </w:r>
          </w:p>
          <w:p w14:paraId="577FFC07" w14:textId="77777777" w:rsidR="00972989" w:rsidRDefault="00972989" w:rsidP="00D06956">
            <w:pPr>
              <w:pStyle w:val="Corpsdetexte"/>
              <w:widowControl w:val="0"/>
              <w:spacing w:after="0" w:line="240" w:lineRule="auto"/>
              <w:jc w:val="both"/>
              <w:rPr>
                <w:rFonts w:ascii="Times New Roman" w:hAnsi="Times New Roman"/>
                <w:color w:val="000000"/>
                <w:sz w:val="24"/>
              </w:rPr>
            </w:pPr>
            <w:r>
              <w:rPr>
                <w:rFonts w:ascii="Times New Roman" w:hAnsi="Times New Roman"/>
                <w:color w:val="000000"/>
                <w:sz w:val="24"/>
              </w:rPr>
              <w:t xml:space="preserve">En partenariat notamment avec l’Agence Nationale de l’Habitat (ANAH), la CCCGC souhaite soutenir l’amélioration de l’habitat privé par la mise en œuvre d’une OPAH RR d’une durée de 3 ans à partir de juillet 2023. Le choix de ce programme et de ses objectifs quantitatifs et qualitatifs est basé à la fois sur les résultats obtenus dans le cadre des précédentes opérations, sur les études menées ainsi que sur les échanges réalisés avec les partenaires de l’opération. Si les objectifs ne sont </w:t>
            </w:r>
            <w:r>
              <w:rPr>
                <w:rFonts w:ascii="Times New Roman" w:hAnsi="Times New Roman"/>
                <w:color w:val="000000"/>
                <w:sz w:val="24"/>
              </w:rPr>
              <w:lastRenderedPageBreak/>
              <w:t>pas atteints à l’issue de la troisième année, l'opération pourra être prolongée de deux ans par avenant à la convention, après accord de l'ensemble des partenaires.</w:t>
            </w:r>
          </w:p>
          <w:p w14:paraId="63F48B1B" w14:textId="77777777" w:rsidR="00972989" w:rsidRDefault="00972989" w:rsidP="00D06956">
            <w:pPr>
              <w:pStyle w:val="Corpsdetexte"/>
              <w:widowControl w:val="0"/>
              <w:spacing w:after="0" w:line="240" w:lineRule="auto"/>
            </w:pPr>
          </w:p>
          <w:p w14:paraId="37898099" w14:textId="77777777" w:rsidR="00972989" w:rsidRDefault="00972989" w:rsidP="00D06956">
            <w:pPr>
              <w:pStyle w:val="Corpsdetexte"/>
              <w:widowControl w:val="0"/>
              <w:spacing w:after="0" w:line="240" w:lineRule="auto"/>
              <w:jc w:val="both"/>
            </w:pPr>
            <w:r>
              <w:rPr>
                <w:rFonts w:ascii="Times New Roman" w:hAnsi="Times New Roman"/>
                <w:color w:val="000000"/>
                <w:sz w:val="24"/>
              </w:rPr>
              <w:t xml:space="preserve">L’opération porte sur </w:t>
            </w:r>
            <w:r>
              <w:rPr>
                <w:rFonts w:ascii="Times New Roman" w:hAnsi="Times New Roman"/>
                <w:b/>
                <w:color w:val="000000"/>
                <w:sz w:val="24"/>
              </w:rPr>
              <w:t>l’ensemble du territoire communautaire</w:t>
            </w:r>
            <w:r>
              <w:rPr>
                <w:rFonts w:ascii="Times New Roman" w:hAnsi="Times New Roman"/>
                <w:color w:val="000000"/>
                <w:sz w:val="24"/>
              </w:rPr>
              <w:t xml:space="preserve">, avec des </w:t>
            </w:r>
            <w:r>
              <w:rPr>
                <w:rFonts w:ascii="Times New Roman" w:hAnsi="Times New Roman"/>
                <w:b/>
                <w:color w:val="000000"/>
                <w:sz w:val="24"/>
              </w:rPr>
              <w:t>secteurs d’aide renforcée sur les trois bourgs engagés dans l’ORT</w:t>
            </w:r>
            <w:r>
              <w:rPr>
                <w:color w:val="000000"/>
              </w:rPr>
              <w:t xml:space="preserve"> </w:t>
            </w:r>
            <w:r>
              <w:rPr>
                <w:rFonts w:ascii="Times New Roman" w:hAnsi="Times New Roman"/>
                <w:color w:val="000000"/>
                <w:sz w:val="24"/>
              </w:rPr>
              <w:t>: Vic-sur-Cère, Polminhac, Thiézac.</w:t>
            </w:r>
          </w:p>
          <w:p w14:paraId="311735BD" w14:textId="77777777" w:rsidR="00972989" w:rsidRDefault="00972989" w:rsidP="00D06956">
            <w:pPr>
              <w:pStyle w:val="Corpsdetexte"/>
              <w:widowControl w:val="0"/>
              <w:spacing w:after="0" w:line="240" w:lineRule="auto"/>
            </w:pPr>
          </w:p>
          <w:p w14:paraId="62756A6D" w14:textId="77777777" w:rsidR="00972989" w:rsidRDefault="00972989" w:rsidP="00D06956">
            <w:pPr>
              <w:pStyle w:val="Corpsdetexte"/>
              <w:widowControl w:val="0"/>
              <w:spacing w:after="0" w:line="240" w:lineRule="auto"/>
              <w:jc w:val="both"/>
              <w:rPr>
                <w:rFonts w:ascii="Times New Roman" w:hAnsi="Times New Roman"/>
                <w:color w:val="000000"/>
                <w:sz w:val="24"/>
              </w:rPr>
            </w:pPr>
            <w:r>
              <w:rPr>
                <w:rFonts w:ascii="Times New Roman" w:hAnsi="Times New Roman"/>
                <w:color w:val="000000"/>
                <w:sz w:val="24"/>
              </w:rPr>
              <w:t>Madame la Présidente, conformément à la proposition de la commission sociale invite les autres communes, si elles le souhaitent, à prévoir également une aide communale pour leurs administrés qu’elles définiront librement. </w:t>
            </w:r>
          </w:p>
          <w:p w14:paraId="4D80BE79" w14:textId="77777777" w:rsidR="00972989" w:rsidRDefault="00972989" w:rsidP="00D06956">
            <w:pPr>
              <w:pStyle w:val="Corpsdetexte"/>
              <w:widowControl w:val="0"/>
              <w:spacing w:after="0" w:line="240" w:lineRule="auto"/>
            </w:pPr>
          </w:p>
          <w:p w14:paraId="5F1810DB" w14:textId="77777777" w:rsidR="00972989" w:rsidRDefault="00972989" w:rsidP="00D06956">
            <w:pPr>
              <w:pStyle w:val="Corpsdetexte"/>
              <w:widowControl w:val="0"/>
              <w:spacing w:after="0" w:line="240" w:lineRule="auto"/>
              <w:jc w:val="both"/>
            </w:pPr>
            <w:r>
              <w:rPr>
                <w:rFonts w:ascii="Times New Roman" w:hAnsi="Times New Roman"/>
                <w:color w:val="000000"/>
                <w:sz w:val="24"/>
              </w:rPr>
              <w:t xml:space="preserve">Au vu de ces éléments, </w:t>
            </w:r>
            <w:r>
              <w:rPr>
                <w:rFonts w:ascii="Times New Roman" w:hAnsi="Times New Roman"/>
                <w:b/>
                <w:color w:val="000000"/>
                <w:sz w:val="24"/>
              </w:rPr>
              <w:t xml:space="preserve">l’objectif global sur 3 ans est fixé à 123 logements </w:t>
            </w:r>
            <w:r>
              <w:rPr>
                <w:rFonts w:ascii="Times New Roman" w:hAnsi="Times New Roman"/>
                <w:color w:val="000000"/>
                <w:sz w:val="24"/>
              </w:rPr>
              <w:t xml:space="preserve">privés réhabilités, dont 114 logements « propriétaires occupants » et 9 logements « propriétaires bailleurs ». Ces objectifs représentent un volume de travaux d’amélioration de l’habitat estimé à </w:t>
            </w:r>
            <w:r>
              <w:rPr>
                <w:rFonts w:ascii="Times New Roman" w:hAnsi="Times New Roman"/>
                <w:b/>
                <w:color w:val="000000"/>
                <w:sz w:val="24"/>
              </w:rPr>
              <w:t>3 000 000 € HT</w:t>
            </w:r>
            <w:r>
              <w:rPr>
                <w:rFonts w:ascii="Times New Roman" w:hAnsi="Times New Roman"/>
                <w:color w:val="000000"/>
                <w:sz w:val="24"/>
              </w:rPr>
              <w:t>.</w:t>
            </w:r>
          </w:p>
          <w:p w14:paraId="394B86CA" w14:textId="77777777" w:rsidR="00972989" w:rsidRDefault="00972989" w:rsidP="00D06956">
            <w:pPr>
              <w:pStyle w:val="Corpsdetexte"/>
              <w:widowControl w:val="0"/>
              <w:spacing w:after="0" w:line="240" w:lineRule="auto"/>
            </w:pPr>
          </w:p>
          <w:p w14:paraId="217EB612" w14:textId="77777777" w:rsidR="00972989" w:rsidRDefault="00972989" w:rsidP="00D06956">
            <w:pPr>
              <w:pStyle w:val="Corpsdetexte"/>
              <w:widowControl w:val="0"/>
              <w:spacing w:after="0" w:line="240" w:lineRule="auto"/>
              <w:jc w:val="both"/>
            </w:pPr>
            <w:r>
              <w:rPr>
                <w:rFonts w:ascii="Times New Roman" w:hAnsi="Times New Roman"/>
                <w:color w:val="000000"/>
                <w:sz w:val="24"/>
              </w:rPr>
              <w:t>Les objectifs quantitatifs sont répartis selon les catégories de travaux de l'Anah comme suit :</w:t>
            </w:r>
          </w:p>
          <w:p w14:paraId="151B9D58" w14:textId="77777777" w:rsidR="00972989" w:rsidRDefault="00972989" w:rsidP="00D06956">
            <w:pPr>
              <w:pStyle w:val="Corpsdetexte"/>
              <w:widowControl w:val="0"/>
              <w:spacing w:after="0" w:line="240" w:lineRule="auto"/>
              <w:jc w:val="both"/>
            </w:pPr>
            <w:r>
              <w:rPr>
                <w:noProof/>
              </w:rPr>
              <w:drawing>
                <wp:inline distT="0" distB="0" distL="0" distR="0" wp14:anchorId="29F55CC7" wp14:editId="44F51549">
                  <wp:extent cx="5996940" cy="2773680"/>
                  <wp:effectExtent l="0" t="0" r="0" b="0"/>
                  <wp:docPr id="2119240458" name="Image 2119240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4"/>
                          <a:stretch>
                            <a:fillRect/>
                          </a:stretch>
                        </pic:blipFill>
                        <pic:spPr bwMode="auto">
                          <a:xfrm>
                            <a:off x="0" y="0"/>
                            <a:ext cx="5996940" cy="2773680"/>
                          </a:xfrm>
                          <a:prstGeom prst="rect">
                            <a:avLst/>
                          </a:prstGeom>
                        </pic:spPr>
                      </pic:pic>
                    </a:graphicData>
                  </a:graphic>
                </wp:inline>
              </w:drawing>
            </w:r>
          </w:p>
          <w:p w14:paraId="5F6FF369" w14:textId="77777777" w:rsidR="00972989" w:rsidRDefault="00972989" w:rsidP="00D06956">
            <w:pPr>
              <w:pStyle w:val="Corpsdetexte"/>
              <w:widowControl w:val="0"/>
              <w:spacing w:after="0" w:line="240" w:lineRule="auto"/>
            </w:pPr>
          </w:p>
          <w:p w14:paraId="64D9F70F" w14:textId="77777777" w:rsidR="00972989" w:rsidRDefault="00972989" w:rsidP="00D06956">
            <w:pPr>
              <w:pStyle w:val="Corpsdetexte"/>
              <w:widowControl w:val="0"/>
              <w:spacing w:after="0" w:line="240" w:lineRule="auto"/>
              <w:jc w:val="both"/>
              <w:rPr>
                <w:rFonts w:ascii="Times New Roman" w:hAnsi="Times New Roman"/>
                <w:color w:val="000000"/>
                <w:sz w:val="24"/>
              </w:rPr>
            </w:pPr>
            <w:r>
              <w:rPr>
                <w:rFonts w:ascii="Times New Roman" w:hAnsi="Times New Roman"/>
                <w:color w:val="000000"/>
                <w:sz w:val="24"/>
              </w:rPr>
              <w:t>Il convient de noter que si le projet de convention d’opération figurant en annexe entend engager la CCCGC sur les enveloppes financières décrites, les objectifs en termes de nombre de dossiers sont par contre donnés à titre indicatif.</w:t>
            </w:r>
          </w:p>
          <w:p w14:paraId="18E7D437" w14:textId="77777777" w:rsidR="00972989" w:rsidRDefault="00972989" w:rsidP="00D06956">
            <w:pPr>
              <w:pStyle w:val="Corpsdetexte"/>
              <w:widowControl w:val="0"/>
              <w:spacing w:after="0" w:line="240" w:lineRule="auto"/>
            </w:pPr>
          </w:p>
          <w:p w14:paraId="10C50CB0" w14:textId="77777777" w:rsidR="00972989" w:rsidRDefault="00972989" w:rsidP="00D06956">
            <w:pPr>
              <w:pStyle w:val="Corpsdetexte"/>
              <w:widowControl w:val="0"/>
              <w:spacing w:after="0" w:line="240" w:lineRule="auto"/>
              <w:jc w:val="both"/>
            </w:pPr>
            <w:r>
              <w:rPr>
                <w:rFonts w:ascii="Times New Roman" w:hAnsi="Times New Roman"/>
                <w:color w:val="000000"/>
                <w:sz w:val="24"/>
              </w:rPr>
              <w:t xml:space="preserve">Sur la durée de l’opération, le montant total prévisionnel des </w:t>
            </w:r>
            <w:r>
              <w:rPr>
                <w:rFonts w:ascii="Times New Roman" w:hAnsi="Times New Roman"/>
                <w:b/>
                <w:color w:val="000000"/>
                <w:sz w:val="24"/>
              </w:rPr>
              <w:t xml:space="preserve">aides aux travaux </w:t>
            </w:r>
            <w:r>
              <w:rPr>
                <w:rFonts w:ascii="Times New Roman" w:hAnsi="Times New Roman"/>
                <w:color w:val="000000"/>
                <w:sz w:val="24"/>
              </w:rPr>
              <w:t>programmées par les partenaires est de 1 455 800 € réparti comme suit : </w:t>
            </w:r>
          </w:p>
          <w:p w14:paraId="72847315" w14:textId="77777777" w:rsidR="00972989" w:rsidRDefault="00972989" w:rsidP="00D06956">
            <w:pPr>
              <w:pStyle w:val="Corpsdetexte"/>
              <w:widowControl w:val="0"/>
              <w:spacing w:after="0" w:line="240" w:lineRule="auto"/>
              <w:jc w:val="both"/>
            </w:pPr>
            <w:r>
              <w:rPr>
                <w:rFonts w:ascii="Times New Roman" w:hAnsi="Times New Roman"/>
                <w:color w:val="000000"/>
                <w:sz w:val="24"/>
              </w:rPr>
              <w:t>- aides de l’ANAH : 1 328 300 €</w:t>
            </w:r>
          </w:p>
          <w:p w14:paraId="5E3FE0D7" w14:textId="77777777" w:rsidR="00972989" w:rsidRDefault="00972989" w:rsidP="00D06956">
            <w:pPr>
              <w:pStyle w:val="Corpsdetexte"/>
              <w:widowControl w:val="0"/>
              <w:spacing w:after="0" w:line="240" w:lineRule="auto"/>
              <w:jc w:val="both"/>
            </w:pPr>
            <w:r>
              <w:rPr>
                <w:rFonts w:ascii="Times New Roman" w:hAnsi="Times New Roman"/>
                <w:b/>
                <w:color w:val="000000"/>
                <w:sz w:val="24"/>
              </w:rPr>
              <w:t xml:space="preserve">- aides de la Communauté de communes Cère et </w:t>
            </w:r>
            <w:proofErr w:type="spellStart"/>
            <w:r>
              <w:rPr>
                <w:rFonts w:ascii="Times New Roman" w:hAnsi="Times New Roman"/>
                <w:b/>
                <w:color w:val="000000"/>
                <w:sz w:val="24"/>
              </w:rPr>
              <w:t>Goul</w:t>
            </w:r>
            <w:proofErr w:type="spellEnd"/>
            <w:r>
              <w:rPr>
                <w:rFonts w:ascii="Times New Roman" w:hAnsi="Times New Roman"/>
                <w:b/>
                <w:color w:val="000000"/>
                <w:sz w:val="24"/>
              </w:rPr>
              <w:t xml:space="preserve"> en </w:t>
            </w:r>
            <w:proofErr w:type="spellStart"/>
            <w:r>
              <w:rPr>
                <w:rFonts w:ascii="Times New Roman" w:hAnsi="Times New Roman"/>
                <w:b/>
                <w:color w:val="000000"/>
                <w:sz w:val="24"/>
              </w:rPr>
              <w:t>Carladès</w:t>
            </w:r>
            <w:proofErr w:type="spellEnd"/>
            <w:r>
              <w:rPr>
                <w:rFonts w:ascii="Times New Roman" w:hAnsi="Times New Roman"/>
                <w:b/>
                <w:color w:val="000000"/>
                <w:sz w:val="24"/>
              </w:rPr>
              <w:t xml:space="preserve"> : 81 000 €</w:t>
            </w:r>
          </w:p>
          <w:p w14:paraId="53A18DD1" w14:textId="77777777" w:rsidR="00972989" w:rsidRDefault="00972989" w:rsidP="00D06956">
            <w:pPr>
              <w:pStyle w:val="Corpsdetexte"/>
              <w:widowControl w:val="0"/>
              <w:spacing w:after="0" w:line="240" w:lineRule="auto"/>
              <w:jc w:val="both"/>
            </w:pPr>
            <w:r>
              <w:rPr>
                <w:rFonts w:ascii="Times New Roman" w:hAnsi="Times New Roman"/>
                <w:b/>
                <w:color w:val="000000"/>
                <w:sz w:val="24"/>
              </w:rPr>
              <w:t xml:space="preserve">- </w:t>
            </w:r>
            <w:r>
              <w:rPr>
                <w:rFonts w:ascii="Times New Roman" w:hAnsi="Times New Roman"/>
                <w:color w:val="000000"/>
                <w:sz w:val="24"/>
              </w:rPr>
              <w:t>aides des communes de l’ORT pour les logements en secteurs d’aide renforcée : 46 500 €</w:t>
            </w:r>
          </w:p>
          <w:p w14:paraId="77CA7279" w14:textId="77777777" w:rsidR="00972989" w:rsidRDefault="00972989" w:rsidP="00D06956">
            <w:pPr>
              <w:pStyle w:val="Corpsdetexte"/>
              <w:widowControl w:val="0"/>
              <w:spacing w:after="0" w:line="240" w:lineRule="auto"/>
            </w:pPr>
          </w:p>
          <w:p w14:paraId="2C968D36" w14:textId="77777777" w:rsidR="00972989" w:rsidRDefault="00972989" w:rsidP="00D06956">
            <w:pPr>
              <w:pStyle w:val="Corpsdetexte"/>
              <w:widowControl w:val="0"/>
              <w:spacing w:after="0" w:line="240" w:lineRule="auto"/>
              <w:jc w:val="both"/>
              <w:rPr>
                <w:rFonts w:ascii="Times New Roman" w:hAnsi="Times New Roman"/>
                <w:color w:val="000000"/>
                <w:sz w:val="24"/>
              </w:rPr>
            </w:pPr>
            <w:r>
              <w:rPr>
                <w:rFonts w:ascii="Times New Roman" w:hAnsi="Times New Roman"/>
                <w:color w:val="000000"/>
                <w:sz w:val="24"/>
              </w:rPr>
              <w:t>Les aides apportées par la CCCGC interviendront en complémentarité des aides ANAH, et les modalités d’instruction et d’attribution seront précisées dans le règlement des aides.</w:t>
            </w:r>
          </w:p>
          <w:p w14:paraId="26B410D5" w14:textId="77777777" w:rsidR="00972989" w:rsidRDefault="00972989" w:rsidP="00D06956">
            <w:pPr>
              <w:pStyle w:val="Corpsdetexte"/>
              <w:widowControl w:val="0"/>
              <w:spacing w:after="0" w:line="240" w:lineRule="auto"/>
            </w:pPr>
          </w:p>
          <w:p w14:paraId="64F68867" w14:textId="77777777" w:rsidR="00972989" w:rsidRDefault="00972989" w:rsidP="00D06956">
            <w:pPr>
              <w:pStyle w:val="Corpsdetexte"/>
              <w:widowControl w:val="0"/>
              <w:spacing w:after="0" w:line="240" w:lineRule="auto"/>
              <w:jc w:val="both"/>
            </w:pPr>
            <w:r>
              <w:rPr>
                <w:rFonts w:ascii="Times New Roman" w:hAnsi="Times New Roman"/>
                <w:color w:val="000000"/>
                <w:sz w:val="24"/>
              </w:rPr>
              <w:t xml:space="preserve">Concernant la dépense liée au </w:t>
            </w:r>
            <w:r>
              <w:rPr>
                <w:rFonts w:ascii="Times New Roman" w:hAnsi="Times New Roman"/>
                <w:b/>
                <w:color w:val="000000"/>
                <w:sz w:val="24"/>
              </w:rPr>
              <w:t>suivi-animation du programme</w:t>
            </w:r>
            <w:r>
              <w:rPr>
                <w:rFonts w:ascii="Times New Roman" w:hAnsi="Times New Roman"/>
                <w:color w:val="000000"/>
                <w:sz w:val="24"/>
              </w:rPr>
              <w:t>, le montant du marché de suivi-animation attribué à SOLIHA du 01/07/2023 au 30/06/2026 est de 197 322 € TTC, financé comme suit : </w:t>
            </w:r>
          </w:p>
          <w:p w14:paraId="60DBCD21" w14:textId="77777777" w:rsidR="00972989" w:rsidRDefault="00972989" w:rsidP="00D06956">
            <w:pPr>
              <w:pStyle w:val="Corpsdetexte"/>
              <w:widowControl w:val="0"/>
              <w:spacing w:after="0" w:line="240" w:lineRule="auto"/>
              <w:jc w:val="both"/>
            </w:pPr>
            <w:r>
              <w:rPr>
                <w:rFonts w:ascii="Times New Roman" w:hAnsi="Times New Roman"/>
                <w:color w:val="000000"/>
                <w:sz w:val="24"/>
              </w:rPr>
              <w:t>- subvention ingénierie de l’ANAH : 119 252 €</w:t>
            </w:r>
          </w:p>
          <w:p w14:paraId="6B595289" w14:textId="77777777" w:rsidR="00972989" w:rsidRDefault="00972989" w:rsidP="00D06956">
            <w:pPr>
              <w:pStyle w:val="Corpsdetexte"/>
              <w:widowControl w:val="0"/>
              <w:spacing w:after="0" w:line="240" w:lineRule="auto"/>
              <w:jc w:val="both"/>
            </w:pPr>
            <w:r>
              <w:rPr>
                <w:rFonts w:ascii="Times New Roman" w:hAnsi="Times New Roman"/>
                <w:b/>
                <w:color w:val="000000"/>
                <w:sz w:val="24"/>
              </w:rPr>
              <w:t xml:space="preserve">- autofinancement Communauté de communes Cère et </w:t>
            </w:r>
            <w:proofErr w:type="spellStart"/>
            <w:r>
              <w:rPr>
                <w:rFonts w:ascii="Times New Roman" w:hAnsi="Times New Roman"/>
                <w:b/>
                <w:color w:val="000000"/>
                <w:sz w:val="24"/>
              </w:rPr>
              <w:t>Goul</w:t>
            </w:r>
            <w:proofErr w:type="spellEnd"/>
            <w:r>
              <w:rPr>
                <w:rFonts w:ascii="Times New Roman" w:hAnsi="Times New Roman"/>
                <w:b/>
                <w:color w:val="000000"/>
                <w:sz w:val="24"/>
              </w:rPr>
              <w:t xml:space="preserve"> en </w:t>
            </w:r>
            <w:proofErr w:type="spellStart"/>
            <w:r>
              <w:rPr>
                <w:rFonts w:ascii="Times New Roman" w:hAnsi="Times New Roman"/>
                <w:b/>
                <w:color w:val="000000"/>
                <w:sz w:val="24"/>
              </w:rPr>
              <w:t>Carladès</w:t>
            </w:r>
            <w:proofErr w:type="spellEnd"/>
            <w:r>
              <w:rPr>
                <w:rFonts w:ascii="Times New Roman" w:hAnsi="Times New Roman"/>
                <w:b/>
                <w:color w:val="000000"/>
                <w:sz w:val="24"/>
              </w:rPr>
              <w:t xml:space="preserve"> : 78 070 €</w:t>
            </w:r>
          </w:p>
          <w:p w14:paraId="5CC05305" w14:textId="77777777" w:rsidR="00972989" w:rsidRDefault="00972989" w:rsidP="00D06956">
            <w:pPr>
              <w:pStyle w:val="Corpsdetexte"/>
              <w:widowControl w:val="0"/>
              <w:spacing w:after="0" w:line="240" w:lineRule="auto"/>
            </w:pPr>
          </w:p>
          <w:p w14:paraId="593DCD64" w14:textId="77777777" w:rsidR="00972989" w:rsidRDefault="00972989" w:rsidP="00D06956">
            <w:pPr>
              <w:pStyle w:val="Corpsdetexte"/>
              <w:widowControl w:val="0"/>
              <w:spacing w:after="0" w:line="240" w:lineRule="auto"/>
              <w:jc w:val="both"/>
              <w:rPr>
                <w:rFonts w:ascii="Times New Roman" w:hAnsi="Times New Roman"/>
                <w:color w:val="000000"/>
                <w:sz w:val="24"/>
              </w:rPr>
            </w:pPr>
            <w:r>
              <w:rPr>
                <w:rFonts w:ascii="Times New Roman" w:hAnsi="Times New Roman"/>
                <w:color w:val="000000"/>
                <w:sz w:val="24"/>
              </w:rPr>
              <w:lastRenderedPageBreak/>
              <w:t>Il est à noter que si tous les dossiers financés par l’Anah ne bénéficieront pas d’une aide aux travaux de la collectivité, l’ingénierie (conseil et accompagnement, diagnostic) sera prise en charge par la CCCGC pour tous les dossiers, dans le cadre du marché de suivi animation actuellement en cours de consultation. Ainsi, tous les porteurs de projets bénéficieront d’un accompagnement gratuit.</w:t>
            </w:r>
          </w:p>
          <w:p w14:paraId="32FD68B8" w14:textId="77777777" w:rsidR="00972989" w:rsidRDefault="00972989" w:rsidP="00D06956">
            <w:pPr>
              <w:pStyle w:val="Corpsdetexte"/>
              <w:widowControl w:val="0"/>
              <w:spacing w:after="0" w:line="240" w:lineRule="auto"/>
            </w:pPr>
          </w:p>
          <w:p w14:paraId="3EA72A31" w14:textId="77777777" w:rsidR="00972989" w:rsidRDefault="00972989" w:rsidP="00D06956">
            <w:pPr>
              <w:pStyle w:val="Corpsdetexte"/>
              <w:widowControl w:val="0"/>
              <w:spacing w:after="0" w:line="240" w:lineRule="auto"/>
              <w:jc w:val="both"/>
              <w:rPr>
                <w:rFonts w:ascii="Times New Roman" w:hAnsi="Times New Roman"/>
                <w:color w:val="000000"/>
                <w:sz w:val="24"/>
              </w:rPr>
            </w:pPr>
            <w:r>
              <w:rPr>
                <w:rFonts w:ascii="Times New Roman" w:hAnsi="Times New Roman"/>
                <w:color w:val="000000"/>
                <w:sz w:val="24"/>
              </w:rPr>
              <w:t>Tableau des crédits à programmer annuellement par la CCCGC sur la durée de l’opération :</w:t>
            </w:r>
          </w:p>
          <w:p w14:paraId="2E0A815A" w14:textId="77777777" w:rsidR="00972989" w:rsidRDefault="00972989" w:rsidP="00D06956">
            <w:pPr>
              <w:pStyle w:val="Corpsdetexte"/>
              <w:widowControl w:val="0"/>
              <w:spacing w:after="0" w:line="240" w:lineRule="auto"/>
              <w:jc w:val="both"/>
              <w:rPr>
                <w:rFonts w:ascii="Calibri;sans-serif" w:hAnsi="Calibri;sans-serif"/>
                <w:i/>
                <w:color w:val="000000"/>
                <w:sz w:val="16"/>
              </w:rPr>
            </w:pPr>
            <w:r>
              <w:rPr>
                <w:noProof/>
              </w:rPr>
              <w:drawing>
                <wp:anchor distT="0" distB="0" distL="0" distR="0" simplePos="0" relativeHeight="251663360" behindDoc="0" locked="0" layoutInCell="1" allowOverlap="1" wp14:anchorId="093E66F1" wp14:editId="39FFE1BA">
                  <wp:simplePos x="0" y="0"/>
                  <wp:positionH relativeFrom="column">
                    <wp:align>center</wp:align>
                  </wp:positionH>
                  <wp:positionV relativeFrom="paragraph">
                    <wp:posOffset>635</wp:posOffset>
                  </wp:positionV>
                  <wp:extent cx="6048375" cy="1869440"/>
                  <wp:effectExtent l="0" t="0" r="0" b="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5"/>
                          <a:stretch>
                            <a:fillRect/>
                          </a:stretch>
                        </pic:blipFill>
                        <pic:spPr bwMode="auto">
                          <a:xfrm>
                            <a:off x="0" y="0"/>
                            <a:ext cx="6048375" cy="1869440"/>
                          </a:xfrm>
                          <a:prstGeom prst="rect">
                            <a:avLst/>
                          </a:prstGeom>
                        </pic:spPr>
                      </pic:pic>
                    </a:graphicData>
                  </a:graphic>
                </wp:anchor>
              </w:drawing>
            </w:r>
            <w:r>
              <w:rPr>
                <w:rFonts w:ascii="Calibri;sans-serif" w:hAnsi="Calibri;sans-serif"/>
                <w:i/>
                <w:color w:val="000000"/>
                <w:sz w:val="16"/>
              </w:rPr>
              <w:t>* Reste à charge après encaissement des subventions Anah. Estimation hors frais de coûts spécifiques de communication.</w:t>
            </w:r>
          </w:p>
          <w:p w14:paraId="64113495" w14:textId="77777777" w:rsidR="00972989" w:rsidRDefault="00972989" w:rsidP="00D06956">
            <w:pPr>
              <w:pStyle w:val="Corpsdetexte"/>
              <w:widowControl w:val="0"/>
              <w:spacing w:after="0" w:line="240" w:lineRule="auto"/>
            </w:pPr>
          </w:p>
          <w:p w14:paraId="031B1EA3" w14:textId="77777777" w:rsidR="00972989" w:rsidRDefault="00972989" w:rsidP="00D06956">
            <w:pPr>
              <w:pStyle w:val="Corpsdetexte"/>
              <w:widowControl w:val="0"/>
              <w:spacing w:after="0" w:line="240" w:lineRule="auto"/>
              <w:jc w:val="both"/>
            </w:pPr>
            <w:r>
              <w:rPr>
                <w:rFonts w:ascii="Times New Roman" w:hAnsi="Times New Roman"/>
                <w:b/>
                <w:color w:val="000000"/>
                <w:sz w:val="24"/>
              </w:rPr>
              <w:t>Après en avoir délibéré, le Conseil Communautaire à l'unanimité</w:t>
            </w:r>
            <w:r>
              <w:rPr>
                <w:color w:val="000000"/>
              </w:rPr>
              <w:t xml:space="preserve"> </w:t>
            </w:r>
            <w:r>
              <w:rPr>
                <w:rFonts w:ascii="Times New Roman" w:hAnsi="Times New Roman"/>
                <w:b/>
                <w:color w:val="000000"/>
                <w:sz w:val="24"/>
              </w:rPr>
              <w:t>:</w:t>
            </w:r>
          </w:p>
          <w:p w14:paraId="4272F2E9" w14:textId="77777777" w:rsidR="00972989" w:rsidRDefault="00972989" w:rsidP="00D06956">
            <w:pPr>
              <w:pStyle w:val="Corpsdetexte"/>
              <w:widowControl w:val="0"/>
              <w:spacing w:after="0" w:line="240" w:lineRule="auto"/>
              <w:jc w:val="both"/>
              <w:rPr>
                <w:rFonts w:ascii="Times New Roman" w:hAnsi="Times New Roman"/>
                <w:b/>
                <w:color w:val="000000"/>
                <w:sz w:val="24"/>
              </w:rPr>
            </w:pPr>
          </w:p>
          <w:p w14:paraId="4EDDA81E" w14:textId="3282D9B0" w:rsidR="00972989" w:rsidRDefault="00F313B8" w:rsidP="00D06956">
            <w:pPr>
              <w:pStyle w:val="Corpsdetexte"/>
              <w:widowControl w:val="0"/>
              <w:spacing w:after="0" w:line="240" w:lineRule="auto"/>
              <w:jc w:val="both"/>
            </w:pPr>
            <w:r w:rsidRPr="00F313B8">
              <w:rPr>
                <w:rFonts w:ascii="Times New Roman" w:hAnsi="Times New Roman"/>
                <w:b/>
                <w:bCs/>
                <w:color w:val="000000"/>
                <w:sz w:val="24"/>
              </w:rPr>
              <w:t>AP</w:t>
            </w:r>
            <w:r w:rsidR="00972989" w:rsidRPr="00F313B8">
              <w:rPr>
                <w:rFonts w:ascii="Times New Roman" w:hAnsi="Times New Roman"/>
                <w:b/>
                <w:bCs/>
                <w:color w:val="000000"/>
                <w:sz w:val="24"/>
              </w:rPr>
              <w:t>PR</w:t>
            </w:r>
            <w:r w:rsidR="00972989">
              <w:rPr>
                <w:rFonts w:ascii="Times New Roman" w:hAnsi="Times New Roman"/>
                <w:b/>
                <w:color w:val="000000"/>
                <w:sz w:val="24"/>
              </w:rPr>
              <w:t xml:space="preserve">OUVE </w:t>
            </w:r>
            <w:r w:rsidR="00972989">
              <w:rPr>
                <w:rFonts w:ascii="Times New Roman" w:hAnsi="Times New Roman"/>
                <w:color w:val="000000"/>
                <w:sz w:val="24"/>
              </w:rPr>
              <w:t>le projet de convention d’opération tel que joint en annexe pour les 3 années de l'OPAH RR 2023-2026 ;</w:t>
            </w:r>
          </w:p>
          <w:p w14:paraId="28875EB7" w14:textId="74619F01" w:rsidR="00972989" w:rsidRDefault="00972989" w:rsidP="00D06956">
            <w:pPr>
              <w:pStyle w:val="Corpsdetexte"/>
              <w:widowControl w:val="0"/>
              <w:spacing w:after="0" w:line="240" w:lineRule="auto"/>
              <w:jc w:val="both"/>
            </w:pPr>
            <w:r>
              <w:rPr>
                <w:rFonts w:ascii="Times New Roman" w:hAnsi="Times New Roman"/>
                <w:b/>
                <w:color w:val="000000"/>
                <w:sz w:val="24"/>
              </w:rPr>
              <w:t>INSCRIRA</w:t>
            </w:r>
            <w:r>
              <w:rPr>
                <w:color w:val="000000"/>
              </w:rPr>
              <w:t xml:space="preserve"> </w:t>
            </w:r>
            <w:r>
              <w:rPr>
                <w:rFonts w:ascii="Times New Roman" w:hAnsi="Times New Roman"/>
                <w:color w:val="000000"/>
                <w:sz w:val="24"/>
              </w:rPr>
              <w:t>aux budgets annuels principaux de la Communauté de communes les sommes nécessaires à la réalisation de l’OPAH RR 2023-2026 en fonctionnement et en investissement ;</w:t>
            </w:r>
          </w:p>
          <w:p w14:paraId="6C4967D2" w14:textId="779BC5BA" w:rsidR="00972989" w:rsidRDefault="00972989" w:rsidP="00D06956">
            <w:pPr>
              <w:pStyle w:val="Corpsdetexte"/>
              <w:widowControl w:val="0"/>
              <w:spacing w:after="0" w:line="240" w:lineRule="auto"/>
            </w:pPr>
            <w:r>
              <w:rPr>
                <w:rFonts w:ascii="Times New Roman" w:hAnsi="Times New Roman"/>
                <w:b/>
                <w:color w:val="000000"/>
                <w:sz w:val="24"/>
              </w:rPr>
              <w:t>AUTORISE</w:t>
            </w:r>
            <w:r>
              <w:rPr>
                <w:color w:val="000000"/>
              </w:rPr>
              <w:t xml:space="preserve"> </w:t>
            </w:r>
            <w:r>
              <w:rPr>
                <w:rFonts w:ascii="Times New Roman" w:hAnsi="Times New Roman"/>
                <w:color w:val="000000"/>
                <w:sz w:val="24"/>
              </w:rPr>
              <w:t>Madame la Présidente, ou son représentant, à signer ladite convention et tout acte afférent et de prendre toutes les mesures nécessaires pour la mise en œuvre de l’OPAH RR 2023-2026.</w:t>
            </w:r>
            <w:r>
              <w:t xml:space="preserve"> </w:t>
            </w:r>
          </w:p>
          <w:p w14:paraId="5720DF38" w14:textId="77777777" w:rsidR="00972989" w:rsidRDefault="00972989" w:rsidP="00D06956">
            <w:pPr>
              <w:widowControl w:val="0"/>
              <w:spacing w:line="240" w:lineRule="auto"/>
              <w:jc w:val="both"/>
              <w:rPr>
                <w:rFonts w:ascii="Times New Roman" w:hAnsi="Times New Roman" w:cs="Times New Roman"/>
                <w:b/>
                <w:caps/>
                <w:sz w:val="24"/>
                <w:szCs w:val="24"/>
              </w:rPr>
            </w:pPr>
          </w:p>
        </w:tc>
      </w:tr>
    </w:tbl>
    <w:p w14:paraId="020E2992" w14:textId="4CA1E077" w:rsidR="00534AD4" w:rsidRDefault="00534AD4" w:rsidP="00534AD4">
      <w:pPr>
        <w:shd w:val="clear" w:color="auto" w:fill="FFFFFF"/>
        <w:spacing w:after="150"/>
        <w:jc w:val="both"/>
        <w:rPr>
          <w:rFonts w:ascii="Times New Roman" w:hAnsi="Times New Roman" w:cs="Times New Roman"/>
          <w:b/>
          <w:bCs/>
          <w:caps/>
          <w:sz w:val="24"/>
          <w:szCs w:val="24"/>
        </w:rPr>
      </w:pPr>
    </w:p>
    <w:tbl>
      <w:tblPr>
        <w:tblStyle w:val="Grilledutableau"/>
        <w:tblW w:w="9741" w:type="dxa"/>
        <w:tblLayout w:type="fixed"/>
        <w:tblLook w:val="04A0" w:firstRow="1" w:lastRow="0" w:firstColumn="1" w:lastColumn="0" w:noHBand="0" w:noVBand="1"/>
      </w:tblPr>
      <w:tblGrid>
        <w:gridCol w:w="9741"/>
      </w:tblGrid>
      <w:tr w:rsidR="00972989" w14:paraId="7EFA0CCF" w14:textId="77777777" w:rsidTr="006270A5">
        <w:trPr>
          <w:trHeight w:val="53"/>
        </w:trPr>
        <w:tc>
          <w:tcPr>
            <w:tcW w:w="9741" w:type="dxa"/>
            <w:tcBorders>
              <w:top w:val="nil"/>
              <w:left w:val="nil"/>
              <w:bottom w:val="nil"/>
              <w:right w:val="nil"/>
            </w:tcBorders>
          </w:tcPr>
          <w:p w14:paraId="32799FF3" w14:textId="40E6769E" w:rsidR="00972989" w:rsidRDefault="00534AD4" w:rsidP="00D06956">
            <w:pPr>
              <w:widowControl w:val="0"/>
              <w:spacing w:line="240" w:lineRule="auto"/>
              <w:jc w:val="both"/>
              <w:rPr>
                <w:rFonts w:ascii="Times New Roman" w:hAnsi="Times New Roman" w:cs="Times New Roman"/>
                <w:bCs/>
                <w:sz w:val="24"/>
                <w:szCs w:val="24"/>
              </w:rPr>
            </w:pPr>
            <w:r>
              <w:rPr>
                <w:rFonts w:ascii="Times New Roman" w:hAnsi="Times New Roman" w:cs="Times New Roman"/>
                <w:b/>
                <w:bCs/>
                <w:caps/>
                <w:sz w:val="24"/>
                <w:szCs w:val="24"/>
              </w:rPr>
              <w:t>DELIBERATION N° 120-2023 :</w:t>
            </w:r>
            <w:bookmarkStart w:id="6" w:name="docs-internal-guid-052c748c-7fff-a2c5-94"/>
            <w:bookmarkEnd w:id="6"/>
            <w:r w:rsidR="00972989">
              <w:rPr>
                <w:rStyle w:val="Aucun"/>
                <w:rFonts w:ascii="Times New Roman" w:hAnsi="Times New Roman" w:cs="Times New Roman"/>
                <w:b/>
                <w:bCs/>
                <w:caps/>
                <w:sz w:val="24"/>
                <w:szCs w:val="24"/>
                <w:u w:color="000000"/>
                <w:lang w:eastAsia="en-US"/>
              </w:rPr>
              <w:t xml:space="preserve"> </w:t>
            </w:r>
            <w:r w:rsidR="00972989">
              <w:rPr>
                <w:rStyle w:val="Aucun"/>
                <w:rFonts w:ascii="Times New Roman" w:hAnsi="Times New Roman" w:cs="Times New Roman"/>
                <w:b/>
                <w:bCs/>
                <w:smallCaps/>
                <w:color w:val="000000"/>
                <w:sz w:val="24"/>
                <w:szCs w:val="24"/>
                <w:lang w:eastAsia="en-US"/>
              </w:rPr>
              <w:t xml:space="preserve">APPROBATION DU RÈGLEMENT D'INTERVENTION DES AIDES AUX TRAVAUX </w:t>
            </w:r>
            <w:r w:rsidR="00972989">
              <w:rPr>
                <w:rStyle w:val="Aucun"/>
                <w:rFonts w:ascii="Times New Roman" w:hAnsi="Times New Roman" w:cs="Times New Roman"/>
                <w:b/>
                <w:bCs/>
                <w:color w:val="000000"/>
                <w:sz w:val="24"/>
                <w:szCs w:val="24"/>
                <w:lang w:eastAsia="en-US"/>
              </w:rPr>
              <w:t xml:space="preserve">DE L'OPÉRATION PROGRAMMÉE D'AMÉLIORATION DE L'HABITAT ET DE REVITALISATION RURALE (OPAH RR) 2023-2026 </w:t>
            </w:r>
            <w:r w:rsidR="00972989">
              <w:rPr>
                <w:rStyle w:val="Aucun"/>
                <w:rFonts w:ascii="Times New Roman" w:hAnsi="Times New Roman" w:cs="Times New Roman"/>
                <w:b/>
                <w:bCs/>
                <w:caps/>
                <w:sz w:val="24"/>
                <w:szCs w:val="24"/>
                <w:u w:color="000000"/>
                <w:lang w:eastAsia="en-US"/>
              </w:rPr>
              <w:t xml:space="preserve"> </w:t>
            </w:r>
          </w:p>
        </w:tc>
      </w:tr>
      <w:tr w:rsidR="00972989" w14:paraId="4348C8C5" w14:textId="77777777" w:rsidTr="006270A5">
        <w:trPr>
          <w:trHeight w:val="53"/>
        </w:trPr>
        <w:tc>
          <w:tcPr>
            <w:tcW w:w="9741" w:type="dxa"/>
            <w:tcBorders>
              <w:top w:val="nil"/>
              <w:left w:val="nil"/>
              <w:bottom w:val="nil"/>
              <w:right w:val="nil"/>
            </w:tcBorders>
            <w:vAlign w:val="center"/>
          </w:tcPr>
          <w:p w14:paraId="59CA51BE" w14:textId="77777777" w:rsidR="00972989" w:rsidRDefault="00972989" w:rsidP="00D06956">
            <w:pPr>
              <w:widowControl w:val="0"/>
              <w:spacing w:line="240" w:lineRule="auto"/>
              <w:jc w:val="both"/>
              <w:rPr>
                <w:rFonts w:ascii="Times New Roman" w:hAnsi="Times New Roman" w:cs="Times New Roman"/>
                <w:b/>
                <w:caps/>
                <w:sz w:val="24"/>
                <w:szCs w:val="24"/>
              </w:rPr>
            </w:pPr>
          </w:p>
          <w:p w14:paraId="41AEB945" w14:textId="77777777" w:rsidR="00972989" w:rsidRDefault="00972989" w:rsidP="00D06956">
            <w:pPr>
              <w:pStyle w:val="Corpsdetexte"/>
              <w:widowControl w:val="0"/>
              <w:spacing w:after="0" w:line="240" w:lineRule="auto"/>
              <w:jc w:val="both"/>
            </w:pPr>
            <w:bookmarkStart w:id="7" w:name="docs-internal-guid-821b018e-7fff-ae0b-8b"/>
            <w:bookmarkEnd w:id="7"/>
            <w:r>
              <w:rPr>
                <w:rFonts w:ascii="Times New Roman" w:hAnsi="Times New Roman"/>
                <w:b/>
                <w:color w:val="000000"/>
                <w:sz w:val="24"/>
              </w:rPr>
              <w:t>Vu</w:t>
            </w:r>
            <w:r>
              <w:rPr>
                <w:color w:val="000000"/>
              </w:rPr>
              <w:t xml:space="preserve"> </w:t>
            </w:r>
            <w:r>
              <w:rPr>
                <w:rFonts w:ascii="Times New Roman" w:hAnsi="Times New Roman"/>
                <w:color w:val="000000"/>
                <w:sz w:val="24"/>
              </w:rPr>
              <w:t>l’article L.303-1 du Code de la Construction et de l’Habitat relatif aux Opérations Programmées d’Amélioration de l’Habitat ;</w:t>
            </w:r>
          </w:p>
          <w:p w14:paraId="7A5DF403" w14:textId="77777777" w:rsidR="00972989" w:rsidRDefault="00972989" w:rsidP="00D06956">
            <w:pPr>
              <w:pStyle w:val="Corpsdetexte"/>
              <w:widowControl w:val="0"/>
              <w:spacing w:after="0" w:line="240" w:lineRule="auto"/>
              <w:jc w:val="both"/>
            </w:pPr>
            <w:r>
              <w:rPr>
                <w:rFonts w:ascii="Times New Roman" w:hAnsi="Times New Roman"/>
                <w:b/>
                <w:color w:val="000000"/>
                <w:sz w:val="24"/>
              </w:rPr>
              <w:t>Vu</w:t>
            </w:r>
            <w:r>
              <w:rPr>
                <w:color w:val="000000"/>
              </w:rPr>
              <w:t xml:space="preserve"> </w:t>
            </w:r>
            <w:r>
              <w:rPr>
                <w:rFonts w:ascii="Times New Roman" w:hAnsi="Times New Roman"/>
                <w:color w:val="000000"/>
                <w:sz w:val="24"/>
              </w:rPr>
              <w:t>l’article L.303-2 du Code de la Construction et de l’Habitat relatif précisant qu’une convention d'Opération de Revitalisation de Territoire doit comprendre tout ou partie des actions d'amélioration de l'habitat prévues à l'article L. 303-1 ;</w:t>
            </w:r>
          </w:p>
          <w:p w14:paraId="6A06D4A6" w14:textId="77777777" w:rsidR="00972989" w:rsidRDefault="00972989" w:rsidP="00D06956">
            <w:pPr>
              <w:pStyle w:val="Corpsdetexte"/>
              <w:widowControl w:val="0"/>
              <w:spacing w:after="0" w:line="240" w:lineRule="auto"/>
              <w:jc w:val="both"/>
            </w:pPr>
            <w:r>
              <w:rPr>
                <w:rFonts w:ascii="Times New Roman" w:hAnsi="Times New Roman"/>
                <w:b/>
                <w:color w:val="000000"/>
                <w:sz w:val="24"/>
              </w:rPr>
              <w:t>Vu</w:t>
            </w:r>
            <w:r>
              <w:rPr>
                <w:color w:val="000000"/>
              </w:rPr>
              <w:t xml:space="preserve"> </w:t>
            </w:r>
            <w:r>
              <w:rPr>
                <w:rFonts w:ascii="Times New Roman" w:hAnsi="Times New Roman"/>
                <w:color w:val="000000"/>
                <w:sz w:val="24"/>
              </w:rPr>
              <w:t>la délibération 048-2021 du 12 avril 2021 approuvant la convention d'adhésion au programme Petites Villes de Demain,</w:t>
            </w:r>
          </w:p>
          <w:p w14:paraId="0C7652B4" w14:textId="77777777" w:rsidR="00972989" w:rsidRDefault="00972989" w:rsidP="00D06956">
            <w:pPr>
              <w:pStyle w:val="Corpsdetexte"/>
              <w:widowControl w:val="0"/>
              <w:spacing w:after="0" w:line="240" w:lineRule="auto"/>
              <w:jc w:val="both"/>
            </w:pPr>
            <w:r>
              <w:rPr>
                <w:rFonts w:ascii="Times New Roman" w:hAnsi="Times New Roman"/>
                <w:b/>
                <w:color w:val="000000"/>
                <w:sz w:val="24"/>
              </w:rPr>
              <w:t>Vu</w:t>
            </w:r>
            <w:r>
              <w:rPr>
                <w:color w:val="000000"/>
              </w:rPr>
              <w:t xml:space="preserve"> </w:t>
            </w:r>
            <w:r>
              <w:rPr>
                <w:rFonts w:ascii="Times New Roman" w:hAnsi="Times New Roman"/>
                <w:color w:val="000000"/>
                <w:sz w:val="24"/>
              </w:rPr>
              <w:t>la délibération 158-2022 du 1er décembre 2022 approuvant la convention d’OPAH-RR 2023-2025 ;</w:t>
            </w:r>
          </w:p>
          <w:p w14:paraId="2DCF317A" w14:textId="77777777" w:rsidR="00972989" w:rsidRDefault="00972989" w:rsidP="00D06956">
            <w:pPr>
              <w:pStyle w:val="Corpsdetexte"/>
              <w:widowControl w:val="0"/>
              <w:spacing w:after="0" w:line="240" w:lineRule="auto"/>
              <w:jc w:val="both"/>
            </w:pPr>
            <w:r>
              <w:rPr>
                <w:rFonts w:ascii="Times New Roman" w:hAnsi="Times New Roman"/>
                <w:b/>
                <w:color w:val="000000"/>
                <w:sz w:val="24"/>
              </w:rPr>
              <w:t>Vu</w:t>
            </w:r>
            <w:r>
              <w:rPr>
                <w:color w:val="000000"/>
              </w:rPr>
              <w:t xml:space="preserve"> </w:t>
            </w:r>
            <w:r>
              <w:rPr>
                <w:rFonts w:ascii="Times New Roman" w:hAnsi="Times New Roman"/>
                <w:color w:val="000000"/>
                <w:sz w:val="24"/>
              </w:rPr>
              <w:t>la délibération 119-2023 du 4 juillet 2023 approuvant la convention d’OPAH-RR 2023-2026 ;</w:t>
            </w:r>
          </w:p>
          <w:p w14:paraId="1020E266" w14:textId="77777777" w:rsidR="00972989" w:rsidRDefault="00972989" w:rsidP="00D06956">
            <w:pPr>
              <w:pStyle w:val="Corpsdetexte"/>
              <w:widowControl w:val="0"/>
              <w:spacing w:after="0" w:line="240" w:lineRule="auto"/>
              <w:jc w:val="both"/>
            </w:pPr>
            <w:r>
              <w:rPr>
                <w:rFonts w:ascii="Times New Roman" w:hAnsi="Times New Roman"/>
                <w:b/>
                <w:color w:val="000000"/>
                <w:sz w:val="24"/>
              </w:rPr>
              <w:t>Vu</w:t>
            </w:r>
            <w:r>
              <w:rPr>
                <w:color w:val="000000"/>
              </w:rPr>
              <w:t xml:space="preserve"> </w:t>
            </w:r>
            <w:r>
              <w:rPr>
                <w:rFonts w:ascii="Times New Roman" w:hAnsi="Times New Roman"/>
                <w:color w:val="000000"/>
                <w:sz w:val="24"/>
              </w:rPr>
              <w:t>la délibération 089-2023 du 12 avril 2023 approuvant la convention-cadre Petites Villes de Demain valant Opération de Revitalisation du Territoire et impliquant la mise en œuvre d’actions d’amélioration de l’habitat ; </w:t>
            </w:r>
          </w:p>
          <w:p w14:paraId="589A2E0F" w14:textId="77777777" w:rsidR="00972989" w:rsidRDefault="00972989" w:rsidP="00D06956">
            <w:pPr>
              <w:pStyle w:val="Corpsdetexte"/>
              <w:widowControl w:val="0"/>
              <w:spacing w:after="0" w:line="240" w:lineRule="auto"/>
            </w:pPr>
          </w:p>
          <w:p w14:paraId="2DE5D3F9" w14:textId="77777777" w:rsidR="00972989" w:rsidRDefault="00972989" w:rsidP="00D06956">
            <w:pPr>
              <w:pStyle w:val="Corpsdetexte"/>
              <w:widowControl w:val="0"/>
              <w:spacing w:after="0" w:line="240" w:lineRule="auto"/>
              <w:jc w:val="both"/>
            </w:pPr>
            <w:r>
              <w:rPr>
                <w:rFonts w:ascii="Times New Roman" w:hAnsi="Times New Roman"/>
                <w:b/>
                <w:color w:val="000000"/>
                <w:sz w:val="24"/>
              </w:rPr>
              <w:t xml:space="preserve">Considérant </w:t>
            </w:r>
            <w:r>
              <w:rPr>
                <w:rFonts w:ascii="Times New Roman" w:hAnsi="Times New Roman"/>
                <w:color w:val="000000"/>
                <w:sz w:val="24"/>
              </w:rPr>
              <w:t>l’exposé de Mme la Présidente :</w:t>
            </w:r>
          </w:p>
          <w:p w14:paraId="6501C36F" w14:textId="77777777" w:rsidR="00972989" w:rsidRDefault="00972989" w:rsidP="00D06956">
            <w:pPr>
              <w:pStyle w:val="Corpsdetexte"/>
              <w:widowControl w:val="0"/>
              <w:spacing w:after="0" w:line="240" w:lineRule="auto"/>
              <w:jc w:val="both"/>
            </w:pPr>
            <w:r>
              <w:rPr>
                <w:rFonts w:ascii="Times New Roman" w:hAnsi="Times New Roman"/>
                <w:color w:val="000000"/>
                <w:sz w:val="24"/>
              </w:rPr>
              <w:t xml:space="preserve">Sur la durée de l’OPAH RR 2023-2026, le montant total prévisionnel des </w:t>
            </w:r>
            <w:r>
              <w:rPr>
                <w:rFonts w:ascii="Times New Roman" w:hAnsi="Times New Roman"/>
                <w:b/>
                <w:color w:val="000000"/>
                <w:sz w:val="24"/>
              </w:rPr>
              <w:t xml:space="preserve">aides aux travaux des </w:t>
            </w:r>
            <w:r>
              <w:rPr>
                <w:rFonts w:ascii="Times New Roman" w:hAnsi="Times New Roman"/>
                <w:b/>
                <w:color w:val="000000"/>
                <w:sz w:val="24"/>
              </w:rPr>
              <w:lastRenderedPageBreak/>
              <w:t xml:space="preserve">propriétaires privés </w:t>
            </w:r>
            <w:r>
              <w:rPr>
                <w:rFonts w:ascii="Times New Roman" w:hAnsi="Times New Roman"/>
                <w:color w:val="000000"/>
                <w:sz w:val="24"/>
              </w:rPr>
              <w:t>programmées par les partenaires est de 1 455 800 € réparti comme suit : </w:t>
            </w:r>
          </w:p>
          <w:p w14:paraId="0FB35A36" w14:textId="77777777" w:rsidR="00972989" w:rsidRDefault="00972989" w:rsidP="00D06956">
            <w:pPr>
              <w:pStyle w:val="Corpsdetexte"/>
              <w:widowControl w:val="0"/>
              <w:spacing w:after="0" w:line="240" w:lineRule="auto"/>
              <w:jc w:val="both"/>
            </w:pPr>
            <w:r>
              <w:rPr>
                <w:rFonts w:ascii="Times New Roman" w:hAnsi="Times New Roman"/>
                <w:color w:val="000000"/>
                <w:sz w:val="24"/>
              </w:rPr>
              <w:t>- aides de l’ANAH : 1 328 300 €</w:t>
            </w:r>
          </w:p>
          <w:p w14:paraId="6E9877C5" w14:textId="77777777" w:rsidR="00972989" w:rsidRDefault="00972989" w:rsidP="00D06956">
            <w:pPr>
              <w:pStyle w:val="Corpsdetexte"/>
              <w:widowControl w:val="0"/>
              <w:spacing w:after="0" w:line="240" w:lineRule="auto"/>
              <w:jc w:val="both"/>
            </w:pPr>
            <w:r>
              <w:rPr>
                <w:rFonts w:ascii="Times New Roman" w:hAnsi="Times New Roman"/>
                <w:b/>
                <w:color w:val="000000"/>
                <w:sz w:val="24"/>
              </w:rPr>
              <w:t xml:space="preserve">- aides de la Communauté de communes Cère et </w:t>
            </w:r>
            <w:proofErr w:type="spellStart"/>
            <w:r>
              <w:rPr>
                <w:rFonts w:ascii="Times New Roman" w:hAnsi="Times New Roman"/>
                <w:b/>
                <w:color w:val="000000"/>
                <w:sz w:val="24"/>
              </w:rPr>
              <w:t>Goul</w:t>
            </w:r>
            <w:proofErr w:type="spellEnd"/>
            <w:r>
              <w:rPr>
                <w:rFonts w:ascii="Times New Roman" w:hAnsi="Times New Roman"/>
                <w:b/>
                <w:color w:val="000000"/>
                <w:sz w:val="24"/>
              </w:rPr>
              <w:t xml:space="preserve"> en </w:t>
            </w:r>
            <w:proofErr w:type="spellStart"/>
            <w:r>
              <w:rPr>
                <w:rFonts w:ascii="Times New Roman" w:hAnsi="Times New Roman"/>
                <w:b/>
                <w:color w:val="000000"/>
                <w:sz w:val="24"/>
              </w:rPr>
              <w:t>Carladès</w:t>
            </w:r>
            <w:proofErr w:type="spellEnd"/>
            <w:r>
              <w:rPr>
                <w:rFonts w:ascii="Times New Roman" w:hAnsi="Times New Roman"/>
                <w:b/>
                <w:color w:val="000000"/>
                <w:sz w:val="24"/>
              </w:rPr>
              <w:t xml:space="preserve"> : 81 000 €</w:t>
            </w:r>
          </w:p>
          <w:p w14:paraId="6A37BC92" w14:textId="77777777" w:rsidR="00972989" w:rsidRDefault="00972989" w:rsidP="00D06956">
            <w:pPr>
              <w:pStyle w:val="Corpsdetexte"/>
              <w:widowControl w:val="0"/>
              <w:spacing w:after="0" w:line="240" w:lineRule="auto"/>
              <w:jc w:val="both"/>
            </w:pPr>
            <w:r>
              <w:rPr>
                <w:rFonts w:ascii="Times New Roman" w:hAnsi="Times New Roman"/>
                <w:b/>
                <w:color w:val="000000"/>
                <w:sz w:val="24"/>
              </w:rPr>
              <w:t xml:space="preserve">- </w:t>
            </w:r>
            <w:r>
              <w:rPr>
                <w:rFonts w:ascii="Times New Roman" w:hAnsi="Times New Roman"/>
                <w:color w:val="000000"/>
                <w:sz w:val="24"/>
              </w:rPr>
              <w:t>aides des communes de l’ORT pour les logements en secteurs d’aide renforcée : 46 500 €</w:t>
            </w:r>
          </w:p>
          <w:p w14:paraId="774A1E8D" w14:textId="77777777" w:rsidR="00972989" w:rsidRDefault="00972989" w:rsidP="00D06956">
            <w:pPr>
              <w:pStyle w:val="Corpsdetexte"/>
              <w:widowControl w:val="0"/>
              <w:spacing w:after="0" w:line="240" w:lineRule="auto"/>
            </w:pPr>
          </w:p>
          <w:p w14:paraId="71830E8A" w14:textId="77777777" w:rsidR="00972989" w:rsidRDefault="00972989" w:rsidP="00D06956">
            <w:pPr>
              <w:pStyle w:val="Corpsdetexte"/>
              <w:widowControl w:val="0"/>
              <w:spacing w:after="0" w:line="240" w:lineRule="auto"/>
              <w:jc w:val="both"/>
              <w:rPr>
                <w:rFonts w:ascii="Times New Roman" w:hAnsi="Times New Roman"/>
                <w:color w:val="000000"/>
                <w:sz w:val="24"/>
              </w:rPr>
            </w:pPr>
            <w:r>
              <w:rPr>
                <w:rFonts w:ascii="Times New Roman" w:hAnsi="Times New Roman"/>
                <w:color w:val="000000"/>
                <w:sz w:val="24"/>
              </w:rPr>
              <w:t>Les aides aux travaux apportées par la CCCGC aux propriétaires privés interviendront en complémentarité des aides ANAH, et les modalités d’instruction et d’attribution sont précisées dans le règlement des aides annexé.</w:t>
            </w:r>
          </w:p>
          <w:p w14:paraId="4BD1C622" w14:textId="77777777" w:rsidR="00972989" w:rsidRDefault="00972989" w:rsidP="00D06956">
            <w:pPr>
              <w:pStyle w:val="Corpsdetexte"/>
              <w:widowControl w:val="0"/>
              <w:spacing w:after="0" w:line="240" w:lineRule="auto"/>
            </w:pPr>
          </w:p>
          <w:p w14:paraId="49AAE5E3" w14:textId="77777777" w:rsidR="00972989" w:rsidRDefault="00972989" w:rsidP="00D06956">
            <w:pPr>
              <w:pStyle w:val="Corpsdetexte"/>
              <w:widowControl w:val="0"/>
              <w:spacing w:after="0" w:line="240" w:lineRule="auto"/>
              <w:jc w:val="both"/>
            </w:pPr>
            <w:r>
              <w:rPr>
                <w:rFonts w:ascii="Times New Roman" w:hAnsi="Times New Roman"/>
                <w:b/>
                <w:color w:val="000000"/>
                <w:sz w:val="24"/>
              </w:rPr>
              <w:t>Après en avoir délibéré, le Conseil Communautaire à l'unanimité</w:t>
            </w:r>
            <w:r>
              <w:rPr>
                <w:color w:val="000000"/>
              </w:rPr>
              <w:t xml:space="preserve"> </w:t>
            </w:r>
            <w:r>
              <w:rPr>
                <w:rFonts w:ascii="Times New Roman" w:hAnsi="Times New Roman"/>
                <w:b/>
                <w:color w:val="000000"/>
                <w:sz w:val="24"/>
              </w:rPr>
              <w:t>:</w:t>
            </w:r>
          </w:p>
          <w:p w14:paraId="3C41FFA5" w14:textId="77777777" w:rsidR="00972989" w:rsidRDefault="00972989" w:rsidP="00D06956">
            <w:pPr>
              <w:pStyle w:val="Corpsdetexte"/>
              <w:widowControl w:val="0"/>
              <w:spacing w:after="0" w:line="240" w:lineRule="auto"/>
              <w:jc w:val="both"/>
              <w:rPr>
                <w:rFonts w:ascii="Times New Roman" w:hAnsi="Times New Roman"/>
                <w:b/>
                <w:color w:val="000000"/>
                <w:sz w:val="24"/>
              </w:rPr>
            </w:pPr>
          </w:p>
          <w:p w14:paraId="4AF93009" w14:textId="6C6C69D0" w:rsidR="00972989" w:rsidRDefault="00972989" w:rsidP="00D06956">
            <w:pPr>
              <w:pStyle w:val="Corpsdetexte"/>
              <w:widowControl w:val="0"/>
              <w:spacing w:after="0" w:line="240" w:lineRule="auto"/>
              <w:jc w:val="both"/>
            </w:pPr>
            <w:r>
              <w:rPr>
                <w:rFonts w:ascii="Times New Roman" w:hAnsi="Times New Roman"/>
                <w:b/>
                <w:color w:val="000000"/>
                <w:sz w:val="24"/>
              </w:rPr>
              <w:t xml:space="preserve">APPROUVE </w:t>
            </w:r>
            <w:r>
              <w:rPr>
                <w:rFonts w:ascii="Times New Roman" w:hAnsi="Times New Roman"/>
                <w:color w:val="000000"/>
                <w:sz w:val="24"/>
              </w:rPr>
              <w:t>le projet de règlement d’intervention des aides aux travaux de l'OPAH RR 2023-2026 tel que joint en annexe ;</w:t>
            </w:r>
          </w:p>
          <w:p w14:paraId="54B4B3F7" w14:textId="0849F767" w:rsidR="00972989" w:rsidRDefault="00972989" w:rsidP="00D06956">
            <w:pPr>
              <w:pStyle w:val="Corpsdetexte"/>
              <w:widowControl w:val="0"/>
              <w:spacing w:after="0" w:line="240" w:lineRule="auto"/>
              <w:jc w:val="both"/>
            </w:pPr>
            <w:r>
              <w:rPr>
                <w:rFonts w:ascii="Times New Roman" w:hAnsi="Times New Roman"/>
                <w:b/>
                <w:color w:val="000000"/>
                <w:sz w:val="24"/>
              </w:rPr>
              <w:t>INSCRIRA</w:t>
            </w:r>
            <w:r>
              <w:rPr>
                <w:color w:val="000000"/>
              </w:rPr>
              <w:t xml:space="preserve"> </w:t>
            </w:r>
            <w:r>
              <w:rPr>
                <w:rFonts w:ascii="Times New Roman" w:hAnsi="Times New Roman"/>
                <w:color w:val="000000"/>
                <w:sz w:val="24"/>
              </w:rPr>
              <w:t>aux budgets annuels principaux de la Communauté de communes les sommes nécessaires à la réalisation de l’OPAH RR 2023-2026 ;</w:t>
            </w:r>
          </w:p>
          <w:p w14:paraId="3368FDBF" w14:textId="07829023" w:rsidR="00972989" w:rsidRDefault="00972989" w:rsidP="00D06956">
            <w:pPr>
              <w:pStyle w:val="Corpsdetexte"/>
              <w:widowControl w:val="0"/>
              <w:spacing w:after="0" w:line="240" w:lineRule="auto"/>
              <w:jc w:val="both"/>
            </w:pPr>
            <w:r>
              <w:rPr>
                <w:rFonts w:ascii="Times New Roman" w:hAnsi="Times New Roman"/>
                <w:b/>
                <w:color w:val="000000"/>
                <w:sz w:val="24"/>
              </w:rPr>
              <w:t>AUTORISE</w:t>
            </w:r>
            <w:r>
              <w:rPr>
                <w:color w:val="000000"/>
              </w:rPr>
              <w:t xml:space="preserve"> </w:t>
            </w:r>
            <w:r>
              <w:rPr>
                <w:rFonts w:ascii="Times New Roman" w:hAnsi="Times New Roman"/>
                <w:color w:val="000000"/>
                <w:sz w:val="24"/>
              </w:rPr>
              <w:t>Madame la Présidente, ou son représentant, à signer tout acte afférent à l'attribution des aides aux travaux de l’OPAH RR 2023-2026.</w:t>
            </w:r>
          </w:p>
          <w:p w14:paraId="5DDB5B42" w14:textId="77777777" w:rsidR="00972989" w:rsidRDefault="00972989" w:rsidP="00D06956">
            <w:pPr>
              <w:widowControl w:val="0"/>
              <w:spacing w:line="240" w:lineRule="auto"/>
              <w:jc w:val="both"/>
              <w:rPr>
                <w:rFonts w:ascii="Times New Roman" w:hAnsi="Times New Roman" w:cs="Times New Roman"/>
                <w:b/>
                <w:caps/>
                <w:sz w:val="24"/>
                <w:szCs w:val="24"/>
              </w:rPr>
            </w:pPr>
          </w:p>
        </w:tc>
      </w:tr>
    </w:tbl>
    <w:p w14:paraId="2D33F804" w14:textId="2E5E2DAC" w:rsidR="00534AD4" w:rsidRDefault="00534AD4" w:rsidP="00534AD4">
      <w:pPr>
        <w:shd w:val="clear" w:color="auto" w:fill="FFFFFF"/>
        <w:spacing w:after="150"/>
        <w:jc w:val="both"/>
        <w:rPr>
          <w:rFonts w:ascii="Times New Roman" w:hAnsi="Times New Roman" w:cs="Times New Roman"/>
          <w:b/>
          <w:bCs/>
          <w:caps/>
          <w:sz w:val="24"/>
          <w:szCs w:val="24"/>
        </w:rPr>
      </w:pPr>
    </w:p>
    <w:tbl>
      <w:tblPr>
        <w:tblStyle w:val="Grilledutableau"/>
        <w:tblW w:w="9741" w:type="dxa"/>
        <w:tblLayout w:type="fixed"/>
        <w:tblLook w:val="04A0" w:firstRow="1" w:lastRow="0" w:firstColumn="1" w:lastColumn="0" w:noHBand="0" w:noVBand="1"/>
      </w:tblPr>
      <w:tblGrid>
        <w:gridCol w:w="426"/>
        <w:gridCol w:w="9315"/>
      </w:tblGrid>
      <w:tr w:rsidR="00094B00" w14:paraId="1804B2AD" w14:textId="77777777" w:rsidTr="00F313B8">
        <w:trPr>
          <w:trHeight w:val="53"/>
        </w:trPr>
        <w:tc>
          <w:tcPr>
            <w:tcW w:w="9741" w:type="dxa"/>
            <w:gridSpan w:val="2"/>
            <w:tcBorders>
              <w:top w:val="nil"/>
              <w:left w:val="nil"/>
              <w:bottom w:val="nil"/>
              <w:right w:val="nil"/>
            </w:tcBorders>
          </w:tcPr>
          <w:p w14:paraId="13AABC41" w14:textId="1C8FE6C8" w:rsidR="00094B00" w:rsidRDefault="00534AD4" w:rsidP="00D06956">
            <w:pPr>
              <w:widowControl w:val="0"/>
              <w:spacing w:line="240" w:lineRule="auto"/>
              <w:jc w:val="both"/>
              <w:rPr>
                <w:rFonts w:ascii="Times New Roman" w:hAnsi="Times New Roman" w:cs="Times New Roman"/>
                <w:bCs/>
                <w:sz w:val="24"/>
                <w:szCs w:val="24"/>
              </w:rPr>
            </w:pPr>
            <w:r>
              <w:rPr>
                <w:rFonts w:ascii="Times New Roman" w:hAnsi="Times New Roman" w:cs="Times New Roman"/>
                <w:b/>
                <w:bCs/>
                <w:caps/>
                <w:sz w:val="24"/>
                <w:szCs w:val="24"/>
              </w:rPr>
              <w:t>DELIBERATION N° 121-2023 :</w:t>
            </w:r>
            <w:r w:rsidR="00094B00">
              <w:rPr>
                <w:rFonts w:ascii="Times New Roman" w:hAnsi="Times New Roman" w:cs="Times New Roman"/>
                <w:b/>
                <w:bCs/>
                <w:caps/>
                <w:sz w:val="24"/>
                <w:szCs w:val="24"/>
              </w:rPr>
              <w:t xml:space="preserve"> </w:t>
            </w:r>
            <w:bookmarkStart w:id="8" w:name="docs-internal-guid-eba23993-7fff-cd7e-58"/>
            <w:bookmarkEnd w:id="8"/>
            <w:r w:rsidR="00094B00">
              <w:rPr>
                <w:rStyle w:val="Aucun"/>
                <w:rFonts w:ascii="Times New Roman" w:hAnsi="Times New Roman" w:cs="Times New Roman"/>
                <w:b/>
                <w:bCs/>
                <w:smallCaps/>
                <w:color w:val="000000"/>
                <w:sz w:val="24"/>
                <w:szCs w:val="24"/>
                <w:lang w:eastAsia="en-US"/>
              </w:rPr>
              <w:t xml:space="preserve">DEMANDE DE SUBVENTION POUR LE </w:t>
            </w:r>
            <w:r w:rsidR="00094B00">
              <w:rPr>
                <w:rStyle w:val="Aucun"/>
                <w:rFonts w:ascii="Times New Roman" w:hAnsi="Times New Roman" w:cs="Times New Roman"/>
                <w:b/>
                <w:bCs/>
                <w:color w:val="000000"/>
                <w:sz w:val="24"/>
                <w:szCs w:val="24"/>
                <w:lang w:eastAsia="en-US"/>
              </w:rPr>
              <w:t>SUIVI-ANIMATION 2023 DE L'OPÉRATION PROGRAMMÉE D'AMÉLIORATION DE L'HABITAT ET DE REVITALISATION RURALE</w:t>
            </w:r>
            <w:r w:rsidR="00094B00">
              <w:rPr>
                <w:rStyle w:val="Aucun"/>
                <w:rFonts w:ascii="Times New Roman" w:hAnsi="Times New Roman" w:cs="Times New Roman"/>
                <w:b/>
                <w:bCs/>
                <w:caps/>
                <w:color w:val="000000"/>
                <w:sz w:val="24"/>
                <w:szCs w:val="24"/>
                <w:u w:color="000000"/>
                <w:lang w:eastAsia="en-US"/>
              </w:rPr>
              <w:t xml:space="preserve"> </w:t>
            </w:r>
            <w:r w:rsidR="00094B00">
              <w:rPr>
                <w:rStyle w:val="Aucun"/>
                <w:rFonts w:ascii="Times New Roman" w:hAnsi="Times New Roman" w:cs="Times New Roman"/>
                <w:b/>
                <w:bCs/>
                <w:color w:val="000000"/>
                <w:sz w:val="24"/>
                <w:szCs w:val="24"/>
                <w:lang w:eastAsia="en-US"/>
              </w:rPr>
              <w:t xml:space="preserve"> </w:t>
            </w:r>
            <w:r w:rsidR="00094B00">
              <w:rPr>
                <w:rStyle w:val="Aucun"/>
                <w:rFonts w:ascii="Times New Roman" w:hAnsi="Times New Roman" w:cs="Times New Roman"/>
                <w:b/>
                <w:bCs/>
                <w:caps/>
                <w:sz w:val="24"/>
                <w:szCs w:val="24"/>
                <w:u w:color="000000"/>
                <w:lang w:eastAsia="en-US"/>
              </w:rPr>
              <w:t xml:space="preserve"> </w:t>
            </w:r>
          </w:p>
        </w:tc>
      </w:tr>
      <w:tr w:rsidR="00094B00" w14:paraId="507AC991" w14:textId="77777777" w:rsidTr="00F313B8">
        <w:trPr>
          <w:trHeight w:val="53"/>
        </w:trPr>
        <w:tc>
          <w:tcPr>
            <w:tcW w:w="9741" w:type="dxa"/>
            <w:gridSpan w:val="2"/>
            <w:tcBorders>
              <w:top w:val="nil"/>
              <w:left w:val="nil"/>
              <w:bottom w:val="nil"/>
              <w:right w:val="nil"/>
            </w:tcBorders>
            <w:vAlign w:val="center"/>
          </w:tcPr>
          <w:p w14:paraId="07475F02" w14:textId="77777777" w:rsidR="00094B00" w:rsidRDefault="00094B00" w:rsidP="00D06956">
            <w:pPr>
              <w:widowControl w:val="0"/>
              <w:spacing w:line="240" w:lineRule="auto"/>
              <w:jc w:val="both"/>
              <w:rPr>
                <w:rFonts w:ascii="Times New Roman" w:hAnsi="Times New Roman" w:cs="Times New Roman"/>
                <w:b/>
                <w:caps/>
                <w:sz w:val="24"/>
                <w:szCs w:val="24"/>
              </w:rPr>
            </w:pPr>
          </w:p>
          <w:p w14:paraId="58148021" w14:textId="77777777" w:rsidR="00094B00" w:rsidRDefault="00094B00" w:rsidP="00D06956">
            <w:pPr>
              <w:pStyle w:val="Corpsdetexte"/>
              <w:widowControl w:val="0"/>
              <w:spacing w:after="0" w:line="240" w:lineRule="auto"/>
              <w:jc w:val="both"/>
              <w:rPr>
                <w:rFonts w:ascii="Times New Roman" w:hAnsi="Times New Roman"/>
                <w:color w:val="000000"/>
                <w:sz w:val="24"/>
              </w:rPr>
            </w:pPr>
            <w:bookmarkStart w:id="9" w:name="docs-internal-guid-e0a102d4-7fff-45a4-30"/>
            <w:bookmarkEnd w:id="9"/>
            <w:r>
              <w:rPr>
                <w:rFonts w:ascii="Times New Roman" w:hAnsi="Times New Roman"/>
                <w:b/>
                <w:color w:val="000000"/>
                <w:sz w:val="24"/>
              </w:rPr>
              <w:t xml:space="preserve">Vu </w:t>
            </w:r>
            <w:r>
              <w:rPr>
                <w:rFonts w:ascii="Times New Roman" w:hAnsi="Times New Roman"/>
                <w:color w:val="000000"/>
                <w:sz w:val="24"/>
              </w:rPr>
              <w:t>l’article L.303-1 du Code de la Construction et de l’Habitat relatif aux Opérations Programmées d’Amélioration de l’Habitat ;</w:t>
            </w:r>
          </w:p>
          <w:p w14:paraId="6151FF2F" w14:textId="77777777" w:rsidR="00094B00" w:rsidRDefault="00094B00" w:rsidP="00D06956">
            <w:pPr>
              <w:pStyle w:val="Corpsdetexte"/>
              <w:widowControl w:val="0"/>
              <w:spacing w:after="0" w:line="240" w:lineRule="auto"/>
              <w:jc w:val="both"/>
            </w:pPr>
            <w:r>
              <w:rPr>
                <w:rFonts w:ascii="Times New Roman" w:hAnsi="Times New Roman"/>
                <w:b/>
                <w:color w:val="000000"/>
                <w:sz w:val="24"/>
              </w:rPr>
              <w:t>Vu</w:t>
            </w:r>
            <w:r>
              <w:rPr>
                <w:color w:val="000000"/>
              </w:rPr>
              <w:t xml:space="preserve"> </w:t>
            </w:r>
            <w:r>
              <w:rPr>
                <w:rFonts w:ascii="Times New Roman" w:hAnsi="Times New Roman"/>
                <w:color w:val="000000"/>
                <w:sz w:val="24"/>
              </w:rPr>
              <w:t>l’article L.303-2 du Code de la Construction et de l’Habitat relatif précisant qu’une convention d'Opération de Revitalisation de Territoire doit comprendre tout ou partie des actions d'amélioration de l'habitat prévues à l'article L. 303-1 ;</w:t>
            </w:r>
          </w:p>
          <w:p w14:paraId="1A9ADA06" w14:textId="77777777" w:rsidR="00094B00" w:rsidRDefault="00094B00" w:rsidP="00D06956">
            <w:pPr>
              <w:pStyle w:val="Corpsdetexte"/>
              <w:widowControl w:val="0"/>
              <w:spacing w:after="0" w:line="240" w:lineRule="auto"/>
              <w:jc w:val="both"/>
            </w:pPr>
            <w:r>
              <w:rPr>
                <w:rFonts w:ascii="Times New Roman" w:hAnsi="Times New Roman"/>
                <w:b/>
                <w:color w:val="000000"/>
                <w:sz w:val="24"/>
              </w:rPr>
              <w:t>Vu</w:t>
            </w:r>
            <w:r>
              <w:rPr>
                <w:color w:val="000000"/>
              </w:rPr>
              <w:t xml:space="preserve"> </w:t>
            </w:r>
            <w:r>
              <w:rPr>
                <w:rFonts w:ascii="Times New Roman" w:hAnsi="Times New Roman"/>
                <w:color w:val="000000"/>
                <w:sz w:val="24"/>
              </w:rPr>
              <w:t>la délibération 048-2021 du 12 avril 2021 approuvant la convention d'adhésion au programme Petites Villes de Demain,</w:t>
            </w:r>
          </w:p>
          <w:p w14:paraId="541F51FD" w14:textId="77777777" w:rsidR="00094B00" w:rsidRDefault="00094B00" w:rsidP="00D06956">
            <w:pPr>
              <w:pStyle w:val="Corpsdetexte"/>
              <w:widowControl w:val="0"/>
              <w:spacing w:after="0" w:line="240" w:lineRule="auto"/>
              <w:jc w:val="both"/>
            </w:pPr>
            <w:r>
              <w:rPr>
                <w:rFonts w:ascii="Times New Roman" w:hAnsi="Times New Roman"/>
                <w:b/>
                <w:color w:val="000000"/>
                <w:sz w:val="24"/>
              </w:rPr>
              <w:t>Vu</w:t>
            </w:r>
            <w:r>
              <w:rPr>
                <w:color w:val="000000"/>
              </w:rPr>
              <w:t xml:space="preserve"> </w:t>
            </w:r>
            <w:r>
              <w:rPr>
                <w:rFonts w:ascii="Times New Roman" w:hAnsi="Times New Roman"/>
                <w:color w:val="000000"/>
                <w:sz w:val="24"/>
              </w:rPr>
              <w:t>la délibération 119-2023 du 4 juillet 2023 approuvant la convention d’OPAH-RR 2023-2026 ;</w:t>
            </w:r>
          </w:p>
          <w:p w14:paraId="23D85A6B" w14:textId="77777777" w:rsidR="00094B00" w:rsidRDefault="00094B00" w:rsidP="00D06956">
            <w:pPr>
              <w:pStyle w:val="Corpsdetexte"/>
              <w:widowControl w:val="0"/>
              <w:spacing w:after="0" w:line="240" w:lineRule="auto"/>
              <w:jc w:val="both"/>
            </w:pPr>
            <w:r>
              <w:rPr>
                <w:rFonts w:ascii="Times New Roman" w:hAnsi="Times New Roman"/>
                <w:b/>
                <w:color w:val="000000"/>
                <w:sz w:val="24"/>
              </w:rPr>
              <w:t>Vu</w:t>
            </w:r>
            <w:r>
              <w:rPr>
                <w:color w:val="000000"/>
              </w:rPr>
              <w:t xml:space="preserve"> </w:t>
            </w:r>
            <w:r>
              <w:rPr>
                <w:rFonts w:ascii="Times New Roman" w:hAnsi="Times New Roman"/>
                <w:color w:val="000000"/>
                <w:sz w:val="24"/>
              </w:rPr>
              <w:t>la délibération 089-2023 du 12 avril 2023 approuvant la convention-cadre Petites Villes de Demain valant Opération de Revitalisation du Territoire et impliquant la mise en œuvre d’actions d’amélioration de l’habitat ; </w:t>
            </w:r>
          </w:p>
          <w:p w14:paraId="3E118593" w14:textId="77777777" w:rsidR="00094B00" w:rsidRDefault="00094B00" w:rsidP="00D06956">
            <w:pPr>
              <w:pStyle w:val="Corpsdetexte"/>
              <w:widowControl w:val="0"/>
              <w:spacing w:after="0" w:line="240" w:lineRule="auto"/>
            </w:pPr>
          </w:p>
          <w:p w14:paraId="413E35EA" w14:textId="77777777" w:rsidR="00094B00" w:rsidRDefault="00094B00" w:rsidP="00D06956">
            <w:pPr>
              <w:pStyle w:val="Corpsdetexte"/>
              <w:widowControl w:val="0"/>
              <w:spacing w:after="0" w:line="240" w:lineRule="auto"/>
              <w:jc w:val="both"/>
            </w:pPr>
            <w:r>
              <w:rPr>
                <w:rFonts w:ascii="Times New Roman" w:hAnsi="Times New Roman"/>
                <w:b/>
                <w:color w:val="000000"/>
                <w:sz w:val="24"/>
              </w:rPr>
              <w:t xml:space="preserve">Considérant </w:t>
            </w:r>
            <w:r>
              <w:rPr>
                <w:rFonts w:ascii="Times New Roman" w:hAnsi="Times New Roman"/>
                <w:color w:val="000000"/>
                <w:sz w:val="24"/>
              </w:rPr>
              <w:t>le montant du marché de suivi-animation sur la période du 01/07/2023 au 30/06/2026 de 197 322 € TTC,</w:t>
            </w:r>
          </w:p>
          <w:p w14:paraId="0AA71FDD" w14:textId="77777777" w:rsidR="00094B00" w:rsidRDefault="00094B00" w:rsidP="00D06956">
            <w:pPr>
              <w:pStyle w:val="Corpsdetexte"/>
              <w:widowControl w:val="0"/>
              <w:spacing w:after="0" w:line="240" w:lineRule="auto"/>
            </w:pPr>
          </w:p>
          <w:p w14:paraId="487E0A32" w14:textId="77777777" w:rsidR="00094B00" w:rsidRDefault="00094B00" w:rsidP="00D06956">
            <w:pPr>
              <w:pStyle w:val="Corpsdetexte"/>
              <w:widowControl w:val="0"/>
              <w:spacing w:after="0" w:line="240" w:lineRule="auto"/>
              <w:jc w:val="both"/>
            </w:pPr>
            <w:r>
              <w:rPr>
                <w:rFonts w:ascii="Times New Roman" w:hAnsi="Times New Roman"/>
                <w:b/>
                <w:color w:val="000000"/>
                <w:sz w:val="24"/>
              </w:rPr>
              <w:t xml:space="preserve">Considérant </w:t>
            </w:r>
            <w:r>
              <w:rPr>
                <w:rFonts w:ascii="Times New Roman" w:hAnsi="Times New Roman"/>
                <w:color w:val="000000"/>
                <w:sz w:val="24"/>
              </w:rPr>
              <w:t>le plan de financement sur la période du 01/07/2023 au 30/06/2026, ventilé par année comme suit :</w:t>
            </w:r>
          </w:p>
          <w:p w14:paraId="265A00C0" w14:textId="77777777" w:rsidR="00094B00" w:rsidRPr="00F313B8" w:rsidRDefault="00094B00" w:rsidP="00D06956">
            <w:pPr>
              <w:pStyle w:val="Corpsdetexte"/>
              <w:widowControl w:val="0"/>
              <w:spacing w:after="0" w:line="240" w:lineRule="auto"/>
              <w:rPr>
                <w:bCs/>
              </w:rPr>
            </w:pPr>
            <w:r>
              <w:rPr>
                <w:noProof/>
              </w:rPr>
              <w:lastRenderedPageBreak/>
              <w:drawing>
                <wp:anchor distT="0" distB="0" distL="0" distR="0" simplePos="0" relativeHeight="251665408" behindDoc="0" locked="0" layoutInCell="1" allowOverlap="1" wp14:anchorId="1193A103" wp14:editId="6794A1B1">
                  <wp:simplePos x="0" y="0"/>
                  <wp:positionH relativeFrom="column">
                    <wp:align>center</wp:align>
                  </wp:positionH>
                  <wp:positionV relativeFrom="paragraph">
                    <wp:posOffset>635</wp:posOffset>
                  </wp:positionV>
                  <wp:extent cx="6048375" cy="2581910"/>
                  <wp:effectExtent l="0" t="0" r="0" b="0"/>
                  <wp:wrapSquare wrapText="largest"/>
                  <wp:docPr id="1470999906" name="Image 1470999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6"/>
                          <a:stretch>
                            <a:fillRect/>
                          </a:stretch>
                        </pic:blipFill>
                        <pic:spPr bwMode="auto">
                          <a:xfrm>
                            <a:off x="0" y="0"/>
                            <a:ext cx="6048375" cy="2581910"/>
                          </a:xfrm>
                          <a:prstGeom prst="rect">
                            <a:avLst/>
                          </a:prstGeom>
                        </pic:spPr>
                      </pic:pic>
                    </a:graphicData>
                  </a:graphic>
                </wp:anchor>
              </w:drawing>
            </w:r>
            <w:r>
              <w:br/>
            </w:r>
            <w:bookmarkStart w:id="10" w:name="docs-internal-guid-ed6a86f4-7fff-4934-ec"/>
            <w:bookmarkEnd w:id="10"/>
            <w:r w:rsidRPr="00F313B8">
              <w:rPr>
                <w:rFonts w:ascii="Times New Roman" w:hAnsi="Times New Roman"/>
                <w:bCs/>
                <w:color w:val="000000"/>
                <w:sz w:val="24"/>
              </w:rPr>
              <w:t>Après en avoir délibéré, le Conseil Communautaire à l'unanimité :</w:t>
            </w:r>
          </w:p>
          <w:p w14:paraId="65DB7E65" w14:textId="77777777" w:rsidR="00094B00" w:rsidRDefault="00094B00" w:rsidP="00D06956">
            <w:pPr>
              <w:pStyle w:val="Corpsdetexte"/>
              <w:widowControl w:val="0"/>
              <w:spacing w:after="0" w:line="240" w:lineRule="auto"/>
              <w:rPr>
                <w:rFonts w:ascii="Times New Roman" w:hAnsi="Times New Roman"/>
                <w:b/>
                <w:color w:val="000000"/>
                <w:sz w:val="24"/>
              </w:rPr>
            </w:pPr>
          </w:p>
          <w:p w14:paraId="308CCED2" w14:textId="51A92261" w:rsidR="00094B00" w:rsidRDefault="00094B00" w:rsidP="00D06956">
            <w:pPr>
              <w:pStyle w:val="Corpsdetexte"/>
              <w:widowControl w:val="0"/>
              <w:spacing w:after="0" w:line="240" w:lineRule="auto"/>
              <w:jc w:val="both"/>
            </w:pPr>
            <w:r>
              <w:rPr>
                <w:rFonts w:ascii="Times New Roman" w:hAnsi="Times New Roman"/>
                <w:b/>
                <w:color w:val="000000"/>
                <w:sz w:val="24"/>
              </w:rPr>
              <w:t xml:space="preserve">APPROUVE </w:t>
            </w:r>
            <w:r>
              <w:rPr>
                <w:rFonts w:ascii="Times New Roman" w:hAnsi="Times New Roman"/>
                <w:color w:val="000000"/>
                <w:sz w:val="24"/>
              </w:rPr>
              <w:t>le plan de financement du suivi-animation de l'OPAH RR pour toute la durée de l’OPAH de 2023 à 2026 ;</w:t>
            </w:r>
          </w:p>
          <w:p w14:paraId="24E717DF" w14:textId="6268EE18" w:rsidR="00094B00" w:rsidRDefault="00094B00" w:rsidP="00D06956">
            <w:pPr>
              <w:pStyle w:val="Corpsdetexte"/>
              <w:widowControl w:val="0"/>
              <w:spacing w:after="0" w:line="240" w:lineRule="auto"/>
              <w:jc w:val="both"/>
            </w:pPr>
            <w:r>
              <w:rPr>
                <w:rFonts w:ascii="Times New Roman" w:hAnsi="Times New Roman"/>
                <w:b/>
                <w:color w:val="000000"/>
                <w:sz w:val="24"/>
              </w:rPr>
              <w:t>AUTORISE</w:t>
            </w:r>
            <w:r>
              <w:rPr>
                <w:color w:val="000000"/>
              </w:rPr>
              <w:t xml:space="preserve"> </w:t>
            </w:r>
            <w:r>
              <w:rPr>
                <w:rFonts w:ascii="Times New Roman" w:hAnsi="Times New Roman"/>
                <w:color w:val="000000"/>
                <w:sz w:val="24"/>
              </w:rPr>
              <w:t>Madame la Présidente, à solliciter une subvention à hauteur de 119 252 € auprès de l’ANAH pour la durée du programme (la demande de subvention sera déposée annuellement auprès de l’ANAH suivant le plan de financement prévisionnelle ci-dessus) ;</w:t>
            </w:r>
          </w:p>
          <w:p w14:paraId="508B87B9" w14:textId="326AC1BB" w:rsidR="00094B00" w:rsidRDefault="00094B00" w:rsidP="00D06956">
            <w:pPr>
              <w:pStyle w:val="Corpsdetexte"/>
              <w:widowControl w:val="0"/>
              <w:spacing w:after="0" w:line="240" w:lineRule="auto"/>
              <w:rPr>
                <w:rFonts w:ascii="Times New Roman" w:hAnsi="Times New Roman"/>
                <w:b/>
                <w:color w:val="000000"/>
                <w:sz w:val="24"/>
              </w:rPr>
            </w:pPr>
            <w:r>
              <w:rPr>
                <w:rFonts w:ascii="Times New Roman" w:hAnsi="Times New Roman"/>
                <w:b/>
                <w:color w:val="000000"/>
                <w:sz w:val="24"/>
              </w:rPr>
              <w:t>AUTORISE</w:t>
            </w:r>
            <w:r>
              <w:rPr>
                <w:color w:val="000000"/>
              </w:rPr>
              <w:t xml:space="preserve"> </w:t>
            </w:r>
            <w:r>
              <w:rPr>
                <w:rFonts w:ascii="Times New Roman" w:hAnsi="Times New Roman"/>
                <w:color w:val="000000"/>
                <w:sz w:val="24"/>
              </w:rPr>
              <w:t>Madame la Présidente à prendre toutes les mesures en vue de l'exécution de la présente délibération.</w:t>
            </w:r>
            <w:r>
              <w:t xml:space="preserve"> </w:t>
            </w:r>
          </w:p>
          <w:p w14:paraId="13E2A983" w14:textId="77777777" w:rsidR="00094B00" w:rsidRDefault="00094B00" w:rsidP="00D06956">
            <w:pPr>
              <w:pStyle w:val="Corpsdetexte"/>
              <w:widowControl w:val="0"/>
              <w:spacing w:after="0" w:line="240" w:lineRule="auto"/>
              <w:rPr>
                <w:rFonts w:ascii="Times New Roman" w:hAnsi="Times New Roman"/>
                <w:color w:val="000000"/>
                <w:sz w:val="24"/>
              </w:rPr>
            </w:pPr>
          </w:p>
          <w:p w14:paraId="798DD03E" w14:textId="77777777" w:rsidR="00094B00" w:rsidRDefault="00094B00" w:rsidP="00D06956">
            <w:pPr>
              <w:widowControl w:val="0"/>
              <w:spacing w:line="240" w:lineRule="auto"/>
              <w:jc w:val="both"/>
              <w:rPr>
                <w:rFonts w:ascii="Times New Roman" w:hAnsi="Times New Roman" w:cs="Times New Roman"/>
                <w:b/>
                <w:caps/>
                <w:sz w:val="24"/>
                <w:szCs w:val="24"/>
              </w:rPr>
            </w:pPr>
          </w:p>
        </w:tc>
      </w:tr>
      <w:tr w:rsidR="00094B00" w:rsidRPr="00CF3280" w14:paraId="44739C64" w14:textId="77777777" w:rsidTr="00F313B8">
        <w:trPr>
          <w:gridBefore w:val="1"/>
          <w:wBefore w:w="426" w:type="dxa"/>
          <w:trHeight w:val="53"/>
        </w:trPr>
        <w:tc>
          <w:tcPr>
            <w:tcW w:w="9315" w:type="dxa"/>
            <w:tcBorders>
              <w:top w:val="nil"/>
              <w:left w:val="nil"/>
              <w:bottom w:val="nil"/>
              <w:right w:val="nil"/>
            </w:tcBorders>
          </w:tcPr>
          <w:tbl>
            <w:tblPr>
              <w:tblStyle w:val="Grilledutableau"/>
              <w:tblW w:w="9741" w:type="dxa"/>
              <w:tblLayout w:type="fixed"/>
              <w:tblLook w:val="04A0" w:firstRow="1" w:lastRow="0" w:firstColumn="1" w:lastColumn="0" w:noHBand="0" w:noVBand="1"/>
            </w:tblPr>
            <w:tblGrid>
              <w:gridCol w:w="9741"/>
            </w:tblGrid>
            <w:tr w:rsidR="00094B00" w:rsidRPr="00CF3280" w14:paraId="16FCD989" w14:textId="77777777" w:rsidTr="00D06956">
              <w:trPr>
                <w:trHeight w:val="53"/>
              </w:trPr>
              <w:tc>
                <w:tcPr>
                  <w:tcW w:w="9741" w:type="dxa"/>
                  <w:tcBorders>
                    <w:top w:val="nil"/>
                    <w:left w:val="nil"/>
                    <w:bottom w:val="nil"/>
                    <w:right w:val="nil"/>
                  </w:tcBorders>
                </w:tcPr>
                <w:p w14:paraId="05BBF6EF" w14:textId="09669D38" w:rsidR="00094B00" w:rsidRPr="00CF3280" w:rsidRDefault="00534AD4" w:rsidP="00D06956">
                  <w:pPr>
                    <w:spacing w:line="240" w:lineRule="auto"/>
                    <w:jc w:val="both"/>
                    <w:rPr>
                      <w:rFonts w:ascii="Times New Roman" w:hAnsi="Times New Roman" w:cs="Times New Roman"/>
                      <w:bCs/>
                      <w:sz w:val="24"/>
                      <w:szCs w:val="24"/>
                    </w:rPr>
                  </w:pPr>
                  <w:r>
                    <w:rPr>
                      <w:rFonts w:ascii="Times New Roman" w:hAnsi="Times New Roman" w:cs="Times New Roman"/>
                      <w:b/>
                      <w:bCs/>
                      <w:caps/>
                      <w:sz w:val="24"/>
                      <w:szCs w:val="24"/>
                    </w:rPr>
                    <w:lastRenderedPageBreak/>
                    <w:t>DELIBERATION N° 122-2023 :</w:t>
                  </w:r>
                  <w:r w:rsidR="00094B00">
                    <w:rPr>
                      <w:rFonts w:ascii="Times New Roman" w:hAnsi="Times New Roman" w:cs="Times New Roman"/>
                      <w:b/>
                      <w:bCs/>
                      <w:caps/>
                      <w:sz w:val="24"/>
                      <w:szCs w:val="24"/>
                    </w:rPr>
                    <w:t xml:space="preserve"> </w:t>
                  </w:r>
                  <w:r w:rsidR="00094B00">
                    <w:rPr>
                      <w:rStyle w:val="Aucun"/>
                      <w:rFonts w:ascii="Times New Roman" w:hAnsi="Times New Roman"/>
                      <w:b/>
                      <w:bCs/>
                      <w:caps/>
                      <w:sz w:val="24"/>
                      <w:szCs w:val="24"/>
                      <w:u w:color="000000"/>
                    </w:rPr>
                    <w:t xml:space="preserve">DESIGNATION DES ELUS COMMUNAUTAIRES AU SEIN DE L’ASSOCIATION « LES GRANGES DU CARLADES » </w:t>
                  </w:r>
                </w:p>
              </w:tc>
            </w:tr>
            <w:tr w:rsidR="00094B00" w:rsidRPr="00CF3280" w14:paraId="07B9AF21" w14:textId="77777777" w:rsidTr="00D06956">
              <w:trPr>
                <w:trHeight w:val="53"/>
              </w:trPr>
              <w:tc>
                <w:tcPr>
                  <w:tcW w:w="9741" w:type="dxa"/>
                  <w:tcBorders>
                    <w:top w:val="nil"/>
                    <w:left w:val="nil"/>
                    <w:bottom w:val="nil"/>
                    <w:right w:val="nil"/>
                  </w:tcBorders>
                  <w:vAlign w:val="center"/>
                </w:tcPr>
                <w:p w14:paraId="7D3224C6" w14:textId="77777777" w:rsidR="00094B00" w:rsidRPr="00CF3280" w:rsidRDefault="00094B00" w:rsidP="00D06956">
                  <w:pPr>
                    <w:spacing w:line="240" w:lineRule="auto"/>
                    <w:jc w:val="both"/>
                    <w:rPr>
                      <w:rFonts w:ascii="Times New Roman" w:hAnsi="Times New Roman" w:cs="Times New Roman"/>
                      <w:b/>
                      <w:caps/>
                      <w:sz w:val="24"/>
                      <w:szCs w:val="24"/>
                    </w:rPr>
                  </w:pPr>
                </w:p>
              </w:tc>
            </w:tr>
          </w:tbl>
          <w:p w14:paraId="79802761" w14:textId="77777777" w:rsidR="00094B00" w:rsidRPr="00CF3280" w:rsidRDefault="00094B00" w:rsidP="00D06956">
            <w:pPr>
              <w:spacing w:line="240" w:lineRule="auto"/>
              <w:jc w:val="both"/>
              <w:rPr>
                <w:rFonts w:ascii="Times New Roman" w:hAnsi="Times New Roman" w:cs="Times New Roman"/>
                <w:bCs/>
                <w:sz w:val="24"/>
                <w:szCs w:val="24"/>
              </w:rPr>
            </w:pPr>
          </w:p>
        </w:tc>
      </w:tr>
      <w:tr w:rsidR="00094B00" w:rsidRPr="00F97663" w14:paraId="3399F7E4" w14:textId="77777777" w:rsidTr="00F313B8">
        <w:trPr>
          <w:gridBefore w:val="1"/>
          <w:wBefore w:w="426" w:type="dxa"/>
          <w:trHeight w:val="53"/>
        </w:trPr>
        <w:tc>
          <w:tcPr>
            <w:tcW w:w="9315" w:type="dxa"/>
            <w:tcBorders>
              <w:top w:val="nil"/>
              <w:left w:val="nil"/>
              <w:bottom w:val="nil"/>
              <w:right w:val="nil"/>
            </w:tcBorders>
            <w:vAlign w:val="center"/>
          </w:tcPr>
          <w:p w14:paraId="22436E63" w14:textId="77777777" w:rsidR="00094B00" w:rsidRPr="00A921F9" w:rsidRDefault="00094B00" w:rsidP="00D06956">
            <w:pPr>
              <w:widowControl w:val="0"/>
              <w:autoSpaceDN w:val="0"/>
              <w:spacing w:line="240" w:lineRule="auto"/>
              <w:textAlignment w:val="baseline"/>
              <w:rPr>
                <w:rFonts w:ascii="Times New Roman" w:eastAsia="Andale Sans UI" w:hAnsi="Times New Roman" w:cs="Tahoma"/>
                <w:kern w:val="3"/>
                <w:sz w:val="24"/>
                <w:szCs w:val="24"/>
                <w:lang w:eastAsia="ja-JP" w:bidi="fa-IR"/>
              </w:rPr>
            </w:pPr>
            <w:r w:rsidRPr="00A921F9">
              <w:rPr>
                <w:rFonts w:ascii="Times New Roman" w:eastAsia="Andale Sans UI" w:hAnsi="Times New Roman" w:cs="Tahoma"/>
                <w:kern w:val="3"/>
                <w:sz w:val="24"/>
                <w:szCs w:val="24"/>
                <w:lang w:eastAsia="ja-JP" w:bidi="fa-IR"/>
              </w:rPr>
              <w:t xml:space="preserve">Suite à la délibération du 23 mars </w:t>
            </w:r>
            <w:r w:rsidRPr="00F97663">
              <w:rPr>
                <w:rFonts w:ascii="Times New Roman" w:eastAsia="Andale Sans UI" w:hAnsi="Times New Roman" w:cs="Tahoma"/>
                <w:kern w:val="3"/>
                <w:sz w:val="24"/>
                <w:szCs w:val="24"/>
                <w:lang w:eastAsia="ja-JP" w:bidi="fa-IR"/>
              </w:rPr>
              <w:t xml:space="preserve">2023 </w:t>
            </w:r>
            <w:r w:rsidRPr="00A921F9">
              <w:rPr>
                <w:rFonts w:ascii="Times New Roman" w:eastAsia="Andale Sans UI" w:hAnsi="Times New Roman" w:cs="Tahoma"/>
                <w:kern w:val="3"/>
                <w:sz w:val="24"/>
                <w:szCs w:val="24"/>
                <w:lang w:eastAsia="ja-JP" w:bidi="fa-IR"/>
              </w:rPr>
              <w:t xml:space="preserve">pour acter le principe de création de l’association, </w:t>
            </w:r>
          </w:p>
          <w:p w14:paraId="0FEE9F70" w14:textId="77777777" w:rsidR="00094B00" w:rsidRPr="00A921F9" w:rsidRDefault="00094B00" w:rsidP="00D06956">
            <w:pPr>
              <w:widowControl w:val="0"/>
              <w:autoSpaceDN w:val="0"/>
              <w:spacing w:line="240" w:lineRule="auto"/>
              <w:textAlignment w:val="baseline"/>
              <w:rPr>
                <w:rFonts w:ascii="Times New Roman" w:eastAsia="Andale Sans UI" w:hAnsi="Times New Roman" w:cs="Tahoma"/>
                <w:kern w:val="3"/>
                <w:sz w:val="24"/>
                <w:szCs w:val="24"/>
                <w:lang w:eastAsia="ja-JP" w:bidi="fa-IR"/>
              </w:rPr>
            </w:pPr>
            <w:r w:rsidRPr="00A921F9">
              <w:rPr>
                <w:rFonts w:ascii="Times New Roman" w:eastAsia="Andale Sans UI" w:hAnsi="Times New Roman" w:cs="Tahoma"/>
                <w:kern w:val="3"/>
                <w:sz w:val="24"/>
                <w:szCs w:val="24"/>
                <w:lang w:eastAsia="ja-JP" w:bidi="fa-IR"/>
              </w:rPr>
              <w:t>Suite à l’information en conférence des maires du 24</w:t>
            </w:r>
            <w:r w:rsidRPr="00F97663">
              <w:rPr>
                <w:rFonts w:ascii="Times New Roman" w:eastAsia="Andale Sans UI" w:hAnsi="Times New Roman" w:cs="Tahoma"/>
                <w:kern w:val="3"/>
                <w:sz w:val="24"/>
                <w:szCs w:val="24"/>
                <w:lang w:eastAsia="ja-JP" w:bidi="fa-IR"/>
              </w:rPr>
              <w:t xml:space="preserve"> mai 2023</w:t>
            </w:r>
            <w:r w:rsidRPr="00A921F9">
              <w:rPr>
                <w:rFonts w:ascii="Times New Roman" w:eastAsia="Andale Sans UI" w:hAnsi="Times New Roman" w:cs="Tahoma"/>
                <w:kern w:val="3"/>
                <w:sz w:val="24"/>
                <w:szCs w:val="24"/>
                <w:lang w:eastAsia="ja-JP" w:bidi="fa-IR"/>
              </w:rPr>
              <w:t>,</w:t>
            </w:r>
          </w:p>
          <w:p w14:paraId="50674C80" w14:textId="77777777" w:rsidR="00094B00" w:rsidRPr="00A921F9" w:rsidRDefault="00094B00" w:rsidP="00D06956">
            <w:pPr>
              <w:widowControl w:val="0"/>
              <w:autoSpaceDN w:val="0"/>
              <w:spacing w:line="240" w:lineRule="auto"/>
              <w:textAlignment w:val="baseline"/>
              <w:rPr>
                <w:rFonts w:ascii="Times New Roman" w:eastAsia="Andale Sans UI" w:hAnsi="Times New Roman" w:cs="Tahoma"/>
                <w:kern w:val="3"/>
                <w:sz w:val="24"/>
                <w:szCs w:val="24"/>
                <w:lang w:eastAsia="ja-JP" w:bidi="fa-IR"/>
              </w:rPr>
            </w:pPr>
            <w:r w:rsidRPr="00A921F9">
              <w:rPr>
                <w:rFonts w:ascii="Times New Roman" w:eastAsia="Andale Sans UI" w:hAnsi="Times New Roman" w:cs="Tahoma"/>
                <w:kern w:val="3"/>
                <w:sz w:val="24"/>
                <w:szCs w:val="24"/>
                <w:lang w:eastAsia="ja-JP" w:bidi="fa-IR"/>
              </w:rPr>
              <w:t>Suite à la commission tiers lieu du 1er juin </w:t>
            </w:r>
            <w:r w:rsidRPr="00F97663">
              <w:rPr>
                <w:rFonts w:ascii="Times New Roman" w:eastAsia="Andale Sans UI" w:hAnsi="Times New Roman" w:cs="Tahoma"/>
                <w:kern w:val="3"/>
                <w:sz w:val="24"/>
                <w:szCs w:val="24"/>
                <w:lang w:eastAsia="ja-JP" w:bidi="fa-IR"/>
              </w:rPr>
              <w:t>2023 validant notamment les projets de statuts de l’association ;</w:t>
            </w:r>
            <w:r w:rsidRPr="00A921F9">
              <w:rPr>
                <w:rFonts w:ascii="Times New Roman" w:eastAsia="Andale Sans UI" w:hAnsi="Times New Roman" w:cs="Tahoma"/>
                <w:kern w:val="3"/>
                <w:sz w:val="24"/>
                <w:szCs w:val="24"/>
                <w:lang w:eastAsia="ja-JP" w:bidi="fa-IR"/>
              </w:rPr>
              <w:t xml:space="preserve"> </w:t>
            </w:r>
          </w:p>
          <w:p w14:paraId="25EEA8E9" w14:textId="77777777" w:rsidR="00094B00" w:rsidRPr="00A921F9" w:rsidRDefault="00094B00" w:rsidP="00D06956">
            <w:pPr>
              <w:widowControl w:val="0"/>
              <w:autoSpaceDN w:val="0"/>
              <w:spacing w:line="240" w:lineRule="auto"/>
              <w:textAlignment w:val="baseline"/>
              <w:rPr>
                <w:rFonts w:ascii="Times New Roman" w:eastAsia="Andale Sans UI" w:hAnsi="Times New Roman" w:cs="Tahoma"/>
                <w:kern w:val="3"/>
                <w:sz w:val="24"/>
                <w:szCs w:val="24"/>
                <w:lang w:eastAsia="ja-JP" w:bidi="fa-IR"/>
              </w:rPr>
            </w:pPr>
          </w:p>
          <w:p w14:paraId="4FD2C763" w14:textId="77777777" w:rsidR="00094B00" w:rsidRPr="00A921F9" w:rsidRDefault="00094B00" w:rsidP="00D06956">
            <w:pPr>
              <w:widowControl w:val="0"/>
              <w:autoSpaceDN w:val="0"/>
              <w:spacing w:line="240" w:lineRule="auto"/>
              <w:textAlignment w:val="baseline"/>
              <w:rPr>
                <w:rFonts w:ascii="Times New Roman" w:eastAsia="Andale Sans UI" w:hAnsi="Times New Roman" w:cs="Tahoma"/>
                <w:kern w:val="3"/>
                <w:sz w:val="24"/>
                <w:szCs w:val="24"/>
                <w:lang w:eastAsia="ja-JP" w:bidi="fa-IR"/>
              </w:rPr>
            </w:pPr>
            <w:r w:rsidRPr="00A921F9">
              <w:rPr>
                <w:rFonts w:ascii="Times New Roman" w:eastAsia="Andale Sans UI" w:hAnsi="Times New Roman" w:cs="Tahoma"/>
                <w:kern w:val="3"/>
                <w:sz w:val="24"/>
                <w:szCs w:val="24"/>
                <w:lang w:eastAsia="ja-JP" w:bidi="fa-IR"/>
              </w:rPr>
              <w:t xml:space="preserve">Suite à la commission </w:t>
            </w:r>
            <w:r w:rsidRPr="00F97663">
              <w:rPr>
                <w:rFonts w:ascii="Times New Roman" w:eastAsia="Andale Sans UI" w:hAnsi="Times New Roman" w:cs="Tahoma"/>
                <w:kern w:val="3"/>
                <w:sz w:val="24"/>
                <w:szCs w:val="24"/>
                <w:lang w:eastAsia="ja-JP" w:bidi="fa-IR"/>
              </w:rPr>
              <w:t>« T</w:t>
            </w:r>
            <w:r w:rsidRPr="00A921F9">
              <w:rPr>
                <w:rFonts w:ascii="Times New Roman" w:eastAsia="Andale Sans UI" w:hAnsi="Times New Roman" w:cs="Tahoma"/>
                <w:kern w:val="3"/>
                <w:sz w:val="24"/>
                <w:szCs w:val="24"/>
                <w:lang w:eastAsia="ja-JP" w:bidi="fa-IR"/>
              </w:rPr>
              <w:t>iers lieu</w:t>
            </w:r>
            <w:r w:rsidRPr="00F97663">
              <w:rPr>
                <w:rFonts w:ascii="Times New Roman" w:eastAsia="Andale Sans UI" w:hAnsi="Times New Roman" w:cs="Tahoma"/>
                <w:kern w:val="3"/>
                <w:sz w:val="24"/>
                <w:szCs w:val="24"/>
                <w:lang w:eastAsia="ja-JP" w:bidi="fa-IR"/>
              </w:rPr>
              <w:t> »</w:t>
            </w:r>
            <w:r w:rsidRPr="00A921F9">
              <w:rPr>
                <w:rFonts w:ascii="Times New Roman" w:eastAsia="Andale Sans UI" w:hAnsi="Times New Roman" w:cs="Tahoma"/>
                <w:kern w:val="3"/>
                <w:sz w:val="24"/>
                <w:szCs w:val="24"/>
                <w:lang w:eastAsia="ja-JP" w:bidi="fa-IR"/>
              </w:rPr>
              <w:t xml:space="preserve"> et l’exposé du projet des statuts tels qu’il a été transmis aux mairies et pour faire suite à la demande </w:t>
            </w:r>
            <w:r w:rsidRPr="00F97663">
              <w:rPr>
                <w:rFonts w:ascii="Times New Roman" w:eastAsia="Andale Sans UI" w:hAnsi="Times New Roman" w:cs="Tahoma"/>
                <w:kern w:val="3"/>
                <w:sz w:val="24"/>
                <w:szCs w:val="24"/>
                <w:lang w:eastAsia="ja-JP" w:bidi="fa-IR"/>
              </w:rPr>
              <w:t xml:space="preserve">aux communes </w:t>
            </w:r>
            <w:r w:rsidRPr="00A921F9">
              <w:rPr>
                <w:rFonts w:ascii="Times New Roman" w:eastAsia="Andale Sans UI" w:hAnsi="Times New Roman" w:cs="Tahoma"/>
                <w:kern w:val="3"/>
                <w:sz w:val="24"/>
                <w:szCs w:val="24"/>
                <w:lang w:eastAsia="ja-JP" w:bidi="fa-IR"/>
              </w:rPr>
              <w:t xml:space="preserve">de bien vouloir proposer des élus communautaires pour représenter l’EPCI au sein de l’association. </w:t>
            </w:r>
          </w:p>
          <w:p w14:paraId="64380B83" w14:textId="77777777" w:rsidR="00094B00" w:rsidRPr="00A921F9" w:rsidRDefault="00094B00" w:rsidP="00D06956">
            <w:pPr>
              <w:widowControl w:val="0"/>
              <w:autoSpaceDN w:val="0"/>
              <w:spacing w:line="240" w:lineRule="auto"/>
              <w:textAlignment w:val="baseline"/>
              <w:rPr>
                <w:rFonts w:ascii="Times New Roman" w:eastAsia="Andale Sans UI" w:hAnsi="Times New Roman" w:cs="Tahoma"/>
                <w:kern w:val="3"/>
                <w:sz w:val="24"/>
                <w:szCs w:val="24"/>
                <w:lang w:eastAsia="ja-JP" w:bidi="fa-IR"/>
              </w:rPr>
            </w:pPr>
          </w:p>
          <w:p w14:paraId="551E85AB" w14:textId="77777777" w:rsidR="00094B00" w:rsidRPr="00A921F9" w:rsidRDefault="00094B00" w:rsidP="00D06956">
            <w:pPr>
              <w:widowControl w:val="0"/>
              <w:autoSpaceDN w:val="0"/>
              <w:spacing w:line="240" w:lineRule="auto"/>
              <w:textAlignment w:val="baseline"/>
              <w:rPr>
                <w:rFonts w:ascii="Times New Roman" w:eastAsia="Andale Sans UI" w:hAnsi="Times New Roman" w:cs="Tahoma"/>
                <w:kern w:val="3"/>
                <w:sz w:val="24"/>
                <w:szCs w:val="24"/>
                <w:lang w:eastAsia="ja-JP" w:bidi="fa-IR"/>
              </w:rPr>
            </w:pPr>
            <w:r w:rsidRPr="00F97663">
              <w:rPr>
                <w:rFonts w:ascii="Times New Roman" w:eastAsia="Andale Sans UI" w:hAnsi="Times New Roman" w:cs="Tahoma"/>
                <w:kern w:val="3"/>
                <w:sz w:val="24"/>
                <w:szCs w:val="24"/>
                <w:lang w:eastAsia="ja-JP" w:bidi="fa-IR"/>
              </w:rPr>
              <w:t>Il est demandé au</w:t>
            </w:r>
            <w:r w:rsidRPr="00A921F9">
              <w:rPr>
                <w:rFonts w:ascii="Times New Roman" w:eastAsia="Andale Sans UI" w:hAnsi="Times New Roman" w:cs="Tahoma"/>
                <w:kern w:val="3"/>
                <w:sz w:val="24"/>
                <w:szCs w:val="24"/>
                <w:lang w:eastAsia="ja-JP" w:bidi="fa-IR"/>
              </w:rPr>
              <w:t xml:space="preserve"> conseil communautaire</w:t>
            </w:r>
            <w:r w:rsidRPr="00F97663">
              <w:rPr>
                <w:rFonts w:ascii="Times New Roman" w:eastAsia="Andale Sans UI" w:hAnsi="Times New Roman" w:cs="Tahoma"/>
                <w:kern w:val="3"/>
                <w:sz w:val="24"/>
                <w:szCs w:val="24"/>
                <w:lang w:eastAsia="ja-JP" w:bidi="fa-IR"/>
              </w:rPr>
              <w:t xml:space="preserve"> de désigner</w:t>
            </w:r>
            <w:r w:rsidRPr="00A921F9">
              <w:rPr>
                <w:rFonts w:ascii="Times New Roman" w:eastAsia="Andale Sans UI" w:hAnsi="Times New Roman" w:cs="Tahoma"/>
                <w:kern w:val="3"/>
                <w:sz w:val="24"/>
                <w:szCs w:val="24"/>
                <w:lang w:eastAsia="ja-JP" w:bidi="fa-IR"/>
              </w:rPr>
              <w:t xml:space="preserve"> une liste d’élus communautaires pour être membres fondateurs</w:t>
            </w:r>
            <w:r w:rsidRPr="00F97663">
              <w:rPr>
                <w:rFonts w:ascii="Times New Roman" w:eastAsia="Andale Sans UI" w:hAnsi="Times New Roman" w:cs="Tahoma"/>
                <w:kern w:val="3"/>
                <w:sz w:val="24"/>
                <w:szCs w:val="24"/>
                <w:lang w:eastAsia="ja-JP" w:bidi="fa-IR"/>
              </w:rPr>
              <w:t xml:space="preserve"> conformément aux statuts envisagés</w:t>
            </w:r>
            <w:r w:rsidRPr="00A921F9">
              <w:rPr>
                <w:rFonts w:ascii="Times New Roman" w:eastAsia="Andale Sans UI" w:hAnsi="Times New Roman" w:cs="Tahoma"/>
                <w:kern w:val="3"/>
                <w:sz w:val="24"/>
                <w:szCs w:val="24"/>
                <w:lang w:eastAsia="ja-JP" w:bidi="fa-IR"/>
              </w:rPr>
              <w:t xml:space="preserve">. </w:t>
            </w:r>
          </w:p>
          <w:p w14:paraId="0EFACC3D" w14:textId="77777777" w:rsidR="00094B00" w:rsidRPr="00A921F9" w:rsidRDefault="00094B00" w:rsidP="00D06956">
            <w:pPr>
              <w:widowControl w:val="0"/>
              <w:autoSpaceDN w:val="0"/>
              <w:spacing w:line="240" w:lineRule="auto"/>
              <w:textAlignment w:val="baseline"/>
              <w:rPr>
                <w:rFonts w:ascii="Times New Roman" w:eastAsia="Andale Sans UI" w:hAnsi="Times New Roman" w:cs="Tahoma"/>
                <w:kern w:val="3"/>
                <w:sz w:val="24"/>
                <w:szCs w:val="24"/>
                <w:lang w:eastAsia="ja-JP" w:bidi="fa-IR"/>
              </w:rPr>
            </w:pPr>
          </w:p>
          <w:p w14:paraId="4679EED7" w14:textId="77777777" w:rsidR="00094B00" w:rsidRPr="00A921F9" w:rsidRDefault="00094B00" w:rsidP="00D06956">
            <w:pPr>
              <w:widowControl w:val="0"/>
              <w:autoSpaceDN w:val="0"/>
              <w:spacing w:line="240" w:lineRule="auto"/>
              <w:textAlignment w:val="baseline"/>
              <w:rPr>
                <w:rFonts w:ascii="Times New Roman" w:eastAsia="Andale Sans UI" w:hAnsi="Times New Roman" w:cs="Tahoma"/>
                <w:kern w:val="3"/>
                <w:sz w:val="24"/>
                <w:szCs w:val="24"/>
                <w:lang w:eastAsia="ja-JP" w:bidi="fa-IR"/>
              </w:rPr>
            </w:pPr>
            <w:r w:rsidRPr="00A921F9">
              <w:rPr>
                <w:rFonts w:ascii="Times New Roman" w:eastAsia="Andale Sans UI" w:hAnsi="Times New Roman" w:cs="Tahoma"/>
                <w:kern w:val="3"/>
                <w:sz w:val="24"/>
                <w:szCs w:val="24"/>
                <w:lang w:eastAsia="ja-JP" w:bidi="fa-IR"/>
              </w:rPr>
              <w:t xml:space="preserve">La commission propose la nomination de </w:t>
            </w:r>
            <w:r w:rsidRPr="00A921F9">
              <w:rPr>
                <w:rFonts w:ascii="Times New Roman" w:eastAsia="Andale Sans UI" w:hAnsi="Times New Roman" w:cs="Tahoma"/>
                <w:b/>
                <w:bCs/>
                <w:kern w:val="3"/>
                <w:sz w:val="24"/>
                <w:szCs w:val="24"/>
                <w:lang w:eastAsia="ja-JP" w:bidi="fa-IR"/>
              </w:rPr>
              <w:t>17 membres fondateurs dont 16 élus</w:t>
            </w:r>
            <w:r w:rsidRPr="00A921F9">
              <w:rPr>
                <w:rFonts w:ascii="Times New Roman" w:eastAsia="Andale Sans UI" w:hAnsi="Times New Roman" w:cs="Tahoma"/>
                <w:kern w:val="3"/>
                <w:sz w:val="24"/>
                <w:szCs w:val="24"/>
                <w:lang w:eastAsia="ja-JP" w:bidi="fa-IR"/>
              </w:rPr>
              <w:t xml:space="preserve"> (et 1 représentant d’entreprise) ; </w:t>
            </w:r>
          </w:p>
          <w:p w14:paraId="4ECC8E2A" w14:textId="77777777" w:rsidR="00094B00" w:rsidRPr="00F97663" w:rsidRDefault="00094B00" w:rsidP="00D06956">
            <w:pPr>
              <w:widowControl w:val="0"/>
              <w:autoSpaceDN w:val="0"/>
              <w:spacing w:line="240" w:lineRule="auto"/>
              <w:textAlignment w:val="baseline"/>
              <w:rPr>
                <w:rFonts w:ascii="Times New Roman" w:eastAsia="Andale Sans UI" w:hAnsi="Times New Roman" w:cs="Tahoma"/>
                <w:kern w:val="3"/>
                <w:sz w:val="24"/>
                <w:szCs w:val="24"/>
                <w:lang w:eastAsia="ja-JP" w:bidi="fa-IR"/>
              </w:rPr>
            </w:pPr>
            <w:r w:rsidRPr="00A921F9">
              <w:rPr>
                <w:rFonts w:ascii="Times New Roman" w:eastAsia="Andale Sans UI" w:hAnsi="Times New Roman" w:cs="Tahoma"/>
                <w:kern w:val="3"/>
                <w:sz w:val="24"/>
                <w:szCs w:val="24"/>
                <w:lang w:eastAsia="ja-JP" w:bidi="fa-IR"/>
              </w:rPr>
              <w:t> </w:t>
            </w:r>
          </w:p>
          <w:p w14:paraId="1876B5DB" w14:textId="77777777" w:rsidR="00094B00" w:rsidRPr="00F97663" w:rsidRDefault="00094B00" w:rsidP="00D06956">
            <w:pPr>
              <w:widowControl w:val="0"/>
              <w:autoSpaceDN w:val="0"/>
              <w:spacing w:line="240" w:lineRule="auto"/>
              <w:textAlignment w:val="baseline"/>
              <w:rPr>
                <w:rFonts w:ascii="Times New Roman" w:eastAsia="Andale Sans UI" w:hAnsi="Times New Roman" w:cs="Tahoma"/>
                <w:kern w:val="3"/>
                <w:sz w:val="24"/>
                <w:szCs w:val="24"/>
                <w:lang w:eastAsia="ja-JP" w:bidi="fa-IR"/>
              </w:rPr>
            </w:pPr>
          </w:p>
          <w:p w14:paraId="1D2B48CF" w14:textId="77777777" w:rsidR="00094B00" w:rsidRPr="00F97663" w:rsidRDefault="00094B00" w:rsidP="00D06956">
            <w:pPr>
              <w:widowControl w:val="0"/>
              <w:autoSpaceDN w:val="0"/>
              <w:spacing w:line="240" w:lineRule="auto"/>
              <w:textAlignment w:val="baseline"/>
              <w:rPr>
                <w:rFonts w:ascii="Times New Roman" w:eastAsia="Andale Sans UI" w:hAnsi="Times New Roman" w:cs="Tahoma"/>
                <w:kern w:val="3"/>
                <w:sz w:val="24"/>
                <w:szCs w:val="24"/>
                <w:lang w:eastAsia="ja-JP" w:bidi="fa-IR"/>
              </w:rPr>
            </w:pPr>
          </w:p>
          <w:p w14:paraId="2094F429" w14:textId="77777777" w:rsidR="00094B00" w:rsidRPr="00F97663" w:rsidRDefault="00094B00" w:rsidP="00D06956">
            <w:pPr>
              <w:widowControl w:val="0"/>
              <w:autoSpaceDN w:val="0"/>
              <w:spacing w:line="240" w:lineRule="auto"/>
              <w:textAlignment w:val="baseline"/>
              <w:rPr>
                <w:rFonts w:ascii="Times New Roman" w:eastAsia="Andale Sans UI" w:hAnsi="Times New Roman" w:cs="Tahoma"/>
                <w:kern w:val="3"/>
                <w:sz w:val="24"/>
                <w:szCs w:val="24"/>
                <w:lang w:eastAsia="ja-JP" w:bidi="fa-IR"/>
              </w:rPr>
            </w:pPr>
          </w:p>
          <w:p w14:paraId="0D677CE6" w14:textId="77777777" w:rsidR="00094B00" w:rsidRPr="00F97663" w:rsidRDefault="00094B00" w:rsidP="00D06956">
            <w:pPr>
              <w:widowControl w:val="0"/>
              <w:autoSpaceDN w:val="0"/>
              <w:spacing w:line="240" w:lineRule="auto"/>
              <w:textAlignment w:val="baseline"/>
              <w:rPr>
                <w:rFonts w:ascii="Times New Roman" w:eastAsia="Andale Sans UI" w:hAnsi="Times New Roman" w:cs="Tahoma"/>
                <w:kern w:val="3"/>
                <w:sz w:val="24"/>
                <w:szCs w:val="24"/>
                <w:lang w:eastAsia="ja-JP" w:bidi="fa-IR"/>
              </w:rPr>
            </w:pPr>
          </w:p>
          <w:p w14:paraId="562F3947" w14:textId="77777777" w:rsidR="00094B00" w:rsidRPr="00F97663" w:rsidRDefault="00094B00" w:rsidP="00D06956">
            <w:pPr>
              <w:widowControl w:val="0"/>
              <w:autoSpaceDN w:val="0"/>
              <w:spacing w:line="240" w:lineRule="auto"/>
              <w:textAlignment w:val="baseline"/>
              <w:rPr>
                <w:rFonts w:ascii="Times New Roman" w:eastAsia="Andale Sans UI" w:hAnsi="Times New Roman" w:cs="Tahoma"/>
                <w:kern w:val="3"/>
                <w:sz w:val="24"/>
                <w:szCs w:val="24"/>
                <w:lang w:eastAsia="ja-JP" w:bidi="fa-IR"/>
              </w:rPr>
            </w:pPr>
          </w:p>
          <w:p w14:paraId="6CB53BB2" w14:textId="77777777" w:rsidR="00094B00" w:rsidRPr="00A921F9" w:rsidRDefault="00094B00" w:rsidP="00D06956">
            <w:pPr>
              <w:widowControl w:val="0"/>
              <w:autoSpaceDN w:val="0"/>
              <w:spacing w:line="240" w:lineRule="auto"/>
              <w:textAlignment w:val="baseline"/>
              <w:rPr>
                <w:rFonts w:ascii="Times New Roman" w:eastAsia="Andale Sans UI" w:hAnsi="Times New Roman" w:cs="Tahoma"/>
                <w:kern w:val="3"/>
                <w:sz w:val="24"/>
                <w:szCs w:val="24"/>
                <w:lang w:eastAsia="ja-JP" w:bidi="fa-IR"/>
              </w:rPr>
            </w:pPr>
          </w:p>
          <w:p w14:paraId="7FC012DF" w14:textId="77777777" w:rsidR="00094B00" w:rsidRPr="00A921F9" w:rsidRDefault="00094B00" w:rsidP="00D06956">
            <w:pPr>
              <w:widowControl w:val="0"/>
              <w:autoSpaceDN w:val="0"/>
              <w:spacing w:line="240" w:lineRule="auto"/>
              <w:textAlignment w:val="baseline"/>
              <w:rPr>
                <w:rFonts w:ascii="Times New Roman" w:eastAsia="Andale Sans UI" w:hAnsi="Times New Roman" w:cs="Tahoma"/>
                <w:kern w:val="3"/>
                <w:sz w:val="24"/>
                <w:szCs w:val="24"/>
                <w:lang w:eastAsia="ja-JP" w:bidi="fa-IR"/>
              </w:rPr>
            </w:pPr>
            <w:r w:rsidRPr="00A921F9">
              <w:rPr>
                <w:rFonts w:ascii="Times New Roman" w:eastAsia="Andale Sans UI" w:hAnsi="Times New Roman" w:cs="Tahoma"/>
                <w:kern w:val="3"/>
                <w:sz w:val="24"/>
                <w:szCs w:val="24"/>
                <w:lang w:eastAsia="ja-JP" w:bidi="fa-IR"/>
              </w:rPr>
              <w:lastRenderedPageBreak/>
              <w:t xml:space="preserve">Afin de pouvoir désigner ces </w:t>
            </w:r>
            <w:r w:rsidRPr="00A921F9">
              <w:rPr>
                <w:rFonts w:ascii="Times New Roman" w:eastAsia="Andale Sans UI" w:hAnsi="Times New Roman" w:cs="Tahoma"/>
                <w:kern w:val="3"/>
                <w:sz w:val="24"/>
                <w:szCs w:val="24"/>
                <w:u w:val="single"/>
                <w:lang w:eastAsia="ja-JP" w:bidi="fa-IR"/>
              </w:rPr>
              <w:t>16 élus communautaires</w:t>
            </w:r>
            <w:r w:rsidRPr="00A921F9">
              <w:rPr>
                <w:rFonts w:ascii="Times New Roman" w:eastAsia="Andale Sans UI" w:hAnsi="Times New Roman" w:cs="Tahoma"/>
                <w:kern w:val="3"/>
                <w:sz w:val="24"/>
                <w:szCs w:val="24"/>
                <w:lang w:eastAsia="ja-JP" w:bidi="fa-IR"/>
              </w:rPr>
              <w:t xml:space="preserve">, idéalement a minima 1 par commune et sur la proposition suivante : </w:t>
            </w:r>
          </w:p>
          <w:p w14:paraId="06A0F4EB" w14:textId="77777777" w:rsidR="00094B00" w:rsidRPr="00F97663" w:rsidRDefault="00094B00" w:rsidP="00D06956">
            <w:pPr>
              <w:rPr>
                <w:rFonts w:ascii="Times New Roman" w:eastAsia="Andale Sans UI" w:hAnsi="Times New Roman" w:cs="Tahoma"/>
                <w:kern w:val="3"/>
                <w:sz w:val="24"/>
                <w:szCs w:val="24"/>
                <w:lang w:eastAsia="ja-JP" w:bidi="fa-IR"/>
              </w:rPr>
            </w:pPr>
          </w:p>
          <w:p w14:paraId="67E0913E" w14:textId="77777777" w:rsidR="00094B00" w:rsidRPr="00F97663" w:rsidRDefault="00094B00" w:rsidP="00D06956">
            <w:pPr>
              <w:rPr>
                <w:rFonts w:ascii="Times New Roman" w:eastAsia="Andale Sans UI" w:hAnsi="Times New Roman" w:cs="Tahoma"/>
                <w:kern w:val="3"/>
                <w:sz w:val="24"/>
                <w:szCs w:val="24"/>
                <w:lang w:eastAsia="ja-JP" w:bidi="fa-IR"/>
              </w:rPr>
            </w:pPr>
            <w:r w:rsidRPr="00F97663">
              <w:rPr>
                <w:rFonts w:ascii="Times New Roman" w:eastAsia="Andale Sans UI" w:hAnsi="Times New Roman" w:cs="Tahoma"/>
                <w:kern w:val="3"/>
                <w:sz w:val="24"/>
                <w:szCs w:val="24"/>
                <w:lang w:eastAsia="ja-JP" w:bidi="fa-IR"/>
              </w:rPr>
              <w:t xml:space="preserve">La présidence de l’EPCI est d’office membre de droit (1) : Dominique Bru </w:t>
            </w:r>
          </w:p>
          <w:p w14:paraId="2D30E85E" w14:textId="77777777" w:rsidR="00094B00" w:rsidRDefault="00094B00" w:rsidP="00D06956">
            <w:pPr>
              <w:pStyle w:val="Standard"/>
              <w:tabs>
                <w:tab w:val="left" w:pos="6096"/>
              </w:tabs>
              <w:jc w:val="both"/>
              <w:rPr>
                <w:rFonts w:eastAsia="Andale Sans UI" w:cs="Tahoma"/>
                <w:bCs w:val="0"/>
                <w:color w:val="auto"/>
                <w:lang w:eastAsia="ja-JP" w:bidi="fa-IR"/>
              </w:rPr>
            </w:pPr>
          </w:p>
          <w:tbl>
            <w:tblPr>
              <w:tblStyle w:val="Grilledutableau"/>
              <w:tblW w:w="0" w:type="auto"/>
              <w:tblLayout w:type="fixed"/>
              <w:tblLook w:val="04A0" w:firstRow="1" w:lastRow="0" w:firstColumn="1" w:lastColumn="0" w:noHBand="0" w:noVBand="1"/>
            </w:tblPr>
            <w:tblGrid>
              <w:gridCol w:w="2432"/>
              <w:gridCol w:w="2835"/>
              <w:gridCol w:w="3822"/>
            </w:tblGrid>
            <w:tr w:rsidR="00094B00" w14:paraId="2E6DECE8" w14:textId="77777777" w:rsidTr="00D06956">
              <w:tc>
                <w:tcPr>
                  <w:tcW w:w="2432" w:type="dxa"/>
                </w:tcPr>
                <w:p w14:paraId="484F26C1" w14:textId="77777777" w:rsidR="00094B00" w:rsidRPr="009B4057" w:rsidRDefault="00094B00" w:rsidP="00D06956">
                  <w:pPr>
                    <w:pStyle w:val="Standard"/>
                    <w:tabs>
                      <w:tab w:val="left" w:pos="6096"/>
                    </w:tabs>
                    <w:jc w:val="both"/>
                    <w:rPr>
                      <w:rFonts w:eastAsia="Andale Sans UI" w:cs="Tahoma"/>
                      <w:b/>
                      <w:color w:val="auto"/>
                      <w:lang w:eastAsia="ja-JP" w:bidi="fa-IR"/>
                    </w:rPr>
                  </w:pPr>
                  <w:r w:rsidRPr="009B4057">
                    <w:rPr>
                      <w:rFonts w:eastAsia="Andale Sans UI" w:cs="Tahoma"/>
                      <w:b/>
                      <w:color w:val="auto"/>
                      <w:lang w:eastAsia="ja-JP" w:bidi="fa-IR"/>
                    </w:rPr>
                    <w:t xml:space="preserve">Commune </w:t>
                  </w:r>
                </w:p>
              </w:tc>
              <w:tc>
                <w:tcPr>
                  <w:tcW w:w="2835" w:type="dxa"/>
                </w:tcPr>
                <w:p w14:paraId="1F8E9454" w14:textId="77777777" w:rsidR="00094B00" w:rsidRPr="009B4057" w:rsidRDefault="00094B00" w:rsidP="00D06956">
                  <w:pPr>
                    <w:pStyle w:val="Standard"/>
                    <w:tabs>
                      <w:tab w:val="left" w:pos="6096"/>
                    </w:tabs>
                    <w:jc w:val="both"/>
                    <w:rPr>
                      <w:rFonts w:eastAsia="Andale Sans UI" w:cs="Tahoma"/>
                      <w:b/>
                      <w:color w:val="auto"/>
                      <w:lang w:eastAsia="ja-JP" w:bidi="fa-IR"/>
                    </w:rPr>
                  </w:pPr>
                  <w:r w:rsidRPr="009B4057">
                    <w:rPr>
                      <w:rFonts w:eastAsia="Andale Sans UI" w:cs="Tahoma"/>
                      <w:b/>
                      <w:color w:val="auto"/>
                      <w:lang w:eastAsia="ja-JP" w:bidi="fa-IR"/>
                    </w:rPr>
                    <w:t xml:space="preserve">Nombre d’élus à désigner </w:t>
                  </w:r>
                </w:p>
              </w:tc>
              <w:tc>
                <w:tcPr>
                  <w:tcW w:w="3822" w:type="dxa"/>
                </w:tcPr>
                <w:p w14:paraId="3BDD28AB" w14:textId="77777777" w:rsidR="00094B00" w:rsidRPr="009B4057" w:rsidRDefault="00094B00" w:rsidP="00D06956">
                  <w:pPr>
                    <w:pStyle w:val="Standard"/>
                    <w:tabs>
                      <w:tab w:val="left" w:pos="6096"/>
                    </w:tabs>
                    <w:jc w:val="both"/>
                    <w:rPr>
                      <w:rFonts w:eastAsia="Andale Sans UI" w:cs="Tahoma"/>
                      <w:b/>
                      <w:color w:val="auto"/>
                      <w:lang w:eastAsia="ja-JP" w:bidi="fa-IR"/>
                    </w:rPr>
                  </w:pPr>
                  <w:r w:rsidRPr="009B4057">
                    <w:rPr>
                      <w:rFonts w:eastAsia="Andale Sans UI" w:cs="Tahoma"/>
                      <w:b/>
                      <w:color w:val="auto"/>
                      <w:lang w:eastAsia="ja-JP" w:bidi="fa-IR"/>
                    </w:rPr>
                    <w:t xml:space="preserve">Elus proposés </w:t>
                  </w:r>
                </w:p>
              </w:tc>
            </w:tr>
            <w:tr w:rsidR="00094B00" w14:paraId="4E217BD8" w14:textId="77777777" w:rsidTr="00D06956">
              <w:tc>
                <w:tcPr>
                  <w:tcW w:w="2432" w:type="dxa"/>
                </w:tcPr>
                <w:p w14:paraId="4A265061" w14:textId="77777777" w:rsidR="00094B00" w:rsidRDefault="00094B00" w:rsidP="00D06956">
                  <w:pPr>
                    <w:pStyle w:val="Standard"/>
                    <w:tabs>
                      <w:tab w:val="left" w:pos="6096"/>
                    </w:tabs>
                    <w:jc w:val="both"/>
                    <w:rPr>
                      <w:rFonts w:eastAsia="Andale Sans UI" w:cs="Tahoma"/>
                      <w:bCs w:val="0"/>
                      <w:color w:val="auto"/>
                      <w:lang w:eastAsia="ja-JP" w:bidi="fa-IR"/>
                    </w:rPr>
                  </w:pPr>
                  <w:r w:rsidRPr="00F97663">
                    <w:rPr>
                      <w:rFonts w:eastAsia="Andale Sans UI" w:cs="Tahoma"/>
                      <w:color w:val="auto"/>
                      <w:lang w:eastAsia="ja-JP" w:bidi="fa-IR"/>
                    </w:rPr>
                    <w:t>Vic sur Cère </w:t>
                  </w:r>
                </w:p>
              </w:tc>
              <w:tc>
                <w:tcPr>
                  <w:tcW w:w="2835" w:type="dxa"/>
                </w:tcPr>
                <w:p w14:paraId="3AE679BF" w14:textId="77777777" w:rsidR="00094B00" w:rsidRDefault="00094B00" w:rsidP="00D06956">
                  <w:pPr>
                    <w:pStyle w:val="Standard"/>
                    <w:tabs>
                      <w:tab w:val="left" w:pos="6096"/>
                    </w:tabs>
                    <w:jc w:val="center"/>
                    <w:rPr>
                      <w:rFonts w:eastAsia="Andale Sans UI" w:cs="Tahoma"/>
                      <w:bCs w:val="0"/>
                      <w:color w:val="auto"/>
                      <w:lang w:eastAsia="ja-JP" w:bidi="fa-IR"/>
                    </w:rPr>
                  </w:pPr>
                  <w:r>
                    <w:rPr>
                      <w:rFonts w:eastAsia="Andale Sans UI" w:cs="Tahoma"/>
                      <w:bCs w:val="0"/>
                      <w:color w:val="auto"/>
                      <w:lang w:eastAsia="ja-JP" w:bidi="fa-IR"/>
                    </w:rPr>
                    <w:t>3</w:t>
                  </w:r>
                </w:p>
              </w:tc>
              <w:tc>
                <w:tcPr>
                  <w:tcW w:w="3822" w:type="dxa"/>
                </w:tcPr>
                <w:p w14:paraId="36D96C6E" w14:textId="77777777" w:rsidR="00094B00" w:rsidRDefault="00094B00" w:rsidP="00D06956">
                  <w:pPr>
                    <w:pStyle w:val="Standard"/>
                    <w:tabs>
                      <w:tab w:val="left" w:pos="6096"/>
                    </w:tabs>
                    <w:jc w:val="both"/>
                    <w:rPr>
                      <w:rFonts w:eastAsia="Andale Sans UI" w:cs="Tahoma"/>
                      <w:bCs w:val="0"/>
                      <w:color w:val="auto"/>
                      <w:lang w:eastAsia="ja-JP" w:bidi="fa-IR"/>
                    </w:rPr>
                  </w:pPr>
                  <w:r w:rsidRPr="00F97663">
                    <w:rPr>
                      <w:rFonts w:eastAsia="Andale Sans UI" w:cs="Tahoma"/>
                      <w:color w:val="auto"/>
                      <w:lang w:eastAsia="ja-JP" w:bidi="fa-IR"/>
                    </w:rPr>
                    <w:t xml:space="preserve">Annie Delrieu, Didier Irlande, Isabelle </w:t>
                  </w:r>
                  <w:proofErr w:type="spellStart"/>
                  <w:r w:rsidRPr="00F97663">
                    <w:rPr>
                      <w:rFonts w:eastAsia="Andale Sans UI" w:cs="Tahoma"/>
                      <w:color w:val="auto"/>
                      <w:lang w:eastAsia="ja-JP" w:bidi="fa-IR"/>
                    </w:rPr>
                    <w:t>Mellin</w:t>
                  </w:r>
                  <w:proofErr w:type="spellEnd"/>
                </w:p>
              </w:tc>
            </w:tr>
            <w:tr w:rsidR="00094B00" w14:paraId="2D6F52F2" w14:textId="77777777" w:rsidTr="00D06956">
              <w:tc>
                <w:tcPr>
                  <w:tcW w:w="2432" w:type="dxa"/>
                </w:tcPr>
                <w:p w14:paraId="7598FD09" w14:textId="77777777" w:rsidR="00094B00" w:rsidRDefault="00094B00" w:rsidP="00D06956">
                  <w:pPr>
                    <w:pStyle w:val="Standard"/>
                    <w:tabs>
                      <w:tab w:val="left" w:pos="6096"/>
                    </w:tabs>
                    <w:jc w:val="both"/>
                    <w:rPr>
                      <w:rFonts w:eastAsia="Andale Sans UI" w:cs="Tahoma"/>
                      <w:bCs w:val="0"/>
                      <w:color w:val="auto"/>
                      <w:lang w:eastAsia="ja-JP" w:bidi="fa-IR"/>
                    </w:rPr>
                  </w:pPr>
                  <w:r w:rsidRPr="00F97663">
                    <w:rPr>
                      <w:rFonts w:eastAsia="Andale Sans UI" w:cs="Tahoma"/>
                      <w:color w:val="auto"/>
                      <w:lang w:eastAsia="ja-JP" w:bidi="fa-IR"/>
                    </w:rPr>
                    <w:t>Polminhac</w:t>
                  </w:r>
                </w:p>
              </w:tc>
              <w:tc>
                <w:tcPr>
                  <w:tcW w:w="2835" w:type="dxa"/>
                </w:tcPr>
                <w:p w14:paraId="09302DDF" w14:textId="77777777" w:rsidR="00094B00" w:rsidRDefault="00094B00" w:rsidP="00D06956">
                  <w:pPr>
                    <w:pStyle w:val="Standard"/>
                    <w:tabs>
                      <w:tab w:val="left" w:pos="6096"/>
                    </w:tabs>
                    <w:jc w:val="center"/>
                    <w:rPr>
                      <w:rFonts w:eastAsia="Andale Sans UI" w:cs="Tahoma"/>
                      <w:bCs w:val="0"/>
                      <w:color w:val="auto"/>
                      <w:lang w:eastAsia="ja-JP" w:bidi="fa-IR"/>
                    </w:rPr>
                  </w:pPr>
                  <w:r>
                    <w:rPr>
                      <w:rFonts w:eastAsia="Andale Sans UI" w:cs="Tahoma"/>
                      <w:bCs w:val="0"/>
                      <w:color w:val="auto"/>
                      <w:lang w:eastAsia="ja-JP" w:bidi="fa-IR"/>
                    </w:rPr>
                    <w:t>2</w:t>
                  </w:r>
                </w:p>
              </w:tc>
              <w:tc>
                <w:tcPr>
                  <w:tcW w:w="3822" w:type="dxa"/>
                </w:tcPr>
                <w:p w14:paraId="185C7132" w14:textId="77777777" w:rsidR="00094B00" w:rsidRDefault="00094B00" w:rsidP="00D06956">
                  <w:pPr>
                    <w:pStyle w:val="Standard"/>
                    <w:tabs>
                      <w:tab w:val="left" w:pos="6096"/>
                    </w:tabs>
                    <w:jc w:val="both"/>
                    <w:rPr>
                      <w:rFonts w:eastAsia="Andale Sans UI" w:cs="Tahoma"/>
                      <w:bCs w:val="0"/>
                      <w:color w:val="auto"/>
                      <w:lang w:eastAsia="ja-JP" w:bidi="fa-IR"/>
                    </w:rPr>
                  </w:pPr>
                  <w:r w:rsidRPr="00F97663">
                    <w:rPr>
                      <w:rFonts w:eastAsia="Andale Sans UI" w:cs="Tahoma"/>
                      <w:color w:val="auto"/>
                      <w:lang w:eastAsia="ja-JP" w:bidi="fa-IR"/>
                    </w:rPr>
                    <w:t>André Bonhomme, Denis Arnal</w:t>
                  </w:r>
                </w:p>
              </w:tc>
            </w:tr>
            <w:tr w:rsidR="00094B00" w14:paraId="051E6B97" w14:textId="77777777" w:rsidTr="00D06956">
              <w:tc>
                <w:tcPr>
                  <w:tcW w:w="2432" w:type="dxa"/>
                </w:tcPr>
                <w:p w14:paraId="22CDE834" w14:textId="77777777" w:rsidR="00094B00" w:rsidRDefault="00094B00" w:rsidP="00D06956">
                  <w:pPr>
                    <w:pStyle w:val="Standard"/>
                    <w:tabs>
                      <w:tab w:val="left" w:pos="6096"/>
                    </w:tabs>
                    <w:jc w:val="both"/>
                    <w:rPr>
                      <w:rFonts w:eastAsia="Andale Sans UI" w:cs="Tahoma"/>
                      <w:bCs w:val="0"/>
                      <w:color w:val="auto"/>
                      <w:lang w:eastAsia="ja-JP" w:bidi="fa-IR"/>
                    </w:rPr>
                  </w:pPr>
                  <w:r w:rsidRPr="00F97663">
                    <w:rPr>
                      <w:rFonts w:eastAsia="Andale Sans UI" w:cs="Tahoma"/>
                      <w:color w:val="auto"/>
                      <w:lang w:eastAsia="ja-JP" w:bidi="fa-IR"/>
                    </w:rPr>
                    <w:t>Thiézac </w:t>
                  </w:r>
                </w:p>
              </w:tc>
              <w:tc>
                <w:tcPr>
                  <w:tcW w:w="2835" w:type="dxa"/>
                </w:tcPr>
                <w:p w14:paraId="5051E802" w14:textId="77777777" w:rsidR="00094B00" w:rsidRDefault="00094B00" w:rsidP="00D06956">
                  <w:pPr>
                    <w:pStyle w:val="Standard"/>
                    <w:tabs>
                      <w:tab w:val="left" w:pos="6096"/>
                    </w:tabs>
                    <w:jc w:val="center"/>
                    <w:rPr>
                      <w:rFonts w:eastAsia="Andale Sans UI" w:cs="Tahoma"/>
                      <w:bCs w:val="0"/>
                      <w:color w:val="auto"/>
                      <w:lang w:eastAsia="ja-JP" w:bidi="fa-IR"/>
                    </w:rPr>
                  </w:pPr>
                  <w:r>
                    <w:rPr>
                      <w:rFonts w:eastAsia="Andale Sans UI" w:cs="Tahoma"/>
                      <w:bCs w:val="0"/>
                      <w:color w:val="auto"/>
                      <w:lang w:eastAsia="ja-JP" w:bidi="fa-IR"/>
                    </w:rPr>
                    <w:t>2</w:t>
                  </w:r>
                </w:p>
              </w:tc>
              <w:tc>
                <w:tcPr>
                  <w:tcW w:w="3822" w:type="dxa"/>
                </w:tcPr>
                <w:p w14:paraId="713E7BC0" w14:textId="77777777" w:rsidR="00094B00" w:rsidRPr="00332BA3" w:rsidRDefault="00094B00" w:rsidP="00D06956">
                  <w:pPr>
                    <w:rPr>
                      <w:rFonts w:ascii="Times New Roman" w:eastAsia="Andale Sans UI" w:hAnsi="Times New Roman" w:cs="Tahoma"/>
                      <w:kern w:val="3"/>
                      <w:sz w:val="24"/>
                      <w:szCs w:val="24"/>
                      <w:lang w:eastAsia="ja-JP" w:bidi="fa-IR"/>
                    </w:rPr>
                  </w:pPr>
                  <w:r w:rsidRPr="00F97663">
                    <w:rPr>
                      <w:rFonts w:ascii="Times New Roman" w:eastAsia="Andale Sans UI" w:hAnsi="Times New Roman" w:cs="Tahoma"/>
                      <w:kern w:val="3"/>
                      <w:sz w:val="24"/>
                      <w:szCs w:val="24"/>
                      <w:lang w:eastAsia="ja-JP" w:bidi="fa-IR"/>
                    </w:rPr>
                    <w:t xml:space="preserve">Philippe Mourgues, André </w:t>
                  </w:r>
                  <w:proofErr w:type="spellStart"/>
                  <w:r w:rsidRPr="00F97663">
                    <w:rPr>
                      <w:rFonts w:ascii="Times New Roman" w:eastAsia="Andale Sans UI" w:hAnsi="Times New Roman" w:cs="Tahoma"/>
                      <w:kern w:val="3"/>
                      <w:sz w:val="24"/>
                      <w:szCs w:val="24"/>
                      <w:lang w:eastAsia="ja-JP" w:bidi="fa-IR"/>
                    </w:rPr>
                    <w:t>Rouchy</w:t>
                  </w:r>
                  <w:proofErr w:type="spellEnd"/>
                </w:p>
              </w:tc>
            </w:tr>
            <w:tr w:rsidR="00094B00" w14:paraId="51D52CEC" w14:textId="77777777" w:rsidTr="00D06956">
              <w:tc>
                <w:tcPr>
                  <w:tcW w:w="2432" w:type="dxa"/>
                </w:tcPr>
                <w:p w14:paraId="7B1236A0" w14:textId="77777777" w:rsidR="00094B00" w:rsidRDefault="00094B00" w:rsidP="00D06956">
                  <w:pPr>
                    <w:pStyle w:val="Standard"/>
                    <w:tabs>
                      <w:tab w:val="left" w:pos="6096"/>
                    </w:tabs>
                    <w:jc w:val="both"/>
                    <w:rPr>
                      <w:rFonts w:eastAsia="Andale Sans UI" w:cs="Tahoma"/>
                      <w:bCs w:val="0"/>
                      <w:color w:val="auto"/>
                      <w:lang w:eastAsia="ja-JP" w:bidi="fa-IR"/>
                    </w:rPr>
                  </w:pPr>
                  <w:r w:rsidRPr="00F97663">
                    <w:rPr>
                      <w:rFonts w:eastAsia="Andale Sans UI" w:cs="Tahoma"/>
                      <w:color w:val="auto"/>
                      <w:lang w:eastAsia="ja-JP" w:bidi="fa-IR"/>
                    </w:rPr>
                    <w:t xml:space="preserve">St Jacques des </w:t>
                  </w:r>
                  <w:proofErr w:type="spellStart"/>
                  <w:r w:rsidRPr="00F97663">
                    <w:rPr>
                      <w:rFonts w:eastAsia="Andale Sans UI" w:cs="Tahoma"/>
                      <w:color w:val="auto"/>
                      <w:lang w:eastAsia="ja-JP" w:bidi="fa-IR"/>
                    </w:rPr>
                    <w:t>Blats</w:t>
                  </w:r>
                  <w:proofErr w:type="spellEnd"/>
                  <w:r w:rsidRPr="00F97663">
                    <w:rPr>
                      <w:rFonts w:eastAsia="Andale Sans UI" w:cs="Tahoma"/>
                      <w:color w:val="auto"/>
                      <w:lang w:eastAsia="ja-JP" w:bidi="fa-IR"/>
                    </w:rPr>
                    <w:t> </w:t>
                  </w:r>
                </w:p>
              </w:tc>
              <w:tc>
                <w:tcPr>
                  <w:tcW w:w="2835" w:type="dxa"/>
                </w:tcPr>
                <w:p w14:paraId="04C68FDD" w14:textId="77777777" w:rsidR="00094B00" w:rsidRDefault="00094B00" w:rsidP="00D06956">
                  <w:pPr>
                    <w:pStyle w:val="Standard"/>
                    <w:tabs>
                      <w:tab w:val="left" w:pos="6096"/>
                    </w:tabs>
                    <w:jc w:val="center"/>
                    <w:rPr>
                      <w:rFonts w:eastAsia="Andale Sans UI" w:cs="Tahoma"/>
                      <w:bCs w:val="0"/>
                      <w:color w:val="auto"/>
                      <w:lang w:eastAsia="ja-JP" w:bidi="fa-IR"/>
                    </w:rPr>
                  </w:pPr>
                  <w:r>
                    <w:rPr>
                      <w:rFonts w:eastAsia="Andale Sans UI" w:cs="Tahoma"/>
                      <w:bCs w:val="0"/>
                      <w:color w:val="auto"/>
                      <w:lang w:eastAsia="ja-JP" w:bidi="fa-IR"/>
                    </w:rPr>
                    <w:t>1</w:t>
                  </w:r>
                </w:p>
              </w:tc>
              <w:tc>
                <w:tcPr>
                  <w:tcW w:w="3822" w:type="dxa"/>
                </w:tcPr>
                <w:p w14:paraId="5089CEF3" w14:textId="77777777" w:rsidR="00094B00" w:rsidRDefault="00094B00" w:rsidP="00D06956">
                  <w:pPr>
                    <w:pStyle w:val="Standard"/>
                    <w:tabs>
                      <w:tab w:val="left" w:pos="6096"/>
                    </w:tabs>
                    <w:jc w:val="both"/>
                    <w:rPr>
                      <w:rFonts w:eastAsia="Andale Sans UI" w:cs="Tahoma"/>
                      <w:bCs w:val="0"/>
                      <w:color w:val="auto"/>
                      <w:lang w:eastAsia="ja-JP" w:bidi="fa-IR"/>
                    </w:rPr>
                  </w:pPr>
                  <w:r w:rsidRPr="00F97663">
                    <w:rPr>
                      <w:rFonts w:eastAsia="Andale Sans UI" w:cs="Tahoma"/>
                      <w:color w:val="auto"/>
                      <w:lang w:eastAsia="ja-JP" w:bidi="fa-IR"/>
                    </w:rPr>
                    <w:t>Linda Bénard</w:t>
                  </w:r>
                </w:p>
              </w:tc>
            </w:tr>
            <w:tr w:rsidR="00094B00" w14:paraId="4F43DCCF" w14:textId="77777777" w:rsidTr="00D06956">
              <w:tc>
                <w:tcPr>
                  <w:tcW w:w="2432" w:type="dxa"/>
                </w:tcPr>
                <w:p w14:paraId="7A29421B" w14:textId="77777777" w:rsidR="00094B00" w:rsidRDefault="00094B00" w:rsidP="00D06956">
                  <w:pPr>
                    <w:pStyle w:val="Standard"/>
                    <w:tabs>
                      <w:tab w:val="left" w:pos="6096"/>
                    </w:tabs>
                    <w:jc w:val="both"/>
                    <w:rPr>
                      <w:rFonts w:eastAsia="Andale Sans UI" w:cs="Tahoma"/>
                      <w:bCs w:val="0"/>
                      <w:color w:val="auto"/>
                      <w:lang w:eastAsia="ja-JP" w:bidi="fa-IR"/>
                    </w:rPr>
                  </w:pPr>
                  <w:r w:rsidRPr="00F97663">
                    <w:rPr>
                      <w:rFonts w:eastAsia="Andale Sans UI" w:cs="Tahoma"/>
                      <w:color w:val="auto"/>
                      <w:lang w:eastAsia="ja-JP" w:bidi="fa-IR"/>
                    </w:rPr>
                    <w:t>Raulhac</w:t>
                  </w:r>
                </w:p>
              </w:tc>
              <w:tc>
                <w:tcPr>
                  <w:tcW w:w="2835" w:type="dxa"/>
                </w:tcPr>
                <w:p w14:paraId="1BDA06FD" w14:textId="77777777" w:rsidR="00094B00" w:rsidRDefault="00094B00" w:rsidP="00D06956">
                  <w:pPr>
                    <w:pStyle w:val="Standard"/>
                    <w:tabs>
                      <w:tab w:val="left" w:pos="6096"/>
                    </w:tabs>
                    <w:jc w:val="center"/>
                    <w:rPr>
                      <w:rFonts w:eastAsia="Andale Sans UI" w:cs="Tahoma"/>
                      <w:bCs w:val="0"/>
                      <w:color w:val="auto"/>
                      <w:lang w:eastAsia="ja-JP" w:bidi="fa-IR"/>
                    </w:rPr>
                  </w:pPr>
                  <w:r>
                    <w:rPr>
                      <w:rFonts w:eastAsia="Andale Sans UI" w:cs="Tahoma"/>
                      <w:bCs w:val="0"/>
                      <w:color w:val="auto"/>
                      <w:lang w:eastAsia="ja-JP" w:bidi="fa-IR"/>
                    </w:rPr>
                    <w:t>1</w:t>
                  </w:r>
                </w:p>
              </w:tc>
              <w:tc>
                <w:tcPr>
                  <w:tcW w:w="3822" w:type="dxa"/>
                </w:tcPr>
                <w:p w14:paraId="164AD115" w14:textId="77777777" w:rsidR="00094B00" w:rsidRDefault="00094B00" w:rsidP="00D06956">
                  <w:pPr>
                    <w:pStyle w:val="Standard"/>
                    <w:tabs>
                      <w:tab w:val="left" w:pos="6096"/>
                    </w:tabs>
                    <w:jc w:val="both"/>
                    <w:rPr>
                      <w:rFonts w:eastAsia="Andale Sans UI" w:cs="Tahoma"/>
                      <w:bCs w:val="0"/>
                      <w:color w:val="auto"/>
                      <w:lang w:eastAsia="ja-JP" w:bidi="fa-IR"/>
                    </w:rPr>
                  </w:pPr>
                  <w:r w:rsidRPr="00F97663">
                    <w:rPr>
                      <w:rFonts w:eastAsia="Andale Sans UI" w:cs="Tahoma"/>
                      <w:color w:val="auto"/>
                      <w:lang w:eastAsia="ja-JP" w:bidi="fa-IR"/>
                    </w:rPr>
                    <w:t>Philippe Matière</w:t>
                  </w:r>
                </w:p>
              </w:tc>
            </w:tr>
            <w:tr w:rsidR="00094B00" w14:paraId="4C9CD09F" w14:textId="77777777" w:rsidTr="00D06956">
              <w:tc>
                <w:tcPr>
                  <w:tcW w:w="2432" w:type="dxa"/>
                </w:tcPr>
                <w:p w14:paraId="797AC44B" w14:textId="77777777" w:rsidR="00094B00" w:rsidRDefault="00094B00" w:rsidP="00D06956">
                  <w:pPr>
                    <w:pStyle w:val="Standard"/>
                    <w:tabs>
                      <w:tab w:val="left" w:pos="6096"/>
                    </w:tabs>
                    <w:jc w:val="both"/>
                    <w:rPr>
                      <w:rFonts w:eastAsia="Andale Sans UI" w:cs="Tahoma"/>
                      <w:bCs w:val="0"/>
                      <w:color w:val="auto"/>
                      <w:lang w:eastAsia="ja-JP" w:bidi="fa-IR"/>
                    </w:rPr>
                  </w:pPr>
                  <w:r w:rsidRPr="00F97663">
                    <w:rPr>
                      <w:rFonts w:eastAsia="Andale Sans UI" w:cs="Tahoma"/>
                      <w:color w:val="auto"/>
                      <w:lang w:eastAsia="ja-JP" w:bidi="fa-IR"/>
                    </w:rPr>
                    <w:t xml:space="preserve">St Etienne de </w:t>
                  </w:r>
                  <w:proofErr w:type="spellStart"/>
                  <w:r w:rsidRPr="00F97663">
                    <w:rPr>
                      <w:rFonts w:eastAsia="Andale Sans UI" w:cs="Tahoma"/>
                      <w:color w:val="auto"/>
                      <w:lang w:eastAsia="ja-JP" w:bidi="fa-IR"/>
                    </w:rPr>
                    <w:t>Carlat</w:t>
                  </w:r>
                  <w:proofErr w:type="spellEnd"/>
                  <w:r w:rsidRPr="00F97663">
                    <w:rPr>
                      <w:rFonts w:eastAsia="Andale Sans UI" w:cs="Tahoma"/>
                      <w:color w:val="auto"/>
                      <w:lang w:eastAsia="ja-JP" w:bidi="fa-IR"/>
                    </w:rPr>
                    <w:t> </w:t>
                  </w:r>
                </w:p>
              </w:tc>
              <w:tc>
                <w:tcPr>
                  <w:tcW w:w="2835" w:type="dxa"/>
                </w:tcPr>
                <w:p w14:paraId="75C95BF1" w14:textId="77777777" w:rsidR="00094B00" w:rsidRDefault="00094B00" w:rsidP="00D06956">
                  <w:pPr>
                    <w:pStyle w:val="Standard"/>
                    <w:tabs>
                      <w:tab w:val="left" w:pos="6096"/>
                    </w:tabs>
                    <w:jc w:val="center"/>
                    <w:rPr>
                      <w:rFonts w:eastAsia="Andale Sans UI" w:cs="Tahoma"/>
                      <w:bCs w:val="0"/>
                      <w:color w:val="auto"/>
                      <w:lang w:eastAsia="ja-JP" w:bidi="fa-IR"/>
                    </w:rPr>
                  </w:pPr>
                  <w:r>
                    <w:rPr>
                      <w:rFonts w:eastAsia="Andale Sans UI" w:cs="Tahoma"/>
                      <w:bCs w:val="0"/>
                      <w:color w:val="auto"/>
                      <w:lang w:eastAsia="ja-JP" w:bidi="fa-IR"/>
                    </w:rPr>
                    <w:t>1</w:t>
                  </w:r>
                </w:p>
              </w:tc>
              <w:tc>
                <w:tcPr>
                  <w:tcW w:w="3822" w:type="dxa"/>
                </w:tcPr>
                <w:p w14:paraId="48D91F91" w14:textId="77777777" w:rsidR="00094B00" w:rsidRDefault="00094B00" w:rsidP="00D06956">
                  <w:pPr>
                    <w:pStyle w:val="Standard"/>
                    <w:tabs>
                      <w:tab w:val="left" w:pos="6096"/>
                    </w:tabs>
                    <w:jc w:val="both"/>
                    <w:rPr>
                      <w:rFonts w:eastAsia="Andale Sans UI" w:cs="Tahoma"/>
                      <w:bCs w:val="0"/>
                      <w:color w:val="auto"/>
                      <w:lang w:eastAsia="ja-JP" w:bidi="fa-IR"/>
                    </w:rPr>
                  </w:pPr>
                  <w:r w:rsidRPr="00F97663">
                    <w:rPr>
                      <w:rFonts w:eastAsia="Andale Sans UI" w:cs="Tahoma"/>
                      <w:color w:val="auto"/>
                      <w:lang w:eastAsia="ja-JP" w:bidi="fa-IR"/>
                    </w:rPr>
                    <w:t xml:space="preserve">Michel </w:t>
                  </w:r>
                  <w:proofErr w:type="spellStart"/>
                  <w:r w:rsidRPr="00F97663">
                    <w:rPr>
                      <w:rFonts w:eastAsia="Andale Sans UI" w:cs="Tahoma"/>
                      <w:color w:val="auto"/>
                      <w:lang w:eastAsia="ja-JP" w:bidi="fa-IR"/>
                    </w:rPr>
                    <w:t>Besombes</w:t>
                  </w:r>
                  <w:proofErr w:type="spellEnd"/>
                </w:p>
              </w:tc>
            </w:tr>
            <w:tr w:rsidR="00094B00" w14:paraId="77C8F783" w14:textId="77777777" w:rsidTr="00D06956">
              <w:tc>
                <w:tcPr>
                  <w:tcW w:w="2432" w:type="dxa"/>
                </w:tcPr>
                <w:p w14:paraId="36FC4086" w14:textId="77777777" w:rsidR="00094B00" w:rsidRDefault="00094B00" w:rsidP="00D06956">
                  <w:pPr>
                    <w:pStyle w:val="Standard"/>
                    <w:tabs>
                      <w:tab w:val="left" w:pos="6096"/>
                    </w:tabs>
                    <w:jc w:val="both"/>
                    <w:rPr>
                      <w:rFonts w:eastAsia="Andale Sans UI" w:cs="Tahoma"/>
                      <w:bCs w:val="0"/>
                      <w:color w:val="auto"/>
                      <w:lang w:eastAsia="ja-JP" w:bidi="fa-IR"/>
                    </w:rPr>
                  </w:pPr>
                  <w:r w:rsidRPr="00F97663">
                    <w:rPr>
                      <w:rFonts w:eastAsia="Andale Sans UI" w:cs="Tahoma"/>
                      <w:color w:val="auto"/>
                      <w:lang w:eastAsia="ja-JP" w:bidi="fa-IR"/>
                    </w:rPr>
                    <w:t>Badailhac</w:t>
                  </w:r>
                </w:p>
              </w:tc>
              <w:tc>
                <w:tcPr>
                  <w:tcW w:w="2835" w:type="dxa"/>
                </w:tcPr>
                <w:p w14:paraId="06442994" w14:textId="77777777" w:rsidR="00094B00" w:rsidRDefault="00094B00" w:rsidP="00D06956">
                  <w:pPr>
                    <w:pStyle w:val="Standard"/>
                    <w:tabs>
                      <w:tab w:val="left" w:pos="6096"/>
                    </w:tabs>
                    <w:jc w:val="center"/>
                    <w:rPr>
                      <w:rFonts w:eastAsia="Andale Sans UI" w:cs="Tahoma"/>
                      <w:bCs w:val="0"/>
                      <w:color w:val="auto"/>
                      <w:lang w:eastAsia="ja-JP" w:bidi="fa-IR"/>
                    </w:rPr>
                  </w:pPr>
                  <w:r>
                    <w:rPr>
                      <w:rFonts w:eastAsia="Andale Sans UI" w:cs="Tahoma"/>
                      <w:bCs w:val="0"/>
                      <w:color w:val="auto"/>
                      <w:lang w:eastAsia="ja-JP" w:bidi="fa-IR"/>
                    </w:rPr>
                    <w:t>1</w:t>
                  </w:r>
                </w:p>
              </w:tc>
              <w:tc>
                <w:tcPr>
                  <w:tcW w:w="3822" w:type="dxa"/>
                </w:tcPr>
                <w:p w14:paraId="7FFBBE85" w14:textId="77777777" w:rsidR="00094B00" w:rsidRDefault="00094B00" w:rsidP="00D06956">
                  <w:pPr>
                    <w:pStyle w:val="Standard"/>
                    <w:tabs>
                      <w:tab w:val="left" w:pos="6096"/>
                    </w:tabs>
                    <w:jc w:val="both"/>
                    <w:rPr>
                      <w:rFonts w:eastAsia="Andale Sans UI" w:cs="Tahoma"/>
                      <w:bCs w:val="0"/>
                      <w:color w:val="auto"/>
                      <w:lang w:eastAsia="ja-JP" w:bidi="fa-IR"/>
                    </w:rPr>
                  </w:pPr>
                  <w:r w:rsidRPr="00F97663">
                    <w:rPr>
                      <w:rFonts w:eastAsia="Andale Sans UI" w:cs="Tahoma"/>
                      <w:color w:val="auto"/>
                      <w:lang w:eastAsia="ja-JP" w:bidi="fa-IR"/>
                    </w:rPr>
                    <w:t xml:space="preserve">Antoine </w:t>
                  </w:r>
                  <w:proofErr w:type="spellStart"/>
                  <w:r w:rsidRPr="00F97663">
                    <w:rPr>
                      <w:rFonts w:eastAsia="Andale Sans UI" w:cs="Tahoma"/>
                      <w:color w:val="auto"/>
                      <w:lang w:eastAsia="ja-JP" w:bidi="fa-IR"/>
                    </w:rPr>
                    <w:t>Grichois</w:t>
                  </w:r>
                  <w:proofErr w:type="spellEnd"/>
                </w:p>
              </w:tc>
            </w:tr>
            <w:tr w:rsidR="00094B00" w14:paraId="0B9CB302" w14:textId="77777777" w:rsidTr="00D06956">
              <w:tc>
                <w:tcPr>
                  <w:tcW w:w="2432" w:type="dxa"/>
                </w:tcPr>
                <w:p w14:paraId="73CC5EE3" w14:textId="77777777" w:rsidR="00094B00" w:rsidRDefault="00094B00" w:rsidP="00D06956">
                  <w:pPr>
                    <w:pStyle w:val="Standard"/>
                    <w:tabs>
                      <w:tab w:val="left" w:pos="6096"/>
                    </w:tabs>
                    <w:jc w:val="both"/>
                    <w:rPr>
                      <w:rFonts w:eastAsia="Andale Sans UI" w:cs="Tahoma"/>
                      <w:bCs w:val="0"/>
                      <w:color w:val="auto"/>
                      <w:lang w:eastAsia="ja-JP" w:bidi="fa-IR"/>
                    </w:rPr>
                  </w:pPr>
                  <w:r w:rsidRPr="00F97663">
                    <w:rPr>
                      <w:rFonts w:eastAsia="Andale Sans UI" w:cs="Tahoma"/>
                      <w:color w:val="auto"/>
                      <w:lang w:eastAsia="ja-JP" w:bidi="fa-IR"/>
                    </w:rPr>
                    <w:t xml:space="preserve">Cros de </w:t>
                  </w:r>
                  <w:proofErr w:type="spellStart"/>
                  <w:r w:rsidRPr="00F97663">
                    <w:rPr>
                      <w:rFonts w:eastAsia="Andale Sans UI" w:cs="Tahoma"/>
                      <w:color w:val="auto"/>
                      <w:lang w:eastAsia="ja-JP" w:bidi="fa-IR"/>
                    </w:rPr>
                    <w:t>Ronesque</w:t>
                  </w:r>
                  <w:proofErr w:type="spellEnd"/>
                  <w:r w:rsidRPr="00F97663">
                    <w:rPr>
                      <w:rFonts w:eastAsia="Andale Sans UI" w:cs="Tahoma"/>
                      <w:color w:val="auto"/>
                      <w:lang w:eastAsia="ja-JP" w:bidi="fa-IR"/>
                    </w:rPr>
                    <w:t> </w:t>
                  </w:r>
                </w:p>
              </w:tc>
              <w:tc>
                <w:tcPr>
                  <w:tcW w:w="2835" w:type="dxa"/>
                </w:tcPr>
                <w:p w14:paraId="026125E0" w14:textId="77777777" w:rsidR="00094B00" w:rsidRDefault="00094B00" w:rsidP="00D06956">
                  <w:pPr>
                    <w:pStyle w:val="Standard"/>
                    <w:tabs>
                      <w:tab w:val="left" w:pos="6096"/>
                    </w:tabs>
                    <w:jc w:val="center"/>
                    <w:rPr>
                      <w:rFonts w:eastAsia="Andale Sans UI" w:cs="Tahoma"/>
                      <w:bCs w:val="0"/>
                      <w:color w:val="auto"/>
                      <w:lang w:eastAsia="ja-JP" w:bidi="fa-IR"/>
                    </w:rPr>
                  </w:pPr>
                  <w:r>
                    <w:rPr>
                      <w:rFonts w:eastAsia="Andale Sans UI" w:cs="Tahoma"/>
                      <w:bCs w:val="0"/>
                      <w:color w:val="auto"/>
                      <w:lang w:eastAsia="ja-JP" w:bidi="fa-IR"/>
                    </w:rPr>
                    <w:t>1</w:t>
                  </w:r>
                </w:p>
              </w:tc>
              <w:tc>
                <w:tcPr>
                  <w:tcW w:w="3822" w:type="dxa"/>
                </w:tcPr>
                <w:p w14:paraId="63F6BC25" w14:textId="77777777" w:rsidR="00094B00" w:rsidRDefault="00094B00" w:rsidP="00D06956">
                  <w:pPr>
                    <w:pStyle w:val="Standard"/>
                    <w:tabs>
                      <w:tab w:val="left" w:pos="6096"/>
                    </w:tabs>
                    <w:jc w:val="both"/>
                    <w:rPr>
                      <w:rFonts w:eastAsia="Andale Sans UI" w:cs="Tahoma"/>
                      <w:bCs w:val="0"/>
                      <w:color w:val="auto"/>
                      <w:lang w:eastAsia="ja-JP" w:bidi="fa-IR"/>
                    </w:rPr>
                  </w:pPr>
                  <w:r w:rsidRPr="00F97663">
                    <w:rPr>
                      <w:rFonts w:eastAsia="Andale Sans UI" w:cs="Tahoma"/>
                      <w:color w:val="auto"/>
                      <w:lang w:eastAsia="ja-JP" w:bidi="fa-IR"/>
                    </w:rPr>
                    <w:t>Jean Baptiste Brunhes</w:t>
                  </w:r>
                </w:p>
              </w:tc>
            </w:tr>
            <w:tr w:rsidR="00094B00" w14:paraId="408C8A37" w14:textId="77777777" w:rsidTr="00D06956">
              <w:tc>
                <w:tcPr>
                  <w:tcW w:w="2432" w:type="dxa"/>
                </w:tcPr>
                <w:p w14:paraId="158C1CDC" w14:textId="77777777" w:rsidR="00094B00" w:rsidRDefault="00094B00" w:rsidP="00D06956">
                  <w:pPr>
                    <w:pStyle w:val="Standard"/>
                    <w:tabs>
                      <w:tab w:val="left" w:pos="6096"/>
                    </w:tabs>
                    <w:jc w:val="both"/>
                    <w:rPr>
                      <w:rFonts w:eastAsia="Andale Sans UI" w:cs="Tahoma"/>
                      <w:bCs w:val="0"/>
                      <w:color w:val="auto"/>
                      <w:lang w:eastAsia="ja-JP" w:bidi="fa-IR"/>
                    </w:rPr>
                  </w:pPr>
                  <w:r w:rsidRPr="00F97663">
                    <w:rPr>
                      <w:rFonts w:eastAsia="Andale Sans UI" w:cs="Tahoma"/>
                      <w:color w:val="auto"/>
                      <w:lang w:eastAsia="ja-JP" w:bidi="fa-IR"/>
                    </w:rPr>
                    <w:t>St Clément </w:t>
                  </w:r>
                </w:p>
              </w:tc>
              <w:tc>
                <w:tcPr>
                  <w:tcW w:w="2835" w:type="dxa"/>
                </w:tcPr>
                <w:p w14:paraId="3B3BE230" w14:textId="77777777" w:rsidR="00094B00" w:rsidRDefault="00094B00" w:rsidP="00D06956">
                  <w:pPr>
                    <w:pStyle w:val="Standard"/>
                    <w:tabs>
                      <w:tab w:val="left" w:pos="6096"/>
                    </w:tabs>
                    <w:jc w:val="center"/>
                    <w:rPr>
                      <w:rFonts w:eastAsia="Andale Sans UI" w:cs="Tahoma"/>
                      <w:bCs w:val="0"/>
                      <w:color w:val="auto"/>
                      <w:lang w:eastAsia="ja-JP" w:bidi="fa-IR"/>
                    </w:rPr>
                  </w:pPr>
                  <w:r>
                    <w:rPr>
                      <w:rFonts w:eastAsia="Andale Sans UI" w:cs="Tahoma"/>
                      <w:bCs w:val="0"/>
                      <w:color w:val="auto"/>
                      <w:lang w:eastAsia="ja-JP" w:bidi="fa-IR"/>
                    </w:rPr>
                    <w:t>1</w:t>
                  </w:r>
                </w:p>
              </w:tc>
              <w:tc>
                <w:tcPr>
                  <w:tcW w:w="3822" w:type="dxa"/>
                </w:tcPr>
                <w:p w14:paraId="0361231C" w14:textId="77777777" w:rsidR="00094B00" w:rsidRDefault="00094B00" w:rsidP="00D06956">
                  <w:pPr>
                    <w:pStyle w:val="Standard"/>
                    <w:tabs>
                      <w:tab w:val="left" w:pos="6096"/>
                    </w:tabs>
                    <w:jc w:val="both"/>
                    <w:rPr>
                      <w:rFonts w:eastAsia="Andale Sans UI" w:cs="Tahoma"/>
                      <w:bCs w:val="0"/>
                      <w:color w:val="auto"/>
                      <w:lang w:eastAsia="ja-JP" w:bidi="fa-IR"/>
                    </w:rPr>
                  </w:pPr>
                  <w:r w:rsidRPr="00F97663">
                    <w:rPr>
                      <w:rFonts w:eastAsia="Andale Sans UI" w:cs="Tahoma"/>
                      <w:color w:val="auto"/>
                      <w:lang w:eastAsia="ja-JP" w:bidi="fa-IR"/>
                    </w:rPr>
                    <w:t xml:space="preserve">Jean Baptiste </w:t>
                  </w:r>
                  <w:proofErr w:type="spellStart"/>
                  <w:r w:rsidRPr="00F97663">
                    <w:rPr>
                      <w:rFonts w:eastAsia="Andale Sans UI" w:cs="Tahoma"/>
                      <w:color w:val="auto"/>
                      <w:lang w:eastAsia="ja-JP" w:bidi="fa-IR"/>
                    </w:rPr>
                    <w:t>Amilhaud</w:t>
                  </w:r>
                  <w:proofErr w:type="spellEnd"/>
                </w:p>
              </w:tc>
            </w:tr>
            <w:tr w:rsidR="00094B00" w14:paraId="7F580798" w14:textId="77777777" w:rsidTr="00D06956">
              <w:tc>
                <w:tcPr>
                  <w:tcW w:w="2432" w:type="dxa"/>
                </w:tcPr>
                <w:p w14:paraId="6A9F3DCA" w14:textId="77777777" w:rsidR="00094B00" w:rsidRDefault="00094B00" w:rsidP="00D06956">
                  <w:pPr>
                    <w:pStyle w:val="Standard"/>
                    <w:tabs>
                      <w:tab w:val="left" w:pos="6096"/>
                    </w:tabs>
                    <w:jc w:val="both"/>
                    <w:rPr>
                      <w:rFonts w:eastAsia="Andale Sans UI" w:cs="Tahoma"/>
                      <w:bCs w:val="0"/>
                      <w:color w:val="auto"/>
                      <w:lang w:eastAsia="ja-JP" w:bidi="fa-IR"/>
                    </w:rPr>
                  </w:pPr>
                  <w:r w:rsidRPr="00F97663">
                    <w:rPr>
                      <w:rFonts w:eastAsia="Andale Sans UI" w:cs="Tahoma"/>
                      <w:color w:val="auto"/>
                      <w:lang w:eastAsia="ja-JP" w:bidi="fa-IR"/>
                    </w:rPr>
                    <w:t>Jou-sous-Monjou </w:t>
                  </w:r>
                </w:p>
              </w:tc>
              <w:tc>
                <w:tcPr>
                  <w:tcW w:w="2835" w:type="dxa"/>
                </w:tcPr>
                <w:p w14:paraId="7A12581A" w14:textId="77777777" w:rsidR="00094B00" w:rsidRDefault="00094B00" w:rsidP="00D06956">
                  <w:pPr>
                    <w:pStyle w:val="Standard"/>
                    <w:tabs>
                      <w:tab w:val="left" w:pos="6096"/>
                    </w:tabs>
                    <w:jc w:val="center"/>
                    <w:rPr>
                      <w:rFonts w:eastAsia="Andale Sans UI" w:cs="Tahoma"/>
                      <w:bCs w:val="0"/>
                      <w:color w:val="auto"/>
                      <w:lang w:eastAsia="ja-JP" w:bidi="fa-IR"/>
                    </w:rPr>
                  </w:pPr>
                  <w:r>
                    <w:rPr>
                      <w:rFonts w:eastAsia="Andale Sans UI" w:cs="Tahoma"/>
                      <w:bCs w:val="0"/>
                      <w:color w:val="auto"/>
                      <w:lang w:eastAsia="ja-JP" w:bidi="fa-IR"/>
                    </w:rPr>
                    <w:t>1</w:t>
                  </w:r>
                </w:p>
              </w:tc>
              <w:tc>
                <w:tcPr>
                  <w:tcW w:w="3822" w:type="dxa"/>
                </w:tcPr>
                <w:p w14:paraId="2CCAE8F7" w14:textId="77777777" w:rsidR="00094B00" w:rsidRDefault="00094B00" w:rsidP="00D06956">
                  <w:pPr>
                    <w:pStyle w:val="Standard"/>
                    <w:tabs>
                      <w:tab w:val="left" w:pos="6096"/>
                    </w:tabs>
                    <w:jc w:val="both"/>
                    <w:rPr>
                      <w:rFonts w:eastAsia="Andale Sans UI" w:cs="Tahoma"/>
                      <w:bCs w:val="0"/>
                      <w:color w:val="auto"/>
                      <w:lang w:eastAsia="ja-JP" w:bidi="fa-IR"/>
                    </w:rPr>
                  </w:pPr>
                  <w:r w:rsidRPr="00F97663">
                    <w:rPr>
                      <w:rFonts w:eastAsia="Andale Sans UI" w:cs="Tahoma"/>
                      <w:color w:val="auto"/>
                      <w:lang w:eastAsia="ja-JP" w:bidi="fa-IR"/>
                    </w:rPr>
                    <w:t>Philippe Jaquet</w:t>
                  </w:r>
                </w:p>
              </w:tc>
            </w:tr>
            <w:tr w:rsidR="00094B00" w14:paraId="3AE7E906" w14:textId="77777777" w:rsidTr="00D06956">
              <w:tc>
                <w:tcPr>
                  <w:tcW w:w="2432" w:type="dxa"/>
                </w:tcPr>
                <w:p w14:paraId="6F285770" w14:textId="77777777" w:rsidR="00094B00" w:rsidRDefault="00094B00" w:rsidP="00D06956">
                  <w:pPr>
                    <w:pStyle w:val="Standard"/>
                    <w:tabs>
                      <w:tab w:val="left" w:pos="6096"/>
                    </w:tabs>
                    <w:jc w:val="both"/>
                    <w:rPr>
                      <w:rFonts w:eastAsia="Andale Sans UI" w:cs="Tahoma"/>
                      <w:bCs w:val="0"/>
                      <w:color w:val="auto"/>
                      <w:lang w:eastAsia="ja-JP" w:bidi="fa-IR"/>
                    </w:rPr>
                  </w:pPr>
                  <w:r w:rsidRPr="00F97663">
                    <w:rPr>
                      <w:rFonts w:eastAsia="Andale Sans UI" w:cs="Tahoma"/>
                      <w:color w:val="auto"/>
                      <w:lang w:eastAsia="ja-JP" w:bidi="fa-IR"/>
                    </w:rPr>
                    <w:t>Pailherols</w:t>
                  </w:r>
                </w:p>
              </w:tc>
              <w:tc>
                <w:tcPr>
                  <w:tcW w:w="2835" w:type="dxa"/>
                </w:tcPr>
                <w:p w14:paraId="79AF6263" w14:textId="77777777" w:rsidR="00094B00" w:rsidRDefault="00094B00" w:rsidP="00D06956">
                  <w:pPr>
                    <w:pStyle w:val="Standard"/>
                    <w:tabs>
                      <w:tab w:val="left" w:pos="6096"/>
                    </w:tabs>
                    <w:jc w:val="center"/>
                    <w:rPr>
                      <w:rFonts w:eastAsia="Andale Sans UI" w:cs="Tahoma"/>
                      <w:bCs w:val="0"/>
                      <w:color w:val="auto"/>
                      <w:lang w:eastAsia="ja-JP" w:bidi="fa-IR"/>
                    </w:rPr>
                  </w:pPr>
                  <w:r>
                    <w:rPr>
                      <w:rFonts w:eastAsia="Andale Sans UI" w:cs="Tahoma"/>
                      <w:bCs w:val="0"/>
                      <w:color w:val="auto"/>
                      <w:lang w:eastAsia="ja-JP" w:bidi="fa-IR"/>
                    </w:rPr>
                    <w:t>1</w:t>
                  </w:r>
                </w:p>
              </w:tc>
              <w:tc>
                <w:tcPr>
                  <w:tcW w:w="3822" w:type="dxa"/>
                </w:tcPr>
                <w:p w14:paraId="585E7629" w14:textId="77777777" w:rsidR="00094B00" w:rsidRDefault="00094B00" w:rsidP="00D06956">
                  <w:pPr>
                    <w:pStyle w:val="Standard"/>
                    <w:tabs>
                      <w:tab w:val="left" w:pos="6096"/>
                    </w:tabs>
                    <w:jc w:val="both"/>
                    <w:rPr>
                      <w:rFonts w:eastAsia="Andale Sans UI" w:cs="Tahoma"/>
                      <w:bCs w:val="0"/>
                      <w:color w:val="auto"/>
                      <w:lang w:eastAsia="ja-JP" w:bidi="fa-IR"/>
                    </w:rPr>
                  </w:pPr>
                  <w:r w:rsidRPr="00F97663">
                    <w:rPr>
                      <w:rFonts w:eastAsia="Andale Sans UI" w:cs="Tahoma"/>
                      <w:color w:val="auto"/>
                      <w:lang w:eastAsia="ja-JP" w:bidi="fa-IR"/>
                    </w:rPr>
                    <w:t>Claude Prunet</w:t>
                  </w:r>
                </w:p>
              </w:tc>
            </w:tr>
          </w:tbl>
          <w:p w14:paraId="6DE354C2" w14:textId="77777777" w:rsidR="00094B00" w:rsidRDefault="00094B00" w:rsidP="00D06956">
            <w:pPr>
              <w:pStyle w:val="Standard"/>
              <w:tabs>
                <w:tab w:val="left" w:pos="6096"/>
              </w:tabs>
              <w:jc w:val="both"/>
              <w:rPr>
                <w:rFonts w:eastAsia="Andale Sans UI" w:cs="Tahoma"/>
                <w:bCs w:val="0"/>
                <w:color w:val="auto"/>
                <w:lang w:eastAsia="ja-JP" w:bidi="fa-IR"/>
              </w:rPr>
            </w:pPr>
          </w:p>
          <w:p w14:paraId="45377E8D" w14:textId="77777777" w:rsidR="00094B00" w:rsidRDefault="00094B00" w:rsidP="00D06956">
            <w:pPr>
              <w:pStyle w:val="Standard"/>
              <w:tabs>
                <w:tab w:val="left" w:pos="6096"/>
              </w:tabs>
              <w:jc w:val="both"/>
              <w:rPr>
                <w:rFonts w:eastAsia="Andale Sans UI" w:cs="Tahoma"/>
                <w:bCs w:val="0"/>
                <w:color w:val="auto"/>
                <w:lang w:eastAsia="ja-JP" w:bidi="fa-IR"/>
              </w:rPr>
            </w:pPr>
          </w:p>
          <w:p w14:paraId="7CFECC99" w14:textId="77777777" w:rsidR="00094B00" w:rsidRDefault="00094B00" w:rsidP="00D06956">
            <w:pPr>
              <w:pStyle w:val="Standard"/>
              <w:tabs>
                <w:tab w:val="left" w:pos="6096"/>
              </w:tabs>
              <w:jc w:val="both"/>
              <w:rPr>
                <w:rFonts w:eastAsia="Andale Sans UI" w:cs="Tahoma"/>
                <w:bCs w:val="0"/>
                <w:color w:val="auto"/>
                <w:lang w:eastAsia="ja-JP" w:bidi="fa-IR"/>
              </w:rPr>
            </w:pPr>
          </w:p>
          <w:p w14:paraId="55FC0091" w14:textId="77777777" w:rsidR="00094B00" w:rsidRPr="00F97663" w:rsidRDefault="00094B00" w:rsidP="00D06956">
            <w:pPr>
              <w:pStyle w:val="Standard"/>
              <w:tabs>
                <w:tab w:val="left" w:pos="6096"/>
              </w:tabs>
              <w:jc w:val="both"/>
              <w:rPr>
                <w:rFonts w:eastAsia="Andale Sans UI" w:cs="Tahoma"/>
                <w:bCs w:val="0"/>
                <w:color w:val="auto"/>
                <w:lang w:eastAsia="ja-JP" w:bidi="fa-IR"/>
              </w:rPr>
            </w:pPr>
            <w:r w:rsidRPr="00F97663">
              <w:rPr>
                <w:rFonts w:eastAsia="Andale Sans UI" w:cs="Tahoma"/>
                <w:bCs w:val="0"/>
                <w:color w:val="auto"/>
                <w:lang w:eastAsia="ja-JP" w:bidi="fa-IR"/>
              </w:rPr>
              <w:t>Le Conseil communautaire ouï cet exposé et après avoir délibéré, à l'unanimité :</w:t>
            </w:r>
          </w:p>
          <w:p w14:paraId="3FAEA599" w14:textId="77777777" w:rsidR="00094B00" w:rsidRPr="00F97663" w:rsidRDefault="00094B00" w:rsidP="00D06956">
            <w:pPr>
              <w:pStyle w:val="Standard"/>
              <w:tabs>
                <w:tab w:val="left" w:pos="6096"/>
              </w:tabs>
              <w:jc w:val="both"/>
              <w:rPr>
                <w:rFonts w:eastAsia="Andale Sans UI" w:cs="Tahoma"/>
                <w:bCs w:val="0"/>
                <w:color w:val="auto"/>
                <w:lang w:eastAsia="ja-JP" w:bidi="fa-IR"/>
              </w:rPr>
            </w:pPr>
          </w:p>
          <w:p w14:paraId="2A13C024" w14:textId="77777777" w:rsidR="00094B00" w:rsidRDefault="00094B00" w:rsidP="00D06956">
            <w:pPr>
              <w:widowControl w:val="0"/>
              <w:tabs>
                <w:tab w:val="left" w:pos="6816"/>
              </w:tabs>
              <w:autoSpaceDN w:val="0"/>
              <w:jc w:val="both"/>
              <w:textAlignment w:val="baseline"/>
              <w:rPr>
                <w:rFonts w:ascii="Times New Roman" w:eastAsia="Andale Sans UI" w:hAnsi="Times New Roman" w:cs="Tahoma"/>
                <w:kern w:val="3"/>
                <w:sz w:val="24"/>
                <w:szCs w:val="24"/>
                <w:lang w:eastAsia="ja-JP" w:bidi="fa-IR"/>
              </w:rPr>
            </w:pPr>
            <w:r w:rsidRPr="00F313B8">
              <w:rPr>
                <w:rFonts w:ascii="Times New Roman" w:eastAsia="Andale Sans UI" w:hAnsi="Times New Roman" w:cs="Tahoma"/>
                <w:b/>
                <w:bCs/>
                <w:kern w:val="3"/>
                <w:sz w:val="24"/>
                <w:szCs w:val="24"/>
                <w:lang w:eastAsia="ja-JP" w:bidi="fa-IR"/>
              </w:rPr>
              <w:t>APPROUVE</w:t>
            </w:r>
            <w:r w:rsidRPr="00F97663">
              <w:rPr>
                <w:rFonts w:ascii="Times New Roman" w:eastAsia="Andale Sans UI" w:hAnsi="Times New Roman" w:cs="Tahoma"/>
                <w:kern w:val="3"/>
                <w:sz w:val="24"/>
                <w:szCs w:val="24"/>
                <w:lang w:eastAsia="ja-JP" w:bidi="fa-IR"/>
              </w:rPr>
              <w:t xml:space="preserve"> la </w:t>
            </w:r>
            <w:r>
              <w:rPr>
                <w:rFonts w:ascii="Times New Roman" w:eastAsia="Andale Sans UI" w:hAnsi="Times New Roman" w:cs="Tahoma"/>
                <w:kern w:val="3"/>
                <w:sz w:val="24"/>
                <w:szCs w:val="24"/>
                <w:lang w:eastAsia="ja-JP" w:bidi="fa-IR"/>
              </w:rPr>
              <w:t>proposition de désignation</w:t>
            </w:r>
            <w:r w:rsidRPr="00F97663">
              <w:rPr>
                <w:rFonts w:ascii="Times New Roman" w:eastAsia="Andale Sans UI" w:hAnsi="Times New Roman" w:cs="Tahoma"/>
                <w:kern w:val="3"/>
                <w:sz w:val="24"/>
                <w:szCs w:val="24"/>
                <w:lang w:eastAsia="ja-JP" w:bidi="fa-IR"/>
              </w:rPr>
              <w:t xml:space="preserve"> telle que présentée ci-dessus</w:t>
            </w:r>
            <w:r>
              <w:rPr>
                <w:rFonts w:ascii="Times New Roman" w:eastAsia="Andale Sans UI" w:hAnsi="Times New Roman" w:cs="Tahoma"/>
                <w:kern w:val="3"/>
                <w:sz w:val="24"/>
                <w:szCs w:val="24"/>
                <w:lang w:eastAsia="ja-JP" w:bidi="fa-IR"/>
              </w:rPr>
              <w:t> ;</w:t>
            </w:r>
          </w:p>
          <w:p w14:paraId="52BEEB96" w14:textId="77777777" w:rsidR="00094B00" w:rsidRPr="00F97663" w:rsidRDefault="00094B00" w:rsidP="00D06956">
            <w:pPr>
              <w:widowControl w:val="0"/>
              <w:tabs>
                <w:tab w:val="left" w:pos="6816"/>
              </w:tabs>
              <w:autoSpaceDN w:val="0"/>
              <w:jc w:val="both"/>
              <w:textAlignment w:val="baseline"/>
              <w:rPr>
                <w:rFonts w:ascii="Times New Roman" w:eastAsia="Andale Sans UI" w:hAnsi="Times New Roman" w:cs="Tahoma"/>
                <w:kern w:val="3"/>
                <w:sz w:val="24"/>
                <w:szCs w:val="24"/>
                <w:lang w:eastAsia="ja-JP" w:bidi="fa-IR"/>
              </w:rPr>
            </w:pPr>
            <w:r w:rsidRPr="00F313B8">
              <w:rPr>
                <w:rFonts w:ascii="Times New Roman" w:eastAsia="Andale Sans UI" w:hAnsi="Times New Roman" w:cs="Tahoma"/>
                <w:b/>
                <w:bCs/>
                <w:kern w:val="3"/>
                <w:sz w:val="24"/>
                <w:szCs w:val="24"/>
                <w:lang w:eastAsia="ja-JP" w:bidi="fa-IR"/>
              </w:rPr>
              <w:t>AUTORISE</w:t>
            </w:r>
            <w:r>
              <w:rPr>
                <w:rFonts w:ascii="Times New Roman" w:eastAsia="Andale Sans UI" w:hAnsi="Times New Roman" w:cs="Tahoma"/>
                <w:kern w:val="3"/>
                <w:sz w:val="24"/>
                <w:szCs w:val="24"/>
                <w:lang w:eastAsia="ja-JP" w:bidi="fa-IR"/>
              </w:rPr>
              <w:t xml:space="preserve"> </w:t>
            </w:r>
            <w:r w:rsidRPr="00F97663">
              <w:rPr>
                <w:rFonts w:ascii="Times New Roman" w:eastAsia="Andale Sans UI" w:hAnsi="Times New Roman" w:cs="Tahoma"/>
                <w:kern w:val="3"/>
                <w:sz w:val="24"/>
                <w:szCs w:val="24"/>
                <w:lang w:eastAsia="ja-JP" w:bidi="fa-IR"/>
              </w:rPr>
              <w:t>Madame la Présidente</w:t>
            </w:r>
            <w:r>
              <w:rPr>
                <w:rFonts w:ascii="Times New Roman" w:eastAsia="Andale Sans UI" w:hAnsi="Times New Roman" w:cs="Tahoma"/>
                <w:kern w:val="3"/>
                <w:sz w:val="24"/>
                <w:szCs w:val="24"/>
                <w:lang w:eastAsia="ja-JP" w:bidi="fa-IR"/>
              </w:rPr>
              <w:t xml:space="preserve"> à présenter cette liste lors de l’assemblée générale constitutive de l’association « Les Granges du </w:t>
            </w:r>
            <w:proofErr w:type="spellStart"/>
            <w:r>
              <w:rPr>
                <w:rFonts w:ascii="Times New Roman" w:eastAsia="Andale Sans UI" w:hAnsi="Times New Roman" w:cs="Tahoma"/>
                <w:kern w:val="3"/>
                <w:sz w:val="24"/>
                <w:szCs w:val="24"/>
                <w:lang w:eastAsia="ja-JP" w:bidi="fa-IR"/>
              </w:rPr>
              <w:t>Carladès</w:t>
            </w:r>
            <w:proofErr w:type="spellEnd"/>
            <w:r>
              <w:rPr>
                <w:rFonts w:ascii="Times New Roman" w:eastAsia="Andale Sans UI" w:hAnsi="Times New Roman" w:cs="Tahoma"/>
                <w:kern w:val="3"/>
                <w:sz w:val="24"/>
                <w:szCs w:val="24"/>
                <w:lang w:eastAsia="ja-JP" w:bidi="fa-IR"/>
              </w:rPr>
              <w:t> » prévue le 6 juillet 2023 ;</w:t>
            </w:r>
          </w:p>
          <w:p w14:paraId="0160B06A" w14:textId="77777777" w:rsidR="00094B00" w:rsidRPr="00F97663" w:rsidRDefault="00094B00" w:rsidP="00D06956">
            <w:pPr>
              <w:jc w:val="both"/>
              <w:rPr>
                <w:rFonts w:ascii="Times New Roman" w:eastAsia="Andale Sans UI" w:hAnsi="Times New Roman" w:cs="Tahoma"/>
                <w:kern w:val="3"/>
                <w:sz w:val="24"/>
                <w:szCs w:val="24"/>
                <w:lang w:eastAsia="ja-JP" w:bidi="fa-IR"/>
              </w:rPr>
            </w:pPr>
            <w:r w:rsidRPr="00F313B8">
              <w:rPr>
                <w:rFonts w:ascii="Times New Roman" w:eastAsia="Andale Sans UI" w:hAnsi="Times New Roman" w:cs="Tahoma"/>
                <w:b/>
                <w:bCs/>
                <w:kern w:val="3"/>
                <w:sz w:val="24"/>
                <w:szCs w:val="24"/>
                <w:lang w:eastAsia="ja-JP" w:bidi="fa-IR"/>
              </w:rPr>
              <w:t>AUTORISE</w:t>
            </w:r>
            <w:r w:rsidRPr="00F97663">
              <w:rPr>
                <w:rFonts w:ascii="Times New Roman" w:eastAsia="Andale Sans UI" w:hAnsi="Times New Roman" w:cs="Tahoma"/>
                <w:kern w:val="3"/>
                <w:sz w:val="24"/>
                <w:szCs w:val="24"/>
                <w:lang w:eastAsia="ja-JP" w:bidi="fa-IR"/>
              </w:rPr>
              <w:t xml:space="preserve"> Madame la Présidente à procéder à toute démarche et à signer tout document nécessaire à la mise en application de la présente délibération.</w:t>
            </w:r>
          </w:p>
          <w:p w14:paraId="755C7A97" w14:textId="77777777" w:rsidR="00094B00" w:rsidRPr="00F97663" w:rsidRDefault="00094B00" w:rsidP="00D06956">
            <w:pPr>
              <w:spacing w:line="240" w:lineRule="auto"/>
              <w:jc w:val="both"/>
              <w:rPr>
                <w:rFonts w:ascii="Times New Roman" w:eastAsia="Andale Sans UI" w:hAnsi="Times New Roman" w:cs="Tahoma"/>
                <w:kern w:val="3"/>
                <w:sz w:val="24"/>
                <w:szCs w:val="24"/>
                <w:lang w:eastAsia="ja-JP" w:bidi="fa-IR"/>
              </w:rPr>
            </w:pPr>
          </w:p>
          <w:p w14:paraId="77D7F9E0" w14:textId="77777777" w:rsidR="00094B00" w:rsidRPr="00F97663" w:rsidRDefault="00094B00" w:rsidP="00D06956">
            <w:pPr>
              <w:spacing w:line="240" w:lineRule="auto"/>
              <w:jc w:val="both"/>
              <w:rPr>
                <w:rFonts w:ascii="Times New Roman" w:eastAsia="Andale Sans UI" w:hAnsi="Times New Roman" w:cs="Tahoma"/>
                <w:kern w:val="3"/>
                <w:sz w:val="24"/>
                <w:szCs w:val="24"/>
                <w:lang w:eastAsia="ja-JP" w:bidi="fa-IR"/>
              </w:rPr>
            </w:pPr>
          </w:p>
        </w:tc>
      </w:tr>
      <w:tr w:rsidR="00094B00" w:rsidRPr="00CF3280" w14:paraId="59150CF0" w14:textId="77777777" w:rsidTr="00F313B8">
        <w:trPr>
          <w:gridBefore w:val="1"/>
          <w:wBefore w:w="426" w:type="dxa"/>
          <w:trHeight w:val="53"/>
        </w:trPr>
        <w:tc>
          <w:tcPr>
            <w:tcW w:w="9315" w:type="dxa"/>
            <w:tcBorders>
              <w:top w:val="nil"/>
              <w:left w:val="nil"/>
              <w:bottom w:val="nil"/>
              <w:right w:val="nil"/>
            </w:tcBorders>
          </w:tcPr>
          <w:tbl>
            <w:tblPr>
              <w:tblStyle w:val="Grilledutableau"/>
              <w:tblW w:w="9741" w:type="dxa"/>
              <w:tblLayout w:type="fixed"/>
              <w:tblLook w:val="04A0" w:firstRow="1" w:lastRow="0" w:firstColumn="1" w:lastColumn="0" w:noHBand="0" w:noVBand="1"/>
            </w:tblPr>
            <w:tblGrid>
              <w:gridCol w:w="9741"/>
            </w:tblGrid>
            <w:tr w:rsidR="00094B00" w:rsidRPr="00CF3280" w14:paraId="3469B8D6" w14:textId="77777777" w:rsidTr="00D06956">
              <w:trPr>
                <w:trHeight w:val="53"/>
              </w:trPr>
              <w:tc>
                <w:tcPr>
                  <w:tcW w:w="9741" w:type="dxa"/>
                  <w:tcBorders>
                    <w:top w:val="nil"/>
                    <w:left w:val="nil"/>
                    <w:bottom w:val="nil"/>
                    <w:right w:val="nil"/>
                  </w:tcBorders>
                </w:tcPr>
                <w:p w14:paraId="43A88E59" w14:textId="07E7F32E" w:rsidR="00094B00" w:rsidRPr="00CF3280" w:rsidRDefault="00534AD4" w:rsidP="006270A5">
                  <w:pPr>
                    <w:spacing w:line="240" w:lineRule="auto"/>
                    <w:jc w:val="both"/>
                    <w:rPr>
                      <w:rFonts w:ascii="Times New Roman" w:hAnsi="Times New Roman" w:cs="Times New Roman"/>
                      <w:bCs/>
                      <w:sz w:val="24"/>
                      <w:szCs w:val="24"/>
                    </w:rPr>
                  </w:pPr>
                  <w:r>
                    <w:rPr>
                      <w:rFonts w:ascii="Times New Roman" w:hAnsi="Times New Roman" w:cs="Times New Roman"/>
                      <w:b/>
                      <w:bCs/>
                      <w:caps/>
                      <w:sz w:val="24"/>
                      <w:szCs w:val="24"/>
                    </w:rPr>
                    <w:lastRenderedPageBreak/>
                    <w:t>DELIBERATION N° 123-2023 :</w:t>
                  </w:r>
                  <w:r w:rsidR="006270A5">
                    <w:rPr>
                      <w:rFonts w:ascii="Times New Roman" w:hAnsi="Times New Roman" w:cs="Times New Roman"/>
                      <w:b/>
                      <w:bCs/>
                      <w:caps/>
                      <w:sz w:val="24"/>
                      <w:szCs w:val="24"/>
                    </w:rPr>
                    <w:t xml:space="preserve"> </w:t>
                  </w:r>
                  <w:r w:rsidR="00094B00">
                    <w:rPr>
                      <w:rStyle w:val="Aucun"/>
                      <w:rFonts w:ascii="Times New Roman" w:hAnsi="Times New Roman"/>
                      <w:b/>
                      <w:bCs/>
                      <w:caps/>
                      <w:sz w:val="24"/>
                      <w:szCs w:val="24"/>
                      <w:u w:color="000000"/>
                    </w:rPr>
                    <w:t xml:space="preserve">Mise à disposition des locaux et du personnel a l’association « les granges du carlades » </w:t>
                  </w:r>
                </w:p>
              </w:tc>
            </w:tr>
            <w:tr w:rsidR="00094B00" w:rsidRPr="00CF3280" w14:paraId="1E0E00E3" w14:textId="77777777" w:rsidTr="00D06956">
              <w:trPr>
                <w:trHeight w:val="53"/>
              </w:trPr>
              <w:tc>
                <w:tcPr>
                  <w:tcW w:w="9741" w:type="dxa"/>
                  <w:tcBorders>
                    <w:top w:val="nil"/>
                    <w:left w:val="nil"/>
                    <w:bottom w:val="nil"/>
                    <w:right w:val="nil"/>
                  </w:tcBorders>
                  <w:vAlign w:val="center"/>
                </w:tcPr>
                <w:p w14:paraId="56E4AEAD" w14:textId="77777777" w:rsidR="00094B00" w:rsidRPr="00CF3280" w:rsidRDefault="00094B00" w:rsidP="00D06956">
                  <w:pPr>
                    <w:spacing w:line="240" w:lineRule="auto"/>
                    <w:jc w:val="both"/>
                    <w:rPr>
                      <w:rFonts w:ascii="Times New Roman" w:hAnsi="Times New Roman" w:cs="Times New Roman"/>
                      <w:b/>
                      <w:caps/>
                      <w:sz w:val="24"/>
                      <w:szCs w:val="24"/>
                    </w:rPr>
                  </w:pPr>
                </w:p>
              </w:tc>
            </w:tr>
          </w:tbl>
          <w:p w14:paraId="1A44B65F" w14:textId="77777777" w:rsidR="00094B00" w:rsidRPr="00CF3280" w:rsidRDefault="00094B00" w:rsidP="00D06956">
            <w:pPr>
              <w:spacing w:line="240" w:lineRule="auto"/>
              <w:jc w:val="both"/>
              <w:rPr>
                <w:rFonts w:ascii="Times New Roman" w:hAnsi="Times New Roman" w:cs="Times New Roman"/>
                <w:bCs/>
                <w:sz w:val="24"/>
                <w:szCs w:val="24"/>
              </w:rPr>
            </w:pPr>
          </w:p>
        </w:tc>
      </w:tr>
      <w:tr w:rsidR="00094B00" w:rsidRPr="00F97663" w14:paraId="529C0898" w14:textId="77777777" w:rsidTr="00F313B8">
        <w:trPr>
          <w:gridBefore w:val="1"/>
          <w:wBefore w:w="426" w:type="dxa"/>
          <w:trHeight w:val="53"/>
        </w:trPr>
        <w:tc>
          <w:tcPr>
            <w:tcW w:w="9315" w:type="dxa"/>
            <w:tcBorders>
              <w:top w:val="nil"/>
              <w:left w:val="nil"/>
              <w:bottom w:val="nil"/>
              <w:right w:val="nil"/>
            </w:tcBorders>
            <w:vAlign w:val="center"/>
          </w:tcPr>
          <w:p w14:paraId="179E3665" w14:textId="77777777" w:rsidR="00094B00" w:rsidRPr="00A921F9" w:rsidRDefault="00094B00" w:rsidP="00D06956">
            <w:pPr>
              <w:widowControl w:val="0"/>
              <w:autoSpaceDN w:val="0"/>
              <w:spacing w:line="240" w:lineRule="auto"/>
              <w:textAlignment w:val="baseline"/>
              <w:rPr>
                <w:rFonts w:ascii="Times New Roman" w:eastAsia="Andale Sans UI" w:hAnsi="Times New Roman" w:cs="Tahoma"/>
                <w:kern w:val="3"/>
                <w:sz w:val="24"/>
                <w:szCs w:val="24"/>
                <w:lang w:eastAsia="ja-JP" w:bidi="fa-IR"/>
              </w:rPr>
            </w:pPr>
            <w:r w:rsidRPr="00A921F9">
              <w:rPr>
                <w:rFonts w:ascii="Times New Roman" w:eastAsia="Andale Sans UI" w:hAnsi="Times New Roman" w:cs="Tahoma"/>
                <w:kern w:val="3"/>
                <w:sz w:val="24"/>
                <w:szCs w:val="24"/>
                <w:lang w:eastAsia="ja-JP" w:bidi="fa-IR"/>
              </w:rPr>
              <w:t xml:space="preserve">Suite à la délibération du 23 mars </w:t>
            </w:r>
            <w:r w:rsidRPr="00F97663">
              <w:rPr>
                <w:rFonts w:ascii="Times New Roman" w:eastAsia="Andale Sans UI" w:hAnsi="Times New Roman" w:cs="Tahoma"/>
                <w:kern w:val="3"/>
                <w:sz w:val="24"/>
                <w:szCs w:val="24"/>
                <w:lang w:eastAsia="ja-JP" w:bidi="fa-IR"/>
              </w:rPr>
              <w:t xml:space="preserve">2023 </w:t>
            </w:r>
            <w:r w:rsidRPr="00A921F9">
              <w:rPr>
                <w:rFonts w:ascii="Times New Roman" w:eastAsia="Andale Sans UI" w:hAnsi="Times New Roman" w:cs="Tahoma"/>
                <w:kern w:val="3"/>
                <w:sz w:val="24"/>
                <w:szCs w:val="24"/>
                <w:lang w:eastAsia="ja-JP" w:bidi="fa-IR"/>
              </w:rPr>
              <w:t xml:space="preserve">pour acter le principe de création de l’association, </w:t>
            </w:r>
          </w:p>
          <w:p w14:paraId="2B99870D" w14:textId="77777777" w:rsidR="00094B00" w:rsidRPr="00A921F9" w:rsidRDefault="00094B00" w:rsidP="00D06956">
            <w:pPr>
              <w:widowControl w:val="0"/>
              <w:autoSpaceDN w:val="0"/>
              <w:spacing w:line="240" w:lineRule="auto"/>
              <w:textAlignment w:val="baseline"/>
              <w:rPr>
                <w:rFonts w:ascii="Times New Roman" w:eastAsia="Andale Sans UI" w:hAnsi="Times New Roman" w:cs="Tahoma"/>
                <w:kern w:val="3"/>
                <w:sz w:val="24"/>
                <w:szCs w:val="24"/>
                <w:lang w:eastAsia="ja-JP" w:bidi="fa-IR"/>
              </w:rPr>
            </w:pPr>
            <w:r w:rsidRPr="00A921F9">
              <w:rPr>
                <w:rFonts w:ascii="Times New Roman" w:eastAsia="Andale Sans UI" w:hAnsi="Times New Roman" w:cs="Tahoma"/>
                <w:kern w:val="3"/>
                <w:sz w:val="24"/>
                <w:szCs w:val="24"/>
                <w:lang w:eastAsia="ja-JP" w:bidi="fa-IR"/>
              </w:rPr>
              <w:t>Suite à l’information en conférence des maires du 24</w:t>
            </w:r>
            <w:r w:rsidRPr="00F97663">
              <w:rPr>
                <w:rFonts w:ascii="Times New Roman" w:eastAsia="Andale Sans UI" w:hAnsi="Times New Roman" w:cs="Tahoma"/>
                <w:kern w:val="3"/>
                <w:sz w:val="24"/>
                <w:szCs w:val="24"/>
                <w:lang w:eastAsia="ja-JP" w:bidi="fa-IR"/>
              </w:rPr>
              <w:t xml:space="preserve"> mai 2023</w:t>
            </w:r>
            <w:r w:rsidRPr="00A921F9">
              <w:rPr>
                <w:rFonts w:ascii="Times New Roman" w:eastAsia="Andale Sans UI" w:hAnsi="Times New Roman" w:cs="Tahoma"/>
                <w:kern w:val="3"/>
                <w:sz w:val="24"/>
                <w:szCs w:val="24"/>
                <w:lang w:eastAsia="ja-JP" w:bidi="fa-IR"/>
              </w:rPr>
              <w:t>,</w:t>
            </w:r>
          </w:p>
          <w:p w14:paraId="3BDEC6B4" w14:textId="77777777" w:rsidR="00094B00" w:rsidRPr="00A921F9" w:rsidRDefault="00094B00" w:rsidP="00D06956">
            <w:pPr>
              <w:widowControl w:val="0"/>
              <w:autoSpaceDN w:val="0"/>
              <w:spacing w:line="240" w:lineRule="auto"/>
              <w:textAlignment w:val="baseline"/>
              <w:rPr>
                <w:rFonts w:ascii="Times New Roman" w:eastAsia="Andale Sans UI" w:hAnsi="Times New Roman" w:cs="Tahoma"/>
                <w:kern w:val="3"/>
                <w:sz w:val="24"/>
                <w:szCs w:val="24"/>
                <w:lang w:eastAsia="ja-JP" w:bidi="fa-IR"/>
              </w:rPr>
            </w:pPr>
            <w:r w:rsidRPr="00A921F9">
              <w:rPr>
                <w:rFonts w:ascii="Times New Roman" w:eastAsia="Andale Sans UI" w:hAnsi="Times New Roman" w:cs="Tahoma"/>
                <w:kern w:val="3"/>
                <w:sz w:val="24"/>
                <w:szCs w:val="24"/>
                <w:lang w:eastAsia="ja-JP" w:bidi="fa-IR"/>
              </w:rPr>
              <w:t>Suite à la commission tiers lieu du 1er juin </w:t>
            </w:r>
            <w:r w:rsidRPr="00F97663">
              <w:rPr>
                <w:rFonts w:ascii="Times New Roman" w:eastAsia="Andale Sans UI" w:hAnsi="Times New Roman" w:cs="Tahoma"/>
                <w:kern w:val="3"/>
                <w:sz w:val="24"/>
                <w:szCs w:val="24"/>
                <w:lang w:eastAsia="ja-JP" w:bidi="fa-IR"/>
              </w:rPr>
              <w:t>2023 validant notamment les projets de statuts de l’association ;</w:t>
            </w:r>
            <w:r w:rsidRPr="00A921F9">
              <w:rPr>
                <w:rFonts w:ascii="Times New Roman" w:eastAsia="Andale Sans UI" w:hAnsi="Times New Roman" w:cs="Tahoma"/>
                <w:kern w:val="3"/>
                <w:sz w:val="24"/>
                <w:szCs w:val="24"/>
                <w:lang w:eastAsia="ja-JP" w:bidi="fa-IR"/>
              </w:rPr>
              <w:t xml:space="preserve"> </w:t>
            </w:r>
          </w:p>
          <w:p w14:paraId="6C79BE15" w14:textId="77777777" w:rsidR="00094B00" w:rsidRPr="00A921F9" w:rsidRDefault="00094B00" w:rsidP="00D06956">
            <w:pPr>
              <w:widowControl w:val="0"/>
              <w:autoSpaceDN w:val="0"/>
              <w:spacing w:line="240" w:lineRule="auto"/>
              <w:textAlignment w:val="baseline"/>
              <w:rPr>
                <w:rFonts w:ascii="Times New Roman" w:eastAsia="Andale Sans UI" w:hAnsi="Times New Roman" w:cs="Tahoma"/>
                <w:kern w:val="3"/>
                <w:sz w:val="24"/>
                <w:szCs w:val="24"/>
                <w:lang w:eastAsia="ja-JP" w:bidi="fa-IR"/>
              </w:rPr>
            </w:pPr>
          </w:p>
          <w:p w14:paraId="157E0B8A" w14:textId="77777777" w:rsidR="00094B00" w:rsidRDefault="00094B00" w:rsidP="00D06956">
            <w:pPr>
              <w:widowControl w:val="0"/>
              <w:autoSpaceDN w:val="0"/>
              <w:spacing w:line="240" w:lineRule="auto"/>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Sur proposition de la commission « Tiers lieu », pour le bon fonctionnement de l’association « Les Granges du </w:t>
            </w:r>
            <w:proofErr w:type="spellStart"/>
            <w:r>
              <w:rPr>
                <w:rFonts w:ascii="Times New Roman" w:eastAsia="Andale Sans UI" w:hAnsi="Times New Roman" w:cs="Tahoma"/>
                <w:kern w:val="3"/>
                <w:sz w:val="24"/>
                <w:szCs w:val="24"/>
                <w:lang w:eastAsia="ja-JP" w:bidi="fa-IR"/>
              </w:rPr>
              <w:t>Carladès</w:t>
            </w:r>
            <w:proofErr w:type="spellEnd"/>
            <w:r>
              <w:rPr>
                <w:rFonts w:ascii="Times New Roman" w:eastAsia="Andale Sans UI" w:hAnsi="Times New Roman" w:cs="Tahoma"/>
                <w:kern w:val="3"/>
                <w:sz w:val="24"/>
                <w:szCs w:val="24"/>
                <w:lang w:eastAsia="ja-JP" w:bidi="fa-IR"/>
              </w:rPr>
              <w:t xml:space="preserve"> » qui sera constituée le 6 juillet 2023 : </w:t>
            </w:r>
          </w:p>
          <w:p w14:paraId="1F8D73CB" w14:textId="77777777" w:rsidR="00094B00" w:rsidRDefault="00094B00" w:rsidP="00094B00">
            <w:pPr>
              <w:pStyle w:val="Paragraphedeliste"/>
              <w:widowControl w:val="0"/>
              <w:numPr>
                <w:ilvl w:val="0"/>
                <w:numId w:val="48"/>
              </w:numPr>
              <w:suppressAutoHyphens/>
              <w:autoSpaceDN w:val="0"/>
              <w:spacing w:line="240" w:lineRule="auto"/>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L’ensemble du site des Granges exception faite des bureaux de la collectivité, des bureaux de l’école de musique et de danse intercommunale, du bureau occupé par le Centre Social Intercommunal, des locaux soumis à bail professionnel (entreprises en location à l’année), et celui pour lequel il est fait promotion (ancien local Site W), est mis à disposition de l’association pour son bon fonctionnement,</w:t>
            </w:r>
          </w:p>
          <w:p w14:paraId="109FF13D" w14:textId="77777777" w:rsidR="00094B00" w:rsidRDefault="00094B00" w:rsidP="00094B00">
            <w:pPr>
              <w:pStyle w:val="Paragraphedeliste"/>
              <w:widowControl w:val="0"/>
              <w:numPr>
                <w:ilvl w:val="0"/>
                <w:numId w:val="48"/>
              </w:numPr>
              <w:suppressAutoHyphens/>
              <w:autoSpaceDN w:val="0"/>
              <w:spacing w:line="240" w:lineRule="auto"/>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Le Président de l’association qui sera désigné aura un accès au site (badge, accès)</w:t>
            </w:r>
          </w:p>
          <w:p w14:paraId="62F6775E" w14:textId="77777777" w:rsidR="00094B00" w:rsidRDefault="00094B00" w:rsidP="00094B00">
            <w:pPr>
              <w:pStyle w:val="Paragraphedeliste"/>
              <w:widowControl w:val="0"/>
              <w:numPr>
                <w:ilvl w:val="0"/>
                <w:numId w:val="48"/>
              </w:numPr>
              <w:suppressAutoHyphens/>
              <w:autoSpaceDN w:val="0"/>
              <w:spacing w:line="240" w:lineRule="auto"/>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Les usages et occupation devront pour toute utilisation être demandées auprès de l’agent de la collectivité en charge de cette mission afin de respecter les usages de chacun</w:t>
            </w:r>
          </w:p>
          <w:p w14:paraId="244E328F" w14:textId="77777777" w:rsidR="00094B00" w:rsidRDefault="00094B00" w:rsidP="00094B00">
            <w:pPr>
              <w:pStyle w:val="Paragraphedeliste"/>
              <w:widowControl w:val="0"/>
              <w:numPr>
                <w:ilvl w:val="0"/>
                <w:numId w:val="48"/>
              </w:numPr>
              <w:suppressAutoHyphens/>
              <w:autoSpaceDN w:val="0"/>
              <w:spacing w:line="240" w:lineRule="auto"/>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lastRenderedPageBreak/>
              <w:t xml:space="preserve">Le personnel actuellement missionné pour le développement et la gestion du Tiers lieu poursuivra ses missions en lien et en partenariat avec l’association </w:t>
            </w:r>
          </w:p>
          <w:p w14:paraId="66F65085" w14:textId="77777777" w:rsidR="00094B00" w:rsidRDefault="00094B00" w:rsidP="00D06956">
            <w:pPr>
              <w:widowControl w:val="0"/>
              <w:autoSpaceDN w:val="0"/>
              <w:spacing w:line="240" w:lineRule="auto"/>
              <w:textAlignment w:val="baseline"/>
              <w:rPr>
                <w:rFonts w:ascii="Times New Roman" w:eastAsia="Andale Sans UI" w:hAnsi="Times New Roman" w:cs="Tahoma"/>
                <w:kern w:val="3"/>
                <w:sz w:val="24"/>
                <w:szCs w:val="24"/>
                <w:lang w:eastAsia="ja-JP" w:bidi="fa-IR"/>
              </w:rPr>
            </w:pPr>
          </w:p>
          <w:p w14:paraId="127BDD7A" w14:textId="77777777" w:rsidR="00094B00" w:rsidRDefault="00094B00" w:rsidP="00D06956">
            <w:pPr>
              <w:widowControl w:val="0"/>
              <w:autoSpaceDN w:val="0"/>
              <w:spacing w:line="240" w:lineRule="auto"/>
              <w:textAlignment w:val="baseline"/>
              <w:rPr>
                <w:rFonts w:eastAsia="Andale Sans UI" w:cs="Tahoma"/>
                <w:bCs/>
                <w:kern w:val="3"/>
                <w:lang w:eastAsia="ja-JP" w:bidi="fa-IR"/>
              </w:rPr>
            </w:pPr>
            <w:r>
              <w:rPr>
                <w:rFonts w:ascii="Times New Roman" w:eastAsia="Andale Sans UI" w:hAnsi="Times New Roman" w:cs="Tahoma"/>
                <w:kern w:val="3"/>
                <w:sz w:val="24"/>
                <w:szCs w:val="24"/>
                <w:lang w:eastAsia="ja-JP" w:bidi="fa-IR"/>
              </w:rPr>
              <w:t>Une fois l’association constituée, le bureau désigné, les démarches administratives réalisées, une convention d’objectifs et de moyens sera travaillée, proposé en conseil d’administration et soumis au conseil communautaire.</w:t>
            </w:r>
          </w:p>
          <w:p w14:paraId="34EC5F06" w14:textId="77777777" w:rsidR="00094B00" w:rsidRDefault="00094B00" w:rsidP="00D06956">
            <w:pPr>
              <w:pStyle w:val="Standard"/>
              <w:tabs>
                <w:tab w:val="left" w:pos="6096"/>
              </w:tabs>
              <w:jc w:val="both"/>
              <w:rPr>
                <w:rFonts w:eastAsia="Andale Sans UI" w:cs="Tahoma"/>
                <w:bCs w:val="0"/>
                <w:color w:val="auto"/>
                <w:lang w:eastAsia="ja-JP" w:bidi="fa-IR"/>
              </w:rPr>
            </w:pPr>
          </w:p>
          <w:p w14:paraId="6B062A84" w14:textId="77777777" w:rsidR="00094B00" w:rsidRPr="00F97663" w:rsidRDefault="00094B00" w:rsidP="00D06956">
            <w:pPr>
              <w:pStyle w:val="Standard"/>
              <w:tabs>
                <w:tab w:val="left" w:pos="6096"/>
              </w:tabs>
              <w:jc w:val="both"/>
              <w:rPr>
                <w:rFonts w:eastAsia="Andale Sans UI" w:cs="Tahoma"/>
                <w:bCs w:val="0"/>
                <w:color w:val="auto"/>
                <w:lang w:eastAsia="ja-JP" w:bidi="fa-IR"/>
              </w:rPr>
            </w:pPr>
            <w:r w:rsidRPr="00F97663">
              <w:rPr>
                <w:rFonts w:eastAsia="Andale Sans UI" w:cs="Tahoma"/>
                <w:bCs w:val="0"/>
                <w:color w:val="auto"/>
                <w:lang w:eastAsia="ja-JP" w:bidi="fa-IR"/>
              </w:rPr>
              <w:t>Le Conseil communautaire ouï cet exposé et après avoir délibéré, à l'unanimité :</w:t>
            </w:r>
          </w:p>
          <w:p w14:paraId="6699F2C7" w14:textId="77777777" w:rsidR="00094B00" w:rsidRPr="00F97663" w:rsidRDefault="00094B00" w:rsidP="00D06956">
            <w:pPr>
              <w:pStyle w:val="Standard"/>
              <w:tabs>
                <w:tab w:val="left" w:pos="6096"/>
              </w:tabs>
              <w:jc w:val="both"/>
              <w:rPr>
                <w:rFonts w:eastAsia="Andale Sans UI" w:cs="Tahoma"/>
                <w:bCs w:val="0"/>
                <w:color w:val="auto"/>
                <w:lang w:eastAsia="ja-JP" w:bidi="fa-IR"/>
              </w:rPr>
            </w:pPr>
          </w:p>
          <w:p w14:paraId="3B039AA1" w14:textId="77777777" w:rsidR="00094B00" w:rsidRDefault="00094B00" w:rsidP="00D06956">
            <w:pPr>
              <w:widowControl w:val="0"/>
              <w:tabs>
                <w:tab w:val="left" w:pos="6816"/>
              </w:tabs>
              <w:autoSpaceDN w:val="0"/>
              <w:jc w:val="both"/>
              <w:textAlignment w:val="baseline"/>
              <w:rPr>
                <w:rFonts w:ascii="Times New Roman" w:eastAsia="Andale Sans UI" w:hAnsi="Times New Roman" w:cs="Tahoma"/>
                <w:kern w:val="3"/>
                <w:sz w:val="24"/>
                <w:szCs w:val="24"/>
                <w:lang w:eastAsia="ja-JP" w:bidi="fa-IR"/>
              </w:rPr>
            </w:pPr>
            <w:r w:rsidRPr="00F313B8">
              <w:rPr>
                <w:rFonts w:ascii="Times New Roman" w:eastAsia="Andale Sans UI" w:hAnsi="Times New Roman" w:cs="Tahoma"/>
                <w:b/>
                <w:bCs/>
                <w:kern w:val="3"/>
                <w:sz w:val="24"/>
                <w:szCs w:val="24"/>
                <w:lang w:eastAsia="ja-JP" w:bidi="fa-IR"/>
              </w:rPr>
              <w:t>APPROUVE</w:t>
            </w:r>
            <w:r w:rsidRPr="00F97663">
              <w:rPr>
                <w:rFonts w:ascii="Times New Roman" w:eastAsia="Andale Sans UI" w:hAnsi="Times New Roman" w:cs="Tahoma"/>
                <w:kern w:val="3"/>
                <w:sz w:val="24"/>
                <w:szCs w:val="24"/>
                <w:lang w:eastAsia="ja-JP" w:bidi="fa-IR"/>
              </w:rPr>
              <w:t xml:space="preserve"> l</w:t>
            </w:r>
            <w:r>
              <w:rPr>
                <w:rFonts w:ascii="Times New Roman" w:eastAsia="Andale Sans UI" w:hAnsi="Times New Roman" w:cs="Tahoma"/>
                <w:kern w:val="3"/>
                <w:sz w:val="24"/>
                <w:szCs w:val="24"/>
                <w:lang w:eastAsia="ja-JP" w:bidi="fa-IR"/>
              </w:rPr>
              <w:t>es</w:t>
            </w:r>
            <w:r w:rsidRPr="00F97663">
              <w:rPr>
                <w:rFonts w:ascii="Times New Roman" w:eastAsia="Andale Sans UI" w:hAnsi="Times New Roman" w:cs="Tahoma"/>
                <w:kern w:val="3"/>
                <w:sz w:val="24"/>
                <w:szCs w:val="24"/>
                <w:lang w:eastAsia="ja-JP" w:bidi="fa-IR"/>
              </w:rPr>
              <w:t xml:space="preserve"> </w:t>
            </w:r>
            <w:r>
              <w:rPr>
                <w:rFonts w:ascii="Times New Roman" w:eastAsia="Andale Sans UI" w:hAnsi="Times New Roman" w:cs="Tahoma"/>
                <w:kern w:val="3"/>
                <w:sz w:val="24"/>
                <w:szCs w:val="24"/>
                <w:lang w:eastAsia="ja-JP" w:bidi="fa-IR"/>
              </w:rPr>
              <w:t>propositions d’usages te</w:t>
            </w:r>
            <w:r w:rsidRPr="00F97663">
              <w:rPr>
                <w:rFonts w:ascii="Times New Roman" w:eastAsia="Andale Sans UI" w:hAnsi="Times New Roman" w:cs="Tahoma"/>
                <w:kern w:val="3"/>
                <w:sz w:val="24"/>
                <w:szCs w:val="24"/>
                <w:lang w:eastAsia="ja-JP" w:bidi="fa-IR"/>
              </w:rPr>
              <w:t>lle</w:t>
            </w:r>
            <w:r>
              <w:rPr>
                <w:rFonts w:ascii="Times New Roman" w:eastAsia="Andale Sans UI" w:hAnsi="Times New Roman" w:cs="Tahoma"/>
                <w:kern w:val="3"/>
                <w:sz w:val="24"/>
                <w:szCs w:val="24"/>
                <w:lang w:eastAsia="ja-JP" w:bidi="fa-IR"/>
              </w:rPr>
              <w:t>s</w:t>
            </w:r>
            <w:r w:rsidRPr="00F97663">
              <w:rPr>
                <w:rFonts w:ascii="Times New Roman" w:eastAsia="Andale Sans UI" w:hAnsi="Times New Roman" w:cs="Tahoma"/>
                <w:kern w:val="3"/>
                <w:sz w:val="24"/>
                <w:szCs w:val="24"/>
                <w:lang w:eastAsia="ja-JP" w:bidi="fa-IR"/>
              </w:rPr>
              <w:t xml:space="preserve"> que présentée</w:t>
            </w:r>
            <w:r>
              <w:rPr>
                <w:rFonts w:ascii="Times New Roman" w:eastAsia="Andale Sans UI" w:hAnsi="Times New Roman" w:cs="Tahoma"/>
                <w:kern w:val="3"/>
                <w:sz w:val="24"/>
                <w:szCs w:val="24"/>
                <w:lang w:eastAsia="ja-JP" w:bidi="fa-IR"/>
              </w:rPr>
              <w:t>s</w:t>
            </w:r>
            <w:r w:rsidRPr="00F97663">
              <w:rPr>
                <w:rFonts w:ascii="Times New Roman" w:eastAsia="Andale Sans UI" w:hAnsi="Times New Roman" w:cs="Tahoma"/>
                <w:kern w:val="3"/>
                <w:sz w:val="24"/>
                <w:szCs w:val="24"/>
                <w:lang w:eastAsia="ja-JP" w:bidi="fa-IR"/>
              </w:rPr>
              <w:t xml:space="preserve"> ci-dessus</w:t>
            </w:r>
            <w:r>
              <w:rPr>
                <w:rFonts w:ascii="Times New Roman" w:eastAsia="Andale Sans UI" w:hAnsi="Times New Roman" w:cs="Tahoma"/>
                <w:kern w:val="3"/>
                <w:sz w:val="24"/>
                <w:szCs w:val="24"/>
                <w:lang w:eastAsia="ja-JP" w:bidi="fa-IR"/>
              </w:rPr>
              <w:t> ;</w:t>
            </w:r>
          </w:p>
          <w:p w14:paraId="144FE044" w14:textId="77777777" w:rsidR="00094B00" w:rsidRPr="00F97663" w:rsidRDefault="00094B00" w:rsidP="00D06956">
            <w:pPr>
              <w:jc w:val="both"/>
              <w:rPr>
                <w:rFonts w:ascii="Times New Roman" w:eastAsia="Andale Sans UI" w:hAnsi="Times New Roman" w:cs="Tahoma"/>
                <w:kern w:val="3"/>
                <w:sz w:val="24"/>
                <w:szCs w:val="24"/>
                <w:lang w:eastAsia="ja-JP" w:bidi="fa-IR"/>
              </w:rPr>
            </w:pPr>
            <w:r w:rsidRPr="00F313B8">
              <w:rPr>
                <w:rFonts w:ascii="Times New Roman" w:eastAsia="Andale Sans UI" w:hAnsi="Times New Roman" w:cs="Tahoma"/>
                <w:b/>
                <w:bCs/>
                <w:kern w:val="3"/>
                <w:sz w:val="24"/>
                <w:szCs w:val="24"/>
                <w:lang w:eastAsia="ja-JP" w:bidi="fa-IR"/>
              </w:rPr>
              <w:t>AUTORISE</w:t>
            </w:r>
            <w:r w:rsidRPr="00F97663">
              <w:rPr>
                <w:rFonts w:ascii="Times New Roman" w:eastAsia="Andale Sans UI" w:hAnsi="Times New Roman" w:cs="Tahoma"/>
                <w:kern w:val="3"/>
                <w:sz w:val="24"/>
                <w:szCs w:val="24"/>
                <w:lang w:eastAsia="ja-JP" w:bidi="fa-IR"/>
              </w:rPr>
              <w:t xml:space="preserve"> Madame la Présidente à procéder à toute démarche et à signer tout document nécessaire à la mise en application de la présente délibération.</w:t>
            </w:r>
          </w:p>
          <w:p w14:paraId="575B5902" w14:textId="77777777" w:rsidR="00094B00" w:rsidRPr="00F97663" w:rsidRDefault="00094B00" w:rsidP="00D06956">
            <w:pPr>
              <w:spacing w:line="240" w:lineRule="auto"/>
              <w:jc w:val="both"/>
              <w:rPr>
                <w:rFonts w:ascii="Times New Roman" w:eastAsia="Andale Sans UI" w:hAnsi="Times New Roman" w:cs="Tahoma"/>
                <w:kern w:val="3"/>
                <w:sz w:val="24"/>
                <w:szCs w:val="24"/>
                <w:lang w:eastAsia="ja-JP" w:bidi="fa-IR"/>
              </w:rPr>
            </w:pPr>
          </w:p>
          <w:p w14:paraId="6672866E" w14:textId="77777777" w:rsidR="00094B00" w:rsidRPr="00F97663" w:rsidRDefault="00094B00" w:rsidP="00D06956">
            <w:pPr>
              <w:spacing w:line="240" w:lineRule="auto"/>
              <w:jc w:val="both"/>
              <w:rPr>
                <w:rFonts w:ascii="Times New Roman" w:eastAsia="Andale Sans UI" w:hAnsi="Times New Roman" w:cs="Tahoma"/>
                <w:kern w:val="3"/>
                <w:sz w:val="24"/>
                <w:szCs w:val="24"/>
                <w:lang w:eastAsia="ja-JP" w:bidi="fa-IR"/>
              </w:rPr>
            </w:pPr>
          </w:p>
        </w:tc>
      </w:tr>
    </w:tbl>
    <w:p w14:paraId="13CD8516" w14:textId="2AF9A6E9" w:rsidR="00534AD4" w:rsidRDefault="00534AD4" w:rsidP="00534AD4">
      <w:pPr>
        <w:shd w:val="clear" w:color="auto" w:fill="FFFFFF"/>
        <w:spacing w:after="150"/>
        <w:jc w:val="both"/>
        <w:rPr>
          <w:rFonts w:ascii="Times New Roman" w:hAnsi="Times New Roman" w:cs="Times New Roman"/>
          <w:b/>
          <w:bCs/>
          <w:caps/>
          <w:sz w:val="24"/>
          <w:szCs w:val="24"/>
        </w:rPr>
      </w:pPr>
    </w:p>
    <w:tbl>
      <w:tblPr>
        <w:tblStyle w:val="Grilledutableau"/>
        <w:tblW w:w="9741" w:type="dxa"/>
        <w:tblLayout w:type="fixed"/>
        <w:tblLook w:val="04A0" w:firstRow="1" w:lastRow="0" w:firstColumn="1" w:lastColumn="0" w:noHBand="0" w:noVBand="1"/>
      </w:tblPr>
      <w:tblGrid>
        <w:gridCol w:w="9741"/>
      </w:tblGrid>
      <w:tr w:rsidR="00094B00" w:rsidRPr="00CF3280" w14:paraId="31E3C8F5" w14:textId="77777777" w:rsidTr="00D06956">
        <w:trPr>
          <w:trHeight w:val="53"/>
        </w:trPr>
        <w:tc>
          <w:tcPr>
            <w:tcW w:w="9741" w:type="dxa"/>
            <w:tcBorders>
              <w:top w:val="nil"/>
              <w:left w:val="nil"/>
              <w:bottom w:val="nil"/>
              <w:right w:val="nil"/>
            </w:tcBorders>
          </w:tcPr>
          <w:p w14:paraId="7CA23FD4" w14:textId="4D359660" w:rsidR="00094B00" w:rsidRDefault="00534AD4" w:rsidP="00D06956">
            <w:pPr>
              <w:spacing w:line="240" w:lineRule="auto"/>
              <w:jc w:val="both"/>
              <w:rPr>
                <w:rStyle w:val="Aucun"/>
                <w:rFonts w:ascii="Times New Roman" w:hAnsi="Times New Roman"/>
                <w:b/>
                <w:bCs/>
                <w:caps/>
                <w:sz w:val="24"/>
                <w:szCs w:val="24"/>
                <w:u w:color="000000"/>
              </w:rPr>
            </w:pPr>
            <w:r>
              <w:rPr>
                <w:rFonts w:ascii="Times New Roman" w:hAnsi="Times New Roman" w:cs="Times New Roman"/>
                <w:b/>
                <w:bCs/>
                <w:caps/>
                <w:sz w:val="24"/>
                <w:szCs w:val="24"/>
              </w:rPr>
              <w:t>DELIBERATION N° 124-2023 :</w:t>
            </w:r>
            <w:r w:rsidR="00094B00">
              <w:rPr>
                <w:rFonts w:ascii="Times New Roman" w:hAnsi="Times New Roman" w:cs="Times New Roman"/>
                <w:b/>
                <w:bCs/>
                <w:caps/>
                <w:sz w:val="24"/>
                <w:szCs w:val="24"/>
              </w:rPr>
              <w:t xml:space="preserve"> </w:t>
            </w:r>
            <w:r w:rsidR="00094B00">
              <w:rPr>
                <w:rStyle w:val="Aucun"/>
                <w:rFonts w:ascii="Times New Roman" w:hAnsi="Times New Roman"/>
                <w:b/>
                <w:bCs/>
                <w:caps/>
                <w:sz w:val="24"/>
                <w:szCs w:val="24"/>
                <w:u w:color="000000"/>
              </w:rPr>
              <w:t>Demande de subvention dans le cadre de la CTEAC (DRAC ET REGION)</w:t>
            </w:r>
          </w:p>
          <w:p w14:paraId="777799AE" w14:textId="77777777" w:rsidR="00094B00" w:rsidRDefault="00094B00" w:rsidP="00D06956">
            <w:pPr>
              <w:spacing w:line="240" w:lineRule="auto"/>
              <w:jc w:val="both"/>
              <w:rPr>
                <w:rStyle w:val="Aucun"/>
                <w:rFonts w:ascii="Times New Roman" w:hAnsi="Times New Roman"/>
                <w:b/>
                <w:bCs/>
                <w:caps/>
                <w:sz w:val="24"/>
                <w:szCs w:val="24"/>
                <w:u w:color="000000"/>
              </w:rPr>
            </w:pPr>
          </w:p>
          <w:p w14:paraId="424F972E" w14:textId="77777777" w:rsidR="00094B00" w:rsidRDefault="00094B00" w:rsidP="00D06956">
            <w:pPr>
              <w:shd w:val="clear" w:color="auto" w:fill="FFFFFF"/>
              <w:suppressAutoHyphens w:val="0"/>
              <w:spacing w:line="240" w:lineRule="auto"/>
              <w:rPr>
                <w:rFonts w:ascii="Times New Roman" w:eastAsia="Times New Roman" w:hAnsi="Times New Roman" w:cs="Times New Roman"/>
                <w:color w:val="000000"/>
                <w:sz w:val="24"/>
                <w:szCs w:val="24"/>
                <w:lang w:eastAsia="fr-FR"/>
              </w:rPr>
            </w:pPr>
            <w:r w:rsidRPr="00AE33B7">
              <w:rPr>
                <w:rFonts w:ascii="Times New Roman" w:eastAsia="Times New Roman" w:hAnsi="Times New Roman" w:cs="Times New Roman"/>
                <w:color w:val="000000"/>
                <w:sz w:val="24"/>
                <w:szCs w:val="24"/>
                <w:lang w:eastAsia="fr-FR"/>
              </w:rPr>
              <w:t xml:space="preserve">Madame </w:t>
            </w:r>
            <w:r>
              <w:rPr>
                <w:rFonts w:ascii="Times New Roman" w:eastAsia="Times New Roman" w:hAnsi="Times New Roman" w:cs="Times New Roman"/>
                <w:color w:val="000000"/>
                <w:sz w:val="24"/>
                <w:szCs w:val="24"/>
                <w:lang w:eastAsia="fr-FR"/>
              </w:rPr>
              <w:t>l</w:t>
            </w:r>
            <w:r w:rsidRPr="00AE33B7">
              <w:rPr>
                <w:rFonts w:ascii="Times New Roman" w:eastAsia="Times New Roman" w:hAnsi="Times New Roman" w:cs="Times New Roman"/>
                <w:color w:val="000000"/>
                <w:sz w:val="24"/>
                <w:szCs w:val="24"/>
                <w:lang w:eastAsia="fr-FR"/>
              </w:rPr>
              <w:t xml:space="preserve">a Présidente explique que, dans le cadre de la convention d'éducation aux arts et à la culture 2023-2028 la </w:t>
            </w:r>
            <w:r>
              <w:rPr>
                <w:rFonts w:ascii="Times New Roman" w:eastAsia="Times New Roman" w:hAnsi="Times New Roman" w:cs="Times New Roman"/>
                <w:color w:val="000000"/>
                <w:sz w:val="24"/>
                <w:szCs w:val="24"/>
                <w:lang w:eastAsia="fr-FR"/>
              </w:rPr>
              <w:t>C</w:t>
            </w:r>
            <w:r w:rsidRPr="00AE33B7">
              <w:rPr>
                <w:rFonts w:ascii="Times New Roman" w:eastAsia="Times New Roman" w:hAnsi="Times New Roman" w:cs="Times New Roman"/>
                <w:color w:val="000000"/>
                <w:sz w:val="24"/>
                <w:szCs w:val="24"/>
                <w:lang w:eastAsia="fr-FR"/>
              </w:rPr>
              <w:t>ommunauté de communes sollicite des subventions autour d’un programme d'actions décliné chaque année.</w:t>
            </w:r>
          </w:p>
          <w:p w14:paraId="02679A01" w14:textId="77777777" w:rsidR="00094B00" w:rsidRPr="00AE33B7" w:rsidRDefault="00094B00" w:rsidP="00D06956">
            <w:pPr>
              <w:shd w:val="clear" w:color="auto" w:fill="FFFFFF"/>
              <w:suppressAutoHyphens w:val="0"/>
              <w:spacing w:line="240" w:lineRule="auto"/>
              <w:rPr>
                <w:rFonts w:ascii="Times New Roman" w:eastAsia="Times New Roman" w:hAnsi="Times New Roman" w:cs="Times New Roman"/>
                <w:color w:val="000000"/>
                <w:sz w:val="24"/>
                <w:szCs w:val="24"/>
                <w:lang w:eastAsia="fr-FR"/>
              </w:rPr>
            </w:pPr>
          </w:p>
          <w:p w14:paraId="5B8BC71E" w14:textId="77777777" w:rsidR="00094B00" w:rsidRDefault="00094B00" w:rsidP="00D06956">
            <w:pPr>
              <w:shd w:val="clear" w:color="auto" w:fill="FFFFFF"/>
              <w:suppressAutoHyphens w:val="0"/>
              <w:spacing w:line="240" w:lineRule="auto"/>
              <w:rPr>
                <w:rFonts w:ascii="Times New Roman" w:eastAsia="Times New Roman" w:hAnsi="Times New Roman" w:cs="Times New Roman"/>
                <w:color w:val="000000"/>
                <w:sz w:val="24"/>
                <w:szCs w:val="24"/>
                <w:lang w:eastAsia="fr-FR"/>
              </w:rPr>
            </w:pPr>
            <w:r w:rsidRPr="00AE33B7">
              <w:rPr>
                <w:rFonts w:ascii="Times New Roman" w:eastAsia="Times New Roman" w:hAnsi="Times New Roman" w:cs="Times New Roman"/>
                <w:color w:val="000000"/>
                <w:sz w:val="24"/>
                <w:szCs w:val="24"/>
                <w:lang w:eastAsia="fr-FR"/>
              </w:rPr>
              <w:t xml:space="preserve">Comme suite au dernier comité de pilotage les projets retenus sur cette année sont "On se raconte des histoires, acte 2" et "Art et paysage". </w:t>
            </w:r>
          </w:p>
          <w:p w14:paraId="1C62B0EE" w14:textId="77777777" w:rsidR="00094B00" w:rsidRDefault="00094B00" w:rsidP="00D06956">
            <w:pPr>
              <w:shd w:val="clear" w:color="auto" w:fill="FFFFFF"/>
              <w:suppressAutoHyphens w:val="0"/>
              <w:spacing w:line="240" w:lineRule="auto"/>
              <w:rPr>
                <w:rFonts w:ascii="Times New Roman" w:eastAsia="Times New Roman" w:hAnsi="Times New Roman" w:cs="Times New Roman"/>
                <w:color w:val="000000"/>
                <w:sz w:val="24"/>
                <w:szCs w:val="24"/>
                <w:lang w:eastAsia="fr-FR"/>
              </w:rPr>
            </w:pPr>
          </w:p>
          <w:p w14:paraId="112A5B94" w14:textId="77777777" w:rsidR="00094B00" w:rsidRDefault="00094B00" w:rsidP="00D06956">
            <w:pPr>
              <w:shd w:val="clear" w:color="auto" w:fill="FFFFFF"/>
              <w:suppressAutoHyphens w:val="0"/>
              <w:spacing w:line="240" w:lineRule="auto"/>
              <w:rPr>
                <w:rFonts w:ascii="Times New Roman" w:eastAsia="Times New Roman" w:hAnsi="Times New Roman" w:cs="Times New Roman"/>
                <w:color w:val="000000"/>
                <w:sz w:val="24"/>
                <w:szCs w:val="24"/>
                <w:lang w:eastAsia="fr-FR"/>
              </w:rPr>
            </w:pPr>
            <w:r w:rsidRPr="00AE33B7">
              <w:rPr>
                <w:rFonts w:ascii="Times New Roman" w:eastAsia="Times New Roman" w:hAnsi="Times New Roman" w:cs="Times New Roman"/>
                <w:color w:val="000000"/>
                <w:sz w:val="24"/>
                <w:szCs w:val="24"/>
                <w:lang w:eastAsia="fr-FR"/>
              </w:rPr>
              <w:t xml:space="preserve">En soutien à la mise en place des actions qui seront déclinées dans le cadre de </w:t>
            </w:r>
            <w:r>
              <w:rPr>
                <w:rFonts w:ascii="Times New Roman" w:eastAsia="Times New Roman" w:hAnsi="Times New Roman" w:cs="Times New Roman"/>
                <w:color w:val="000000"/>
                <w:sz w:val="24"/>
                <w:szCs w:val="24"/>
                <w:lang w:eastAsia="fr-FR"/>
              </w:rPr>
              <w:t>c</w:t>
            </w:r>
            <w:r w:rsidRPr="00AE33B7">
              <w:rPr>
                <w:rFonts w:ascii="Times New Roman" w:eastAsia="Times New Roman" w:hAnsi="Times New Roman" w:cs="Times New Roman"/>
                <w:color w:val="000000"/>
                <w:sz w:val="24"/>
                <w:szCs w:val="24"/>
                <w:lang w:eastAsia="fr-FR"/>
              </w:rPr>
              <w:t xml:space="preserve">es projets la DRAC et la REGION AURA </w:t>
            </w:r>
            <w:r>
              <w:rPr>
                <w:rFonts w:ascii="Times New Roman" w:eastAsia="Times New Roman" w:hAnsi="Times New Roman" w:cs="Times New Roman"/>
                <w:color w:val="000000"/>
                <w:sz w:val="24"/>
                <w:szCs w:val="24"/>
                <w:lang w:eastAsia="fr-FR"/>
              </w:rPr>
              <w:t>peuvent attribuer</w:t>
            </w:r>
            <w:r w:rsidRPr="00AE33B7">
              <w:rPr>
                <w:rFonts w:ascii="Times New Roman" w:eastAsia="Times New Roman" w:hAnsi="Times New Roman" w:cs="Times New Roman"/>
                <w:color w:val="000000"/>
                <w:sz w:val="24"/>
                <w:szCs w:val="24"/>
                <w:lang w:eastAsia="fr-FR"/>
              </w:rPr>
              <w:t xml:space="preserve"> des subventions.</w:t>
            </w:r>
          </w:p>
          <w:p w14:paraId="2107EA53" w14:textId="77777777" w:rsidR="00094B00" w:rsidRPr="00AE33B7" w:rsidRDefault="00094B00" w:rsidP="00D06956">
            <w:pPr>
              <w:shd w:val="clear" w:color="auto" w:fill="FFFFFF"/>
              <w:suppressAutoHyphens w:val="0"/>
              <w:spacing w:line="240" w:lineRule="auto"/>
              <w:rPr>
                <w:rFonts w:ascii="Times New Roman" w:eastAsia="Times New Roman" w:hAnsi="Times New Roman" w:cs="Times New Roman"/>
                <w:color w:val="000000"/>
                <w:sz w:val="24"/>
                <w:szCs w:val="24"/>
                <w:lang w:eastAsia="fr-FR"/>
              </w:rPr>
            </w:pPr>
          </w:p>
          <w:p w14:paraId="47B53669" w14:textId="77777777" w:rsidR="00094B00" w:rsidRDefault="00094B00" w:rsidP="00D06956">
            <w:pPr>
              <w:shd w:val="clear" w:color="auto" w:fill="FFFFFF"/>
              <w:suppressAutoHyphens w:val="0"/>
              <w:spacing w:line="240" w:lineRule="auto"/>
              <w:rPr>
                <w:rFonts w:ascii="Times New Roman" w:eastAsia="Times New Roman" w:hAnsi="Times New Roman" w:cs="Times New Roman"/>
                <w:color w:val="000000"/>
                <w:sz w:val="24"/>
                <w:szCs w:val="24"/>
                <w:lang w:eastAsia="fr-FR"/>
              </w:rPr>
            </w:pPr>
            <w:r w:rsidRPr="00AE33B7">
              <w:rPr>
                <w:rFonts w:ascii="Times New Roman" w:eastAsia="Times New Roman" w:hAnsi="Times New Roman" w:cs="Times New Roman"/>
                <w:color w:val="000000"/>
                <w:sz w:val="24"/>
                <w:szCs w:val="24"/>
                <w:lang w:eastAsia="fr-FR"/>
              </w:rPr>
              <w:t>Le plan de financement prévisionnel est le suivant :</w:t>
            </w:r>
          </w:p>
          <w:p w14:paraId="0DF54632" w14:textId="77777777" w:rsidR="00094B00" w:rsidRPr="00AE33B7" w:rsidRDefault="00094B00" w:rsidP="00D06956">
            <w:pPr>
              <w:shd w:val="clear" w:color="auto" w:fill="FFFFFF"/>
              <w:suppressAutoHyphens w:val="0"/>
              <w:spacing w:line="240" w:lineRule="auto"/>
              <w:rPr>
                <w:rFonts w:ascii="Times New Roman" w:eastAsia="Times New Roman" w:hAnsi="Times New Roman" w:cs="Times New Roman"/>
                <w:color w:val="000000"/>
                <w:sz w:val="24"/>
                <w:szCs w:val="24"/>
                <w:lang w:eastAsia="fr-FR"/>
              </w:rPr>
            </w:pPr>
          </w:p>
          <w:p w14:paraId="15929CCC" w14:textId="77777777" w:rsidR="00094B00" w:rsidRPr="00AE33B7" w:rsidRDefault="00094B00" w:rsidP="00D06956">
            <w:pPr>
              <w:shd w:val="clear" w:color="auto" w:fill="FFFFFF"/>
              <w:suppressAutoHyphens w:val="0"/>
              <w:spacing w:line="240" w:lineRule="auto"/>
              <w:rPr>
                <w:rFonts w:ascii="Times New Roman" w:eastAsia="Times New Roman" w:hAnsi="Times New Roman" w:cs="Times New Roman"/>
                <w:color w:val="000000"/>
                <w:sz w:val="24"/>
                <w:szCs w:val="24"/>
                <w:lang w:eastAsia="fr-FR"/>
              </w:rPr>
            </w:pPr>
            <w:r w:rsidRPr="00AE33B7">
              <w:rPr>
                <w:rFonts w:ascii="Times New Roman" w:eastAsia="Times New Roman" w:hAnsi="Times New Roman" w:cs="Times New Roman"/>
                <w:color w:val="000000"/>
                <w:sz w:val="24"/>
                <w:szCs w:val="24"/>
                <w:lang w:eastAsia="fr-FR"/>
              </w:rPr>
              <w:t>Actions d'éducation artistique et culturelle : 30 000 euros</w:t>
            </w:r>
          </w:p>
          <w:p w14:paraId="3495ED2A" w14:textId="77777777" w:rsidR="00094B00" w:rsidRPr="00AE33B7" w:rsidRDefault="00094B00" w:rsidP="00D06956">
            <w:pPr>
              <w:shd w:val="clear" w:color="auto" w:fill="FFFFFF"/>
              <w:suppressAutoHyphens w:val="0"/>
              <w:spacing w:line="240" w:lineRule="auto"/>
              <w:rPr>
                <w:rFonts w:ascii="Times New Roman" w:eastAsia="Times New Roman" w:hAnsi="Times New Roman" w:cs="Times New Roman"/>
                <w:color w:val="000000"/>
                <w:sz w:val="24"/>
                <w:szCs w:val="24"/>
                <w:lang w:eastAsia="fr-FR"/>
              </w:rPr>
            </w:pPr>
            <w:r w:rsidRPr="00AE33B7">
              <w:rPr>
                <w:rFonts w:ascii="Times New Roman" w:eastAsia="Times New Roman" w:hAnsi="Times New Roman" w:cs="Times New Roman"/>
                <w:color w:val="000000"/>
                <w:sz w:val="24"/>
                <w:szCs w:val="24"/>
                <w:lang w:eastAsia="fr-FR"/>
              </w:rPr>
              <w:t>DRAC AURA : 20</w:t>
            </w:r>
            <w:r>
              <w:rPr>
                <w:rFonts w:ascii="Times New Roman" w:eastAsia="Times New Roman" w:hAnsi="Times New Roman" w:cs="Times New Roman"/>
                <w:color w:val="000000"/>
                <w:sz w:val="24"/>
                <w:szCs w:val="24"/>
                <w:lang w:eastAsia="fr-FR"/>
              </w:rPr>
              <w:t> </w:t>
            </w:r>
            <w:r w:rsidRPr="00AE33B7">
              <w:rPr>
                <w:rFonts w:ascii="Times New Roman" w:eastAsia="Times New Roman" w:hAnsi="Times New Roman" w:cs="Times New Roman"/>
                <w:color w:val="000000"/>
                <w:sz w:val="24"/>
                <w:szCs w:val="24"/>
                <w:lang w:eastAsia="fr-FR"/>
              </w:rPr>
              <w:t>000</w:t>
            </w:r>
            <w:r>
              <w:rPr>
                <w:rFonts w:ascii="Times New Roman" w:eastAsia="Times New Roman" w:hAnsi="Times New Roman" w:cs="Times New Roman"/>
                <w:color w:val="000000"/>
                <w:sz w:val="24"/>
                <w:szCs w:val="24"/>
                <w:lang w:eastAsia="fr-FR"/>
              </w:rPr>
              <w:t xml:space="preserve"> euros</w:t>
            </w:r>
          </w:p>
          <w:p w14:paraId="76B840CB" w14:textId="77777777" w:rsidR="00094B00" w:rsidRDefault="00094B00" w:rsidP="00D06956">
            <w:pPr>
              <w:shd w:val="clear" w:color="auto" w:fill="FFFFFF"/>
              <w:suppressAutoHyphens w:val="0"/>
              <w:spacing w:line="240" w:lineRule="auto"/>
              <w:rPr>
                <w:rFonts w:ascii="Times New Roman" w:eastAsia="Times New Roman" w:hAnsi="Times New Roman" w:cs="Times New Roman"/>
                <w:color w:val="000000"/>
                <w:sz w:val="24"/>
                <w:szCs w:val="24"/>
                <w:lang w:eastAsia="fr-FR"/>
              </w:rPr>
            </w:pPr>
            <w:r w:rsidRPr="00AE33B7">
              <w:rPr>
                <w:rFonts w:ascii="Times New Roman" w:eastAsia="Times New Roman" w:hAnsi="Times New Roman" w:cs="Times New Roman"/>
                <w:color w:val="000000"/>
                <w:sz w:val="24"/>
                <w:szCs w:val="24"/>
                <w:lang w:eastAsia="fr-FR"/>
              </w:rPr>
              <w:t>REGION AURA : 5000</w:t>
            </w:r>
            <w:r>
              <w:rPr>
                <w:rFonts w:ascii="Times New Roman" w:eastAsia="Times New Roman" w:hAnsi="Times New Roman" w:cs="Times New Roman"/>
                <w:color w:val="000000"/>
                <w:sz w:val="24"/>
                <w:szCs w:val="24"/>
                <w:lang w:eastAsia="fr-FR"/>
              </w:rPr>
              <w:t xml:space="preserve"> euros</w:t>
            </w:r>
          </w:p>
          <w:p w14:paraId="159A921A" w14:textId="77777777" w:rsidR="00094B00" w:rsidRPr="00AE33B7" w:rsidRDefault="00094B00" w:rsidP="00D06956">
            <w:pPr>
              <w:shd w:val="clear" w:color="auto" w:fill="FFFFFF"/>
              <w:suppressAutoHyphens w:val="0"/>
              <w:spacing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Autofinancement : 5 000 euros </w:t>
            </w:r>
          </w:p>
          <w:p w14:paraId="65E3A7B7" w14:textId="77777777" w:rsidR="00094B00" w:rsidRPr="00AE33B7" w:rsidRDefault="00094B00" w:rsidP="00D06956">
            <w:pPr>
              <w:suppressAutoHyphens w:val="0"/>
              <w:spacing w:line="240" w:lineRule="auto"/>
              <w:rPr>
                <w:rFonts w:ascii="Times New Roman" w:eastAsia="Times New Roman" w:hAnsi="Times New Roman" w:cs="Times New Roman"/>
                <w:sz w:val="24"/>
                <w:szCs w:val="24"/>
                <w:lang w:eastAsia="fr-FR"/>
              </w:rPr>
            </w:pPr>
          </w:p>
          <w:p w14:paraId="69A60121" w14:textId="77777777" w:rsidR="00094B00" w:rsidRDefault="00094B00" w:rsidP="00D06956">
            <w:pPr>
              <w:shd w:val="clear" w:color="auto" w:fill="FFFFFF"/>
              <w:suppressAutoHyphens w:val="0"/>
              <w:spacing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Madame l</w:t>
            </w:r>
            <w:r w:rsidRPr="00AE33B7">
              <w:rPr>
                <w:rFonts w:ascii="Times New Roman" w:eastAsia="Times New Roman" w:hAnsi="Times New Roman" w:cs="Times New Roman"/>
                <w:color w:val="000000"/>
                <w:sz w:val="24"/>
                <w:szCs w:val="24"/>
                <w:lang w:eastAsia="fr-FR"/>
              </w:rPr>
              <w:t>a Présidente propose aux conseillers communautaires de valider les demandes de subventions à ces partenaires.</w:t>
            </w:r>
          </w:p>
          <w:p w14:paraId="20862D2D" w14:textId="77777777" w:rsidR="00094B00" w:rsidRDefault="00094B00" w:rsidP="00D06956">
            <w:pPr>
              <w:shd w:val="clear" w:color="auto" w:fill="FFFFFF"/>
              <w:suppressAutoHyphens w:val="0"/>
              <w:spacing w:line="240" w:lineRule="auto"/>
              <w:rPr>
                <w:rFonts w:ascii="Times New Roman" w:eastAsia="Times New Roman" w:hAnsi="Times New Roman" w:cs="Times New Roman"/>
                <w:color w:val="000000"/>
                <w:sz w:val="24"/>
                <w:szCs w:val="24"/>
                <w:lang w:eastAsia="fr-FR"/>
              </w:rPr>
            </w:pPr>
          </w:p>
          <w:p w14:paraId="567FD72F" w14:textId="77777777" w:rsidR="00094B00" w:rsidRDefault="00094B00" w:rsidP="00D06956">
            <w:pPr>
              <w:shd w:val="clear" w:color="auto" w:fill="FFFFFF"/>
              <w:suppressAutoHyphens w:val="0"/>
              <w:spacing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 Conseil communautaire ouï cet exposé et après avoir délibéré à l’unanimité :</w:t>
            </w:r>
          </w:p>
          <w:p w14:paraId="016F1CFD" w14:textId="77777777" w:rsidR="00094B00" w:rsidRDefault="00094B00" w:rsidP="00D06956">
            <w:pPr>
              <w:shd w:val="clear" w:color="auto" w:fill="FFFFFF"/>
              <w:suppressAutoHyphens w:val="0"/>
              <w:spacing w:line="240" w:lineRule="auto"/>
              <w:rPr>
                <w:rFonts w:ascii="Times New Roman" w:eastAsia="Times New Roman" w:hAnsi="Times New Roman" w:cs="Times New Roman"/>
                <w:color w:val="000000"/>
                <w:sz w:val="24"/>
                <w:szCs w:val="24"/>
                <w:lang w:eastAsia="fr-FR"/>
              </w:rPr>
            </w:pPr>
          </w:p>
          <w:p w14:paraId="1EB7D381" w14:textId="77777777" w:rsidR="00094B00" w:rsidRDefault="00094B00" w:rsidP="00D06956">
            <w:pPr>
              <w:shd w:val="clear" w:color="auto" w:fill="FFFFFF"/>
              <w:suppressAutoHyphens w:val="0"/>
              <w:spacing w:line="240" w:lineRule="auto"/>
              <w:rPr>
                <w:rFonts w:ascii="Times New Roman" w:eastAsia="Times New Roman" w:hAnsi="Times New Roman" w:cs="Times New Roman"/>
                <w:color w:val="000000"/>
                <w:sz w:val="24"/>
                <w:szCs w:val="24"/>
                <w:lang w:eastAsia="fr-FR"/>
              </w:rPr>
            </w:pPr>
            <w:r w:rsidRPr="002F0952">
              <w:rPr>
                <w:rFonts w:ascii="Times New Roman" w:eastAsia="Times New Roman" w:hAnsi="Times New Roman" w:cs="Times New Roman"/>
                <w:b/>
                <w:bCs/>
                <w:color w:val="000000"/>
                <w:sz w:val="24"/>
                <w:szCs w:val="24"/>
                <w:lang w:eastAsia="fr-FR"/>
              </w:rPr>
              <w:t>APPROUVE</w:t>
            </w:r>
            <w:r>
              <w:rPr>
                <w:rFonts w:ascii="Times New Roman" w:eastAsia="Times New Roman" w:hAnsi="Times New Roman" w:cs="Times New Roman"/>
                <w:color w:val="000000"/>
                <w:sz w:val="24"/>
                <w:szCs w:val="24"/>
                <w:lang w:eastAsia="fr-FR"/>
              </w:rPr>
              <w:t xml:space="preserve"> la demande de subvention dans le cadre de la CTEAC (DRAC et Région) ;</w:t>
            </w:r>
          </w:p>
          <w:p w14:paraId="0D39BB2F" w14:textId="77777777" w:rsidR="00094B00" w:rsidRDefault="00094B00" w:rsidP="00D06956">
            <w:pPr>
              <w:shd w:val="clear" w:color="auto" w:fill="FFFFFF"/>
              <w:suppressAutoHyphens w:val="0"/>
              <w:spacing w:line="240" w:lineRule="auto"/>
              <w:rPr>
                <w:rFonts w:ascii="Times New Roman" w:eastAsia="Times New Roman" w:hAnsi="Times New Roman" w:cs="Times New Roman"/>
                <w:color w:val="000000"/>
                <w:sz w:val="24"/>
                <w:szCs w:val="24"/>
                <w:lang w:eastAsia="fr-FR"/>
              </w:rPr>
            </w:pPr>
            <w:r w:rsidRPr="000E7841">
              <w:rPr>
                <w:rFonts w:ascii="Times New Roman" w:eastAsia="Times New Roman" w:hAnsi="Times New Roman" w:cs="Times New Roman"/>
                <w:b/>
                <w:bCs/>
                <w:color w:val="000000"/>
                <w:sz w:val="24"/>
                <w:szCs w:val="24"/>
                <w:lang w:eastAsia="fr-FR"/>
              </w:rPr>
              <w:t>AUTORISE</w:t>
            </w:r>
            <w:r>
              <w:rPr>
                <w:rFonts w:ascii="Times New Roman" w:eastAsia="Times New Roman" w:hAnsi="Times New Roman" w:cs="Times New Roman"/>
                <w:color w:val="000000"/>
                <w:sz w:val="24"/>
                <w:szCs w:val="24"/>
                <w:lang w:eastAsia="fr-FR"/>
              </w:rPr>
              <w:t xml:space="preserve"> Madame la Présidente à déposer les dossiers de subventions auprès de ces financeurs ; </w:t>
            </w:r>
          </w:p>
          <w:p w14:paraId="64AA0A0E" w14:textId="77777777" w:rsidR="00094B00" w:rsidRPr="00AE33B7" w:rsidRDefault="00094B00" w:rsidP="00D06956">
            <w:pPr>
              <w:shd w:val="clear" w:color="auto" w:fill="FFFFFF"/>
              <w:suppressAutoHyphens w:val="0"/>
              <w:spacing w:line="240" w:lineRule="auto"/>
              <w:rPr>
                <w:rFonts w:ascii="Times New Roman" w:eastAsia="Times New Roman" w:hAnsi="Times New Roman" w:cs="Times New Roman"/>
                <w:color w:val="000000"/>
                <w:sz w:val="24"/>
                <w:szCs w:val="24"/>
                <w:lang w:eastAsia="fr-FR"/>
              </w:rPr>
            </w:pPr>
            <w:r w:rsidRPr="002F0952">
              <w:rPr>
                <w:rFonts w:ascii="Times New Roman" w:eastAsia="Times New Roman" w:hAnsi="Times New Roman" w:cs="Times New Roman"/>
                <w:b/>
                <w:bCs/>
                <w:color w:val="000000"/>
                <w:sz w:val="24"/>
                <w:szCs w:val="24"/>
                <w:lang w:eastAsia="fr-FR"/>
              </w:rPr>
              <w:t>AUTORISE</w:t>
            </w:r>
            <w:r>
              <w:rPr>
                <w:rFonts w:ascii="Times New Roman" w:eastAsia="Times New Roman" w:hAnsi="Times New Roman" w:cs="Times New Roman"/>
                <w:color w:val="000000"/>
                <w:sz w:val="24"/>
                <w:szCs w:val="24"/>
                <w:lang w:eastAsia="fr-FR"/>
              </w:rPr>
              <w:t xml:space="preserve"> Madame la Présidente à signer tout document et procéder à toute démarche nécessaire à la mise en application de la présente délibération. </w:t>
            </w:r>
          </w:p>
          <w:p w14:paraId="6A509EAA" w14:textId="77777777" w:rsidR="00094B00" w:rsidRPr="00CF3280" w:rsidRDefault="00094B00" w:rsidP="00D06956">
            <w:pPr>
              <w:spacing w:line="240" w:lineRule="auto"/>
              <w:jc w:val="both"/>
              <w:rPr>
                <w:rFonts w:ascii="Times New Roman" w:hAnsi="Times New Roman" w:cs="Times New Roman"/>
                <w:bCs/>
                <w:sz w:val="24"/>
                <w:szCs w:val="24"/>
              </w:rPr>
            </w:pPr>
          </w:p>
        </w:tc>
      </w:tr>
    </w:tbl>
    <w:p w14:paraId="67836711" w14:textId="60EAE4C9" w:rsidR="00534AD4" w:rsidRDefault="00534AD4" w:rsidP="00534AD4">
      <w:pPr>
        <w:shd w:val="clear" w:color="auto" w:fill="FFFFFF"/>
        <w:spacing w:after="150"/>
        <w:jc w:val="both"/>
        <w:rPr>
          <w:rFonts w:ascii="Times New Roman" w:hAnsi="Times New Roman" w:cs="Times New Roman"/>
          <w:b/>
          <w:bCs/>
          <w:caps/>
          <w:sz w:val="24"/>
          <w:szCs w:val="24"/>
        </w:rPr>
      </w:pPr>
    </w:p>
    <w:p w14:paraId="6CA329AC" w14:textId="77777777" w:rsidR="00F313B8" w:rsidRDefault="00F313B8" w:rsidP="00534AD4">
      <w:pPr>
        <w:shd w:val="clear" w:color="auto" w:fill="FFFFFF"/>
        <w:spacing w:after="150"/>
        <w:jc w:val="both"/>
        <w:rPr>
          <w:rFonts w:ascii="Times New Roman" w:hAnsi="Times New Roman" w:cs="Times New Roman"/>
          <w:b/>
          <w:bCs/>
          <w:caps/>
          <w:sz w:val="24"/>
          <w:szCs w:val="24"/>
        </w:rPr>
      </w:pPr>
    </w:p>
    <w:tbl>
      <w:tblPr>
        <w:tblStyle w:val="Grilledutableau"/>
        <w:tblW w:w="9741" w:type="dxa"/>
        <w:tblLayout w:type="fixed"/>
        <w:tblLook w:val="04A0" w:firstRow="1" w:lastRow="0" w:firstColumn="1" w:lastColumn="0" w:noHBand="0" w:noVBand="1"/>
      </w:tblPr>
      <w:tblGrid>
        <w:gridCol w:w="9741"/>
      </w:tblGrid>
      <w:tr w:rsidR="00094B00" w:rsidRPr="00971AB5" w14:paraId="775DBF5F" w14:textId="77777777" w:rsidTr="00D06956">
        <w:trPr>
          <w:trHeight w:val="53"/>
        </w:trPr>
        <w:tc>
          <w:tcPr>
            <w:tcW w:w="9741" w:type="dxa"/>
            <w:tcBorders>
              <w:top w:val="nil"/>
              <w:left w:val="nil"/>
              <w:bottom w:val="nil"/>
              <w:right w:val="nil"/>
            </w:tcBorders>
          </w:tcPr>
          <w:p w14:paraId="650B0E7B" w14:textId="43871DE0" w:rsidR="00094B00" w:rsidRPr="00971AB5" w:rsidRDefault="00534AD4" w:rsidP="00D06956">
            <w:pPr>
              <w:spacing w:line="240" w:lineRule="auto"/>
              <w:jc w:val="both"/>
              <w:rPr>
                <w:rStyle w:val="Aucun"/>
                <w:rFonts w:ascii="Times New Roman" w:hAnsi="Times New Roman"/>
                <w:b/>
                <w:bCs/>
                <w:caps/>
                <w:sz w:val="24"/>
                <w:szCs w:val="24"/>
                <w:u w:color="000000"/>
              </w:rPr>
            </w:pPr>
            <w:r>
              <w:rPr>
                <w:rFonts w:ascii="Times New Roman" w:hAnsi="Times New Roman" w:cs="Times New Roman"/>
                <w:b/>
                <w:bCs/>
                <w:caps/>
                <w:sz w:val="24"/>
                <w:szCs w:val="24"/>
              </w:rPr>
              <w:lastRenderedPageBreak/>
              <w:t>DELIBERATION N° 125-2023 :</w:t>
            </w:r>
            <w:r w:rsidR="00094B00">
              <w:rPr>
                <w:rFonts w:ascii="Times New Roman" w:hAnsi="Times New Roman" w:cs="Times New Roman"/>
                <w:b/>
                <w:bCs/>
                <w:caps/>
                <w:sz w:val="24"/>
                <w:szCs w:val="24"/>
              </w:rPr>
              <w:t xml:space="preserve"> </w:t>
            </w:r>
            <w:r w:rsidR="00094B00" w:rsidRPr="00971AB5">
              <w:rPr>
                <w:rStyle w:val="Aucun"/>
                <w:rFonts w:ascii="Times New Roman" w:hAnsi="Times New Roman"/>
                <w:b/>
                <w:bCs/>
                <w:caps/>
                <w:sz w:val="24"/>
                <w:szCs w:val="24"/>
                <w:u w:color="000000"/>
              </w:rPr>
              <w:t>DEMANDE DE SUBVENTION POUR LA SAISON CULTURELLE (CD15 et Région)</w:t>
            </w:r>
          </w:p>
          <w:p w14:paraId="74376111" w14:textId="77777777" w:rsidR="00094B00" w:rsidRPr="00971AB5" w:rsidRDefault="00094B00" w:rsidP="00D06956">
            <w:pPr>
              <w:spacing w:line="240" w:lineRule="auto"/>
              <w:jc w:val="both"/>
              <w:rPr>
                <w:rStyle w:val="Aucun"/>
                <w:rFonts w:ascii="Times New Roman" w:hAnsi="Times New Roman"/>
                <w:b/>
                <w:bCs/>
                <w:caps/>
                <w:sz w:val="24"/>
                <w:szCs w:val="24"/>
                <w:u w:color="000000"/>
              </w:rPr>
            </w:pPr>
          </w:p>
          <w:p w14:paraId="0B93C7F5" w14:textId="77777777" w:rsidR="00094B00" w:rsidRDefault="00094B00" w:rsidP="00D06956">
            <w:pPr>
              <w:shd w:val="clear" w:color="auto" w:fill="FFFFFF"/>
              <w:suppressAutoHyphens w:val="0"/>
              <w:spacing w:line="240" w:lineRule="auto"/>
              <w:rPr>
                <w:rFonts w:ascii="Times New Roman" w:eastAsia="Times New Roman" w:hAnsi="Times New Roman" w:cs="Times New Roman"/>
                <w:color w:val="000000"/>
                <w:sz w:val="24"/>
                <w:szCs w:val="24"/>
                <w:lang w:eastAsia="fr-FR"/>
              </w:rPr>
            </w:pPr>
            <w:r w:rsidRPr="00971AB5">
              <w:rPr>
                <w:rFonts w:ascii="Times New Roman" w:eastAsia="Times New Roman" w:hAnsi="Times New Roman" w:cs="Times New Roman"/>
                <w:color w:val="000000"/>
                <w:sz w:val="24"/>
                <w:szCs w:val="24"/>
                <w:lang w:eastAsia="fr-FR"/>
              </w:rPr>
              <w:t xml:space="preserve">Madame </w:t>
            </w:r>
            <w:r>
              <w:rPr>
                <w:rFonts w:ascii="Times New Roman" w:eastAsia="Times New Roman" w:hAnsi="Times New Roman" w:cs="Times New Roman"/>
                <w:color w:val="000000"/>
                <w:sz w:val="24"/>
                <w:szCs w:val="24"/>
                <w:lang w:eastAsia="fr-FR"/>
              </w:rPr>
              <w:t>L</w:t>
            </w:r>
            <w:r w:rsidRPr="00971AB5">
              <w:rPr>
                <w:rFonts w:ascii="Times New Roman" w:eastAsia="Times New Roman" w:hAnsi="Times New Roman" w:cs="Times New Roman"/>
                <w:color w:val="000000"/>
                <w:sz w:val="24"/>
                <w:szCs w:val="24"/>
                <w:lang w:eastAsia="fr-FR"/>
              </w:rPr>
              <w:t xml:space="preserve">a Présidente explique </w:t>
            </w:r>
            <w:r>
              <w:rPr>
                <w:rFonts w:ascii="Times New Roman" w:eastAsia="Times New Roman" w:hAnsi="Times New Roman" w:cs="Times New Roman"/>
                <w:color w:val="000000"/>
                <w:sz w:val="24"/>
                <w:szCs w:val="24"/>
                <w:lang w:eastAsia="fr-FR"/>
              </w:rPr>
              <w:t xml:space="preserve">que </w:t>
            </w:r>
            <w:r w:rsidRPr="00971AB5">
              <w:rPr>
                <w:rFonts w:ascii="Times New Roman" w:eastAsia="Times New Roman" w:hAnsi="Times New Roman" w:cs="Times New Roman"/>
                <w:color w:val="000000"/>
                <w:sz w:val="24"/>
                <w:szCs w:val="24"/>
                <w:lang w:eastAsia="fr-FR"/>
              </w:rPr>
              <w:t xml:space="preserve">dans le cadre de la saison culturelle mise en place au sein de la Fabrique artistique, et dans le cadre du budget attribué sur cette année 2023, une demande de subvention peut être adressée au </w:t>
            </w:r>
            <w:r>
              <w:rPr>
                <w:rFonts w:ascii="Times New Roman" w:eastAsia="Times New Roman" w:hAnsi="Times New Roman" w:cs="Times New Roman"/>
                <w:color w:val="000000"/>
                <w:sz w:val="24"/>
                <w:szCs w:val="24"/>
                <w:lang w:eastAsia="fr-FR"/>
              </w:rPr>
              <w:t>C</w:t>
            </w:r>
            <w:r w:rsidRPr="00971AB5">
              <w:rPr>
                <w:rFonts w:ascii="Times New Roman" w:eastAsia="Times New Roman" w:hAnsi="Times New Roman" w:cs="Times New Roman"/>
                <w:color w:val="000000"/>
                <w:sz w:val="24"/>
                <w:szCs w:val="24"/>
                <w:lang w:eastAsia="fr-FR"/>
              </w:rPr>
              <w:t>onseil départemental du Cantal.</w:t>
            </w:r>
          </w:p>
          <w:p w14:paraId="3F6AC25E" w14:textId="77777777" w:rsidR="00094B00" w:rsidRPr="00971AB5" w:rsidRDefault="00094B00" w:rsidP="00D06956">
            <w:pPr>
              <w:shd w:val="clear" w:color="auto" w:fill="FFFFFF"/>
              <w:suppressAutoHyphens w:val="0"/>
              <w:spacing w:line="240" w:lineRule="auto"/>
              <w:rPr>
                <w:rFonts w:ascii="Times New Roman" w:eastAsia="Times New Roman" w:hAnsi="Times New Roman" w:cs="Times New Roman"/>
                <w:color w:val="000000"/>
                <w:sz w:val="24"/>
                <w:szCs w:val="24"/>
                <w:lang w:eastAsia="fr-FR"/>
              </w:rPr>
            </w:pPr>
          </w:p>
          <w:p w14:paraId="7DAF6B1C" w14:textId="77777777" w:rsidR="00094B00" w:rsidRDefault="00094B00" w:rsidP="00D06956">
            <w:pPr>
              <w:shd w:val="clear" w:color="auto" w:fill="FFFFFF"/>
              <w:suppressAutoHyphens w:val="0"/>
              <w:spacing w:line="240" w:lineRule="auto"/>
              <w:rPr>
                <w:rFonts w:ascii="Times New Roman" w:eastAsia="Times New Roman" w:hAnsi="Times New Roman" w:cs="Times New Roman"/>
                <w:color w:val="000000"/>
                <w:sz w:val="24"/>
                <w:szCs w:val="24"/>
                <w:lang w:eastAsia="fr-FR"/>
              </w:rPr>
            </w:pPr>
            <w:r w:rsidRPr="00971AB5">
              <w:rPr>
                <w:rFonts w:ascii="Times New Roman" w:eastAsia="Times New Roman" w:hAnsi="Times New Roman" w:cs="Times New Roman"/>
                <w:color w:val="000000"/>
                <w:sz w:val="24"/>
                <w:szCs w:val="24"/>
                <w:lang w:eastAsia="fr-FR"/>
              </w:rPr>
              <w:t xml:space="preserve">Ainsi et pour la saison culturelle à venir 2023/2024 Mme </w:t>
            </w:r>
            <w:r>
              <w:rPr>
                <w:rFonts w:ascii="Times New Roman" w:eastAsia="Times New Roman" w:hAnsi="Times New Roman" w:cs="Times New Roman"/>
                <w:color w:val="000000"/>
                <w:sz w:val="24"/>
                <w:szCs w:val="24"/>
                <w:lang w:eastAsia="fr-FR"/>
              </w:rPr>
              <w:t>l</w:t>
            </w:r>
            <w:r w:rsidRPr="00971AB5">
              <w:rPr>
                <w:rFonts w:ascii="Times New Roman" w:eastAsia="Times New Roman" w:hAnsi="Times New Roman" w:cs="Times New Roman"/>
                <w:color w:val="000000"/>
                <w:sz w:val="24"/>
                <w:szCs w:val="24"/>
                <w:lang w:eastAsia="fr-FR"/>
              </w:rPr>
              <w:t>a Présidente sollicite le conseil communautaire pour demander les subventions au CD15 selon le plan de financement suivant :</w:t>
            </w:r>
          </w:p>
          <w:p w14:paraId="4DACFEA4" w14:textId="77777777" w:rsidR="00094B00" w:rsidRPr="00971AB5" w:rsidRDefault="00094B00" w:rsidP="00D06956">
            <w:pPr>
              <w:shd w:val="clear" w:color="auto" w:fill="FFFFFF"/>
              <w:suppressAutoHyphens w:val="0"/>
              <w:spacing w:line="240" w:lineRule="auto"/>
              <w:rPr>
                <w:rFonts w:ascii="Times New Roman" w:eastAsia="Times New Roman" w:hAnsi="Times New Roman" w:cs="Times New Roman"/>
                <w:color w:val="000000"/>
                <w:sz w:val="24"/>
                <w:szCs w:val="24"/>
                <w:lang w:eastAsia="fr-FR"/>
              </w:rPr>
            </w:pPr>
          </w:p>
          <w:p w14:paraId="00B1C1F5" w14:textId="77777777" w:rsidR="00094B00" w:rsidRPr="00971AB5" w:rsidRDefault="00094B00" w:rsidP="00D06956">
            <w:pPr>
              <w:shd w:val="clear" w:color="auto" w:fill="FFFFFF"/>
              <w:suppressAutoHyphens w:val="0"/>
              <w:spacing w:line="240" w:lineRule="auto"/>
              <w:rPr>
                <w:rFonts w:ascii="Times New Roman" w:eastAsia="Times New Roman" w:hAnsi="Times New Roman" w:cs="Times New Roman"/>
                <w:color w:val="000000"/>
                <w:sz w:val="24"/>
                <w:szCs w:val="24"/>
                <w:lang w:eastAsia="fr-FR"/>
              </w:rPr>
            </w:pPr>
            <w:r w:rsidRPr="00971AB5">
              <w:rPr>
                <w:rFonts w:ascii="Times New Roman" w:eastAsia="Times New Roman" w:hAnsi="Times New Roman" w:cs="Times New Roman"/>
                <w:color w:val="000000"/>
                <w:sz w:val="24"/>
                <w:szCs w:val="24"/>
                <w:lang w:eastAsia="fr-FR"/>
              </w:rPr>
              <w:t>Saison culturelle : 35 000</w:t>
            </w:r>
          </w:p>
          <w:p w14:paraId="3E6A8874" w14:textId="77777777" w:rsidR="00094B00" w:rsidRPr="00971AB5" w:rsidRDefault="00094B00" w:rsidP="00D06956">
            <w:pPr>
              <w:shd w:val="clear" w:color="auto" w:fill="FFFFFF"/>
              <w:suppressAutoHyphens w:val="0"/>
              <w:spacing w:line="240" w:lineRule="auto"/>
              <w:rPr>
                <w:rFonts w:ascii="Times New Roman" w:eastAsia="Times New Roman" w:hAnsi="Times New Roman" w:cs="Times New Roman"/>
                <w:color w:val="000000"/>
                <w:sz w:val="24"/>
                <w:szCs w:val="24"/>
                <w:lang w:eastAsia="fr-FR"/>
              </w:rPr>
            </w:pPr>
            <w:r w:rsidRPr="00971AB5">
              <w:rPr>
                <w:rFonts w:ascii="Times New Roman" w:eastAsia="Times New Roman" w:hAnsi="Times New Roman" w:cs="Times New Roman"/>
                <w:color w:val="000000"/>
                <w:sz w:val="24"/>
                <w:szCs w:val="24"/>
                <w:lang w:eastAsia="fr-FR"/>
              </w:rPr>
              <w:t>CD15 : 10 000</w:t>
            </w:r>
          </w:p>
          <w:p w14:paraId="1801A9AE" w14:textId="77777777" w:rsidR="00094B00" w:rsidRPr="00971AB5" w:rsidRDefault="00094B00" w:rsidP="00D06956">
            <w:pPr>
              <w:shd w:val="clear" w:color="auto" w:fill="FFFFFF"/>
              <w:suppressAutoHyphens w:val="0"/>
              <w:spacing w:line="240" w:lineRule="auto"/>
              <w:rPr>
                <w:rFonts w:ascii="Times New Roman" w:eastAsia="Times New Roman" w:hAnsi="Times New Roman" w:cs="Times New Roman"/>
                <w:color w:val="000000"/>
                <w:sz w:val="24"/>
                <w:szCs w:val="24"/>
                <w:lang w:eastAsia="fr-FR"/>
              </w:rPr>
            </w:pPr>
            <w:r w:rsidRPr="00971AB5">
              <w:rPr>
                <w:rFonts w:ascii="Times New Roman" w:eastAsia="Times New Roman" w:hAnsi="Times New Roman" w:cs="Times New Roman"/>
                <w:color w:val="000000"/>
                <w:sz w:val="24"/>
                <w:szCs w:val="24"/>
                <w:lang w:eastAsia="fr-FR"/>
              </w:rPr>
              <w:t>Autofinancement : 25 000</w:t>
            </w:r>
          </w:p>
          <w:p w14:paraId="12D7277E" w14:textId="77777777" w:rsidR="00094B00" w:rsidRPr="00971AB5" w:rsidRDefault="00094B00" w:rsidP="00D06956">
            <w:pPr>
              <w:suppressAutoHyphens w:val="0"/>
              <w:spacing w:line="240" w:lineRule="auto"/>
              <w:rPr>
                <w:rFonts w:ascii="Times New Roman" w:eastAsia="Times New Roman" w:hAnsi="Times New Roman" w:cs="Times New Roman"/>
                <w:sz w:val="24"/>
                <w:szCs w:val="24"/>
                <w:lang w:eastAsia="fr-FR"/>
              </w:rPr>
            </w:pPr>
          </w:p>
          <w:p w14:paraId="6312D7DA" w14:textId="77777777" w:rsidR="00094B00" w:rsidRDefault="00094B00" w:rsidP="00D06956">
            <w:pPr>
              <w:shd w:val="clear" w:color="auto" w:fill="FFFFFF"/>
              <w:suppressAutoHyphens w:val="0"/>
              <w:spacing w:line="240" w:lineRule="auto"/>
              <w:rPr>
                <w:rFonts w:ascii="Times New Roman" w:eastAsia="Times New Roman" w:hAnsi="Times New Roman" w:cs="Times New Roman"/>
                <w:color w:val="000000"/>
                <w:sz w:val="24"/>
                <w:szCs w:val="24"/>
                <w:lang w:eastAsia="fr-FR"/>
              </w:rPr>
            </w:pPr>
            <w:r w:rsidRPr="00971AB5">
              <w:rPr>
                <w:rFonts w:ascii="Times New Roman" w:eastAsia="Times New Roman" w:hAnsi="Times New Roman" w:cs="Times New Roman"/>
                <w:color w:val="000000"/>
                <w:sz w:val="24"/>
                <w:szCs w:val="24"/>
                <w:lang w:eastAsia="fr-FR"/>
              </w:rPr>
              <w:t xml:space="preserve">Madame </w:t>
            </w:r>
            <w:r>
              <w:rPr>
                <w:rFonts w:ascii="Times New Roman" w:eastAsia="Times New Roman" w:hAnsi="Times New Roman" w:cs="Times New Roman"/>
                <w:color w:val="000000"/>
                <w:sz w:val="24"/>
                <w:szCs w:val="24"/>
                <w:lang w:eastAsia="fr-FR"/>
              </w:rPr>
              <w:t>l</w:t>
            </w:r>
            <w:r w:rsidRPr="00971AB5">
              <w:rPr>
                <w:rFonts w:ascii="Times New Roman" w:eastAsia="Times New Roman" w:hAnsi="Times New Roman" w:cs="Times New Roman"/>
                <w:color w:val="000000"/>
                <w:sz w:val="24"/>
                <w:szCs w:val="24"/>
                <w:lang w:eastAsia="fr-FR"/>
              </w:rPr>
              <w:t xml:space="preserve">a Présidente explique dans le cadre de la saison culturelle mise en place au sein de la Fabrique artistique, la </w:t>
            </w:r>
            <w:r>
              <w:rPr>
                <w:rFonts w:ascii="Times New Roman" w:eastAsia="Times New Roman" w:hAnsi="Times New Roman" w:cs="Times New Roman"/>
                <w:color w:val="000000"/>
                <w:sz w:val="24"/>
                <w:szCs w:val="24"/>
                <w:lang w:eastAsia="fr-FR"/>
              </w:rPr>
              <w:t>C</w:t>
            </w:r>
            <w:r w:rsidRPr="00971AB5">
              <w:rPr>
                <w:rFonts w:ascii="Times New Roman" w:eastAsia="Times New Roman" w:hAnsi="Times New Roman" w:cs="Times New Roman"/>
                <w:color w:val="000000"/>
                <w:sz w:val="24"/>
                <w:szCs w:val="24"/>
                <w:lang w:eastAsia="fr-FR"/>
              </w:rPr>
              <w:t xml:space="preserve">ommunauté de communes peut répondre à un appel à projet de la Région AURA afin d'obtenir des aides complémentaires à celle attribuées par le département du Cantal. </w:t>
            </w:r>
          </w:p>
          <w:p w14:paraId="64EFA02F" w14:textId="77777777" w:rsidR="00094B00" w:rsidRDefault="00094B00" w:rsidP="00D06956">
            <w:pPr>
              <w:shd w:val="clear" w:color="auto" w:fill="FFFFFF"/>
              <w:suppressAutoHyphens w:val="0"/>
              <w:spacing w:line="240" w:lineRule="auto"/>
              <w:rPr>
                <w:rFonts w:ascii="Times New Roman" w:eastAsia="Times New Roman" w:hAnsi="Times New Roman" w:cs="Times New Roman"/>
                <w:color w:val="000000"/>
                <w:sz w:val="24"/>
                <w:szCs w:val="24"/>
                <w:lang w:eastAsia="fr-FR"/>
              </w:rPr>
            </w:pPr>
          </w:p>
          <w:p w14:paraId="57E10AAE" w14:textId="77777777" w:rsidR="00094B00" w:rsidRPr="00971AB5" w:rsidRDefault="00094B00" w:rsidP="00D06956">
            <w:pPr>
              <w:shd w:val="clear" w:color="auto" w:fill="FFFFFF"/>
              <w:suppressAutoHyphens w:val="0"/>
              <w:spacing w:line="240" w:lineRule="auto"/>
              <w:rPr>
                <w:rFonts w:ascii="Times New Roman" w:eastAsia="Times New Roman" w:hAnsi="Times New Roman" w:cs="Times New Roman"/>
                <w:color w:val="000000"/>
                <w:sz w:val="24"/>
                <w:szCs w:val="24"/>
                <w:lang w:eastAsia="fr-FR"/>
              </w:rPr>
            </w:pPr>
            <w:r w:rsidRPr="00971AB5">
              <w:rPr>
                <w:rFonts w:ascii="Times New Roman" w:eastAsia="Times New Roman" w:hAnsi="Times New Roman" w:cs="Times New Roman"/>
                <w:color w:val="000000"/>
                <w:sz w:val="24"/>
                <w:szCs w:val="24"/>
                <w:lang w:eastAsia="fr-FR"/>
              </w:rPr>
              <w:t xml:space="preserve">Ainsi il est proposé aux membres du conseil communautaire de candidater pour obtenir des subventions selon le plan de financement prévisionnel </w:t>
            </w:r>
            <w:r>
              <w:rPr>
                <w:rFonts w:ascii="Times New Roman" w:eastAsia="Times New Roman" w:hAnsi="Times New Roman" w:cs="Times New Roman"/>
                <w:color w:val="000000"/>
                <w:sz w:val="24"/>
                <w:szCs w:val="24"/>
                <w:lang w:eastAsia="fr-FR"/>
              </w:rPr>
              <w:t xml:space="preserve">suivant </w:t>
            </w:r>
            <w:r w:rsidRPr="00971AB5">
              <w:rPr>
                <w:rFonts w:ascii="Times New Roman" w:eastAsia="Times New Roman" w:hAnsi="Times New Roman" w:cs="Times New Roman"/>
                <w:color w:val="000000"/>
                <w:sz w:val="24"/>
                <w:szCs w:val="24"/>
                <w:lang w:eastAsia="fr-FR"/>
              </w:rPr>
              <w:t>:</w:t>
            </w:r>
          </w:p>
          <w:p w14:paraId="6F63ACB8" w14:textId="77777777" w:rsidR="00094B00" w:rsidRPr="00971AB5" w:rsidRDefault="00094B00" w:rsidP="00D06956">
            <w:pPr>
              <w:shd w:val="clear" w:color="auto" w:fill="FFFFFF"/>
              <w:suppressAutoHyphens w:val="0"/>
              <w:spacing w:line="240" w:lineRule="auto"/>
              <w:rPr>
                <w:rFonts w:ascii="Times New Roman" w:eastAsia="Times New Roman" w:hAnsi="Times New Roman" w:cs="Times New Roman"/>
                <w:color w:val="000000"/>
                <w:sz w:val="24"/>
                <w:szCs w:val="24"/>
                <w:lang w:eastAsia="fr-FR"/>
              </w:rPr>
            </w:pPr>
          </w:p>
          <w:p w14:paraId="5DE6042E" w14:textId="77777777" w:rsidR="00094B00" w:rsidRPr="00971AB5" w:rsidRDefault="00094B00" w:rsidP="00D06956">
            <w:pPr>
              <w:shd w:val="clear" w:color="auto" w:fill="FFFFFF"/>
              <w:suppressAutoHyphens w:val="0"/>
              <w:spacing w:line="240" w:lineRule="auto"/>
              <w:rPr>
                <w:rFonts w:ascii="Times New Roman" w:eastAsia="Times New Roman" w:hAnsi="Times New Roman" w:cs="Times New Roman"/>
                <w:color w:val="000000"/>
                <w:sz w:val="24"/>
                <w:szCs w:val="24"/>
                <w:lang w:eastAsia="fr-FR"/>
              </w:rPr>
            </w:pPr>
            <w:r w:rsidRPr="00971AB5">
              <w:rPr>
                <w:rFonts w:ascii="Times New Roman" w:eastAsia="Times New Roman" w:hAnsi="Times New Roman" w:cs="Times New Roman"/>
                <w:color w:val="000000"/>
                <w:sz w:val="24"/>
                <w:szCs w:val="24"/>
                <w:lang w:eastAsia="fr-FR"/>
              </w:rPr>
              <w:t>Saison culturelle : 35 000</w:t>
            </w:r>
          </w:p>
          <w:p w14:paraId="5C3B43EF" w14:textId="77777777" w:rsidR="00094B00" w:rsidRPr="00971AB5" w:rsidRDefault="00094B00" w:rsidP="00D06956">
            <w:pPr>
              <w:shd w:val="clear" w:color="auto" w:fill="FFFFFF"/>
              <w:suppressAutoHyphens w:val="0"/>
              <w:spacing w:line="240" w:lineRule="auto"/>
              <w:rPr>
                <w:rFonts w:ascii="Times New Roman" w:eastAsia="Times New Roman" w:hAnsi="Times New Roman" w:cs="Times New Roman"/>
                <w:color w:val="000000"/>
                <w:sz w:val="24"/>
                <w:szCs w:val="24"/>
                <w:lang w:eastAsia="fr-FR"/>
              </w:rPr>
            </w:pPr>
            <w:r w:rsidRPr="00971AB5">
              <w:rPr>
                <w:rFonts w:ascii="Times New Roman" w:eastAsia="Times New Roman" w:hAnsi="Times New Roman" w:cs="Times New Roman"/>
                <w:color w:val="000000"/>
                <w:sz w:val="24"/>
                <w:szCs w:val="24"/>
                <w:lang w:eastAsia="fr-FR"/>
              </w:rPr>
              <w:t>CD15 : 10 000</w:t>
            </w:r>
          </w:p>
          <w:p w14:paraId="68A9FEE4" w14:textId="77777777" w:rsidR="00094B00" w:rsidRPr="00971AB5" w:rsidRDefault="00094B00" w:rsidP="00D06956">
            <w:pPr>
              <w:shd w:val="clear" w:color="auto" w:fill="FFFFFF"/>
              <w:suppressAutoHyphens w:val="0"/>
              <w:spacing w:line="240" w:lineRule="auto"/>
              <w:rPr>
                <w:rFonts w:ascii="Times New Roman" w:eastAsia="Times New Roman" w:hAnsi="Times New Roman" w:cs="Times New Roman"/>
                <w:color w:val="000000"/>
                <w:sz w:val="24"/>
                <w:szCs w:val="24"/>
                <w:lang w:eastAsia="fr-FR"/>
              </w:rPr>
            </w:pPr>
            <w:r w:rsidRPr="00971AB5">
              <w:rPr>
                <w:rFonts w:ascii="Times New Roman" w:eastAsia="Times New Roman" w:hAnsi="Times New Roman" w:cs="Times New Roman"/>
                <w:color w:val="000000"/>
                <w:sz w:val="24"/>
                <w:szCs w:val="24"/>
                <w:lang w:eastAsia="fr-FR"/>
              </w:rPr>
              <w:t>Région "Culture en territoire" : 10 000</w:t>
            </w:r>
          </w:p>
          <w:p w14:paraId="5CA44D37" w14:textId="77777777" w:rsidR="00094B00" w:rsidRPr="00971AB5" w:rsidRDefault="00094B00" w:rsidP="00D06956">
            <w:pPr>
              <w:shd w:val="clear" w:color="auto" w:fill="FFFFFF"/>
              <w:suppressAutoHyphens w:val="0"/>
              <w:spacing w:line="240" w:lineRule="auto"/>
              <w:rPr>
                <w:rFonts w:ascii="Times New Roman" w:eastAsia="Times New Roman" w:hAnsi="Times New Roman" w:cs="Times New Roman"/>
                <w:color w:val="000000"/>
                <w:sz w:val="24"/>
                <w:szCs w:val="24"/>
                <w:lang w:eastAsia="fr-FR"/>
              </w:rPr>
            </w:pPr>
            <w:r w:rsidRPr="00971AB5">
              <w:rPr>
                <w:rFonts w:ascii="Times New Roman" w:eastAsia="Times New Roman" w:hAnsi="Times New Roman" w:cs="Times New Roman"/>
                <w:color w:val="000000"/>
                <w:sz w:val="24"/>
                <w:szCs w:val="24"/>
                <w:lang w:eastAsia="fr-FR"/>
              </w:rPr>
              <w:t>Autofinancement : 15 000</w:t>
            </w:r>
          </w:p>
          <w:p w14:paraId="26330F66" w14:textId="77777777" w:rsidR="00094B00" w:rsidRPr="00AE33B7" w:rsidRDefault="00094B00" w:rsidP="00D06956">
            <w:pPr>
              <w:suppressAutoHyphens w:val="0"/>
              <w:spacing w:line="240" w:lineRule="auto"/>
              <w:rPr>
                <w:rFonts w:ascii="Times New Roman" w:eastAsia="Times New Roman" w:hAnsi="Times New Roman" w:cs="Times New Roman"/>
                <w:sz w:val="24"/>
                <w:szCs w:val="24"/>
                <w:lang w:eastAsia="fr-FR"/>
              </w:rPr>
            </w:pPr>
          </w:p>
          <w:p w14:paraId="0FE27C6C" w14:textId="77777777" w:rsidR="00094B00" w:rsidRPr="00971AB5" w:rsidRDefault="00094B00" w:rsidP="00D06956">
            <w:pPr>
              <w:shd w:val="clear" w:color="auto" w:fill="FFFFFF"/>
              <w:suppressAutoHyphens w:val="0"/>
              <w:spacing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Madame l</w:t>
            </w:r>
            <w:r w:rsidRPr="00AE33B7">
              <w:rPr>
                <w:rFonts w:ascii="Times New Roman" w:eastAsia="Times New Roman" w:hAnsi="Times New Roman" w:cs="Times New Roman"/>
                <w:color w:val="000000"/>
                <w:sz w:val="24"/>
                <w:szCs w:val="24"/>
                <w:lang w:eastAsia="fr-FR"/>
              </w:rPr>
              <w:t xml:space="preserve">a Présidente propose </w:t>
            </w:r>
            <w:r w:rsidRPr="00971AB5">
              <w:rPr>
                <w:rFonts w:ascii="Times New Roman" w:eastAsia="Times New Roman" w:hAnsi="Times New Roman" w:cs="Times New Roman"/>
                <w:color w:val="000000"/>
                <w:sz w:val="24"/>
                <w:szCs w:val="24"/>
                <w:lang w:eastAsia="fr-FR"/>
              </w:rPr>
              <w:t>aux conseillers communautaires</w:t>
            </w:r>
            <w:r w:rsidRPr="00AE33B7">
              <w:rPr>
                <w:rFonts w:ascii="Times New Roman" w:eastAsia="Times New Roman" w:hAnsi="Times New Roman" w:cs="Times New Roman"/>
                <w:color w:val="000000"/>
                <w:sz w:val="24"/>
                <w:szCs w:val="24"/>
                <w:lang w:eastAsia="fr-FR"/>
              </w:rPr>
              <w:t xml:space="preserve"> de valider les demandes de subventions à ces partenaires.</w:t>
            </w:r>
          </w:p>
          <w:p w14:paraId="7ECBEFD5" w14:textId="77777777" w:rsidR="00094B00" w:rsidRPr="00971AB5" w:rsidRDefault="00094B00" w:rsidP="00D06956">
            <w:pPr>
              <w:shd w:val="clear" w:color="auto" w:fill="FFFFFF"/>
              <w:suppressAutoHyphens w:val="0"/>
              <w:spacing w:line="240" w:lineRule="auto"/>
              <w:rPr>
                <w:rFonts w:ascii="Times New Roman" w:eastAsia="Times New Roman" w:hAnsi="Times New Roman" w:cs="Times New Roman"/>
                <w:color w:val="000000"/>
                <w:sz w:val="24"/>
                <w:szCs w:val="24"/>
                <w:lang w:eastAsia="fr-FR"/>
              </w:rPr>
            </w:pPr>
          </w:p>
          <w:p w14:paraId="70BCABD9" w14:textId="77777777" w:rsidR="00094B00" w:rsidRPr="00971AB5" w:rsidRDefault="00094B00" w:rsidP="00D06956">
            <w:pPr>
              <w:shd w:val="clear" w:color="auto" w:fill="FFFFFF"/>
              <w:suppressAutoHyphens w:val="0"/>
              <w:spacing w:line="240" w:lineRule="auto"/>
              <w:rPr>
                <w:rFonts w:ascii="Times New Roman" w:eastAsia="Times New Roman" w:hAnsi="Times New Roman" w:cs="Times New Roman"/>
                <w:color w:val="000000"/>
                <w:sz w:val="24"/>
                <w:szCs w:val="24"/>
                <w:lang w:eastAsia="fr-FR"/>
              </w:rPr>
            </w:pPr>
            <w:r w:rsidRPr="00971AB5">
              <w:rPr>
                <w:rFonts w:ascii="Times New Roman" w:eastAsia="Times New Roman" w:hAnsi="Times New Roman" w:cs="Times New Roman"/>
                <w:color w:val="000000"/>
                <w:sz w:val="24"/>
                <w:szCs w:val="24"/>
                <w:lang w:eastAsia="fr-FR"/>
              </w:rPr>
              <w:t>Le Conseil communautaire ouï cet exposé et après avoir délibéré à l’unanimité :</w:t>
            </w:r>
          </w:p>
          <w:p w14:paraId="11198C36" w14:textId="77777777" w:rsidR="00094B00" w:rsidRPr="00971AB5" w:rsidRDefault="00094B00" w:rsidP="00D06956">
            <w:pPr>
              <w:shd w:val="clear" w:color="auto" w:fill="FFFFFF"/>
              <w:suppressAutoHyphens w:val="0"/>
              <w:spacing w:line="240" w:lineRule="auto"/>
              <w:rPr>
                <w:rFonts w:ascii="Times New Roman" w:eastAsia="Times New Roman" w:hAnsi="Times New Roman" w:cs="Times New Roman"/>
                <w:color w:val="000000"/>
                <w:sz w:val="24"/>
                <w:szCs w:val="24"/>
                <w:lang w:eastAsia="fr-FR"/>
              </w:rPr>
            </w:pPr>
          </w:p>
          <w:p w14:paraId="1C24A825" w14:textId="77777777" w:rsidR="00094B00" w:rsidRPr="00971AB5" w:rsidRDefault="00094B00" w:rsidP="00D06956">
            <w:pPr>
              <w:shd w:val="clear" w:color="auto" w:fill="FFFFFF"/>
              <w:suppressAutoHyphens w:val="0"/>
              <w:spacing w:line="240" w:lineRule="auto"/>
              <w:rPr>
                <w:rFonts w:ascii="Times New Roman" w:eastAsia="Times New Roman" w:hAnsi="Times New Roman" w:cs="Times New Roman"/>
                <w:color w:val="000000"/>
                <w:sz w:val="24"/>
                <w:szCs w:val="24"/>
                <w:lang w:eastAsia="fr-FR"/>
              </w:rPr>
            </w:pPr>
            <w:r w:rsidRPr="00971AB5">
              <w:rPr>
                <w:rFonts w:ascii="Times New Roman" w:eastAsia="Times New Roman" w:hAnsi="Times New Roman" w:cs="Times New Roman"/>
                <w:b/>
                <w:bCs/>
                <w:color w:val="000000"/>
                <w:sz w:val="24"/>
                <w:szCs w:val="24"/>
                <w:lang w:eastAsia="fr-FR"/>
              </w:rPr>
              <w:t>APPROUVE</w:t>
            </w:r>
            <w:r w:rsidRPr="00971AB5">
              <w:rPr>
                <w:rFonts w:ascii="Times New Roman" w:eastAsia="Times New Roman" w:hAnsi="Times New Roman" w:cs="Times New Roman"/>
                <w:color w:val="000000"/>
                <w:sz w:val="24"/>
                <w:szCs w:val="24"/>
                <w:lang w:eastAsia="fr-FR"/>
              </w:rPr>
              <w:t xml:space="preserve"> la demande de subvention </w:t>
            </w:r>
            <w:r>
              <w:rPr>
                <w:rFonts w:ascii="Times New Roman" w:eastAsia="Times New Roman" w:hAnsi="Times New Roman" w:cs="Times New Roman"/>
                <w:color w:val="000000"/>
                <w:sz w:val="24"/>
                <w:szCs w:val="24"/>
                <w:lang w:eastAsia="fr-FR"/>
              </w:rPr>
              <w:t>pour la saison culturelle auprès des financeurs (Conseil départemental et Conseil régional)</w:t>
            </w:r>
            <w:r w:rsidRPr="00971AB5">
              <w:rPr>
                <w:rFonts w:ascii="Times New Roman" w:eastAsia="Times New Roman" w:hAnsi="Times New Roman" w:cs="Times New Roman"/>
                <w:color w:val="000000"/>
                <w:sz w:val="24"/>
                <w:szCs w:val="24"/>
                <w:lang w:eastAsia="fr-FR"/>
              </w:rPr>
              <w:t> ;</w:t>
            </w:r>
          </w:p>
          <w:p w14:paraId="28BA4130" w14:textId="77777777" w:rsidR="00094B00" w:rsidRDefault="00094B00" w:rsidP="00D06956">
            <w:pPr>
              <w:shd w:val="clear" w:color="auto" w:fill="FFFFFF"/>
              <w:suppressAutoHyphens w:val="0"/>
              <w:spacing w:line="240" w:lineRule="auto"/>
              <w:rPr>
                <w:rFonts w:ascii="Times New Roman" w:eastAsia="Times New Roman" w:hAnsi="Times New Roman" w:cs="Times New Roman"/>
                <w:color w:val="000000"/>
                <w:sz w:val="24"/>
                <w:szCs w:val="24"/>
                <w:lang w:eastAsia="fr-FR"/>
              </w:rPr>
            </w:pPr>
            <w:r w:rsidRPr="000E7841">
              <w:rPr>
                <w:rFonts w:ascii="Times New Roman" w:eastAsia="Times New Roman" w:hAnsi="Times New Roman" w:cs="Times New Roman"/>
                <w:b/>
                <w:bCs/>
                <w:color w:val="000000"/>
                <w:sz w:val="24"/>
                <w:szCs w:val="24"/>
                <w:lang w:eastAsia="fr-FR"/>
              </w:rPr>
              <w:t>AUTORISE</w:t>
            </w:r>
            <w:r>
              <w:rPr>
                <w:rFonts w:ascii="Times New Roman" w:eastAsia="Times New Roman" w:hAnsi="Times New Roman" w:cs="Times New Roman"/>
                <w:color w:val="000000"/>
                <w:sz w:val="24"/>
                <w:szCs w:val="24"/>
                <w:lang w:eastAsia="fr-FR"/>
              </w:rPr>
              <w:t xml:space="preserve"> Madame la Présidente à déposer les dossiers de subventions auprès de ces financeurs ; </w:t>
            </w:r>
          </w:p>
          <w:p w14:paraId="65472875" w14:textId="77777777" w:rsidR="00094B00" w:rsidRPr="00AE33B7" w:rsidRDefault="00094B00" w:rsidP="00D06956">
            <w:pPr>
              <w:shd w:val="clear" w:color="auto" w:fill="FFFFFF"/>
              <w:suppressAutoHyphens w:val="0"/>
              <w:spacing w:line="240" w:lineRule="auto"/>
              <w:rPr>
                <w:rFonts w:ascii="Times New Roman" w:eastAsia="Times New Roman" w:hAnsi="Times New Roman" w:cs="Times New Roman"/>
                <w:color w:val="000000"/>
                <w:sz w:val="24"/>
                <w:szCs w:val="24"/>
                <w:lang w:eastAsia="fr-FR"/>
              </w:rPr>
            </w:pPr>
            <w:r w:rsidRPr="002F0952">
              <w:rPr>
                <w:rFonts w:ascii="Times New Roman" w:eastAsia="Times New Roman" w:hAnsi="Times New Roman" w:cs="Times New Roman"/>
                <w:b/>
                <w:bCs/>
                <w:color w:val="000000"/>
                <w:sz w:val="24"/>
                <w:szCs w:val="24"/>
                <w:lang w:eastAsia="fr-FR"/>
              </w:rPr>
              <w:t>AUTORISE</w:t>
            </w:r>
            <w:r>
              <w:rPr>
                <w:rFonts w:ascii="Times New Roman" w:eastAsia="Times New Roman" w:hAnsi="Times New Roman" w:cs="Times New Roman"/>
                <w:color w:val="000000"/>
                <w:sz w:val="24"/>
                <w:szCs w:val="24"/>
                <w:lang w:eastAsia="fr-FR"/>
              </w:rPr>
              <w:t xml:space="preserve"> Madame la Présidente à signer tout document et procéder à toute démarche nécessaire à la mise en application de la présente délibération. </w:t>
            </w:r>
          </w:p>
          <w:p w14:paraId="75E7EEE9" w14:textId="77777777" w:rsidR="00094B00" w:rsidRPr="00AE33B7" w:rsidRDefault="00094B00" w:rsidP="00D06956">
            <w:pPr>
              <w:shd w:val="clear" w:color="auto" w:fill="FFFFFF"/>
              <w:suppressAutoHyphens w:val="0"/>
              <w:spacing w:line="240" w:lineRule="auto"/>
              <w:rPr>
                <w:rFonts w:ascii="Times New Roman" w:eastAsia="Times New Roman" w:hAnsi="Times New Roman" w:cs="Times New Roman"/>
                <w:color w:val="000000"/>
                <w:sz w:val="24"/>
                <w:szCs w:val="24"/>
                <w:lang w:eastAsia="fr-FR"/>
              </w:rPr>
            </w:pPr>
          </w:p>
          <w:p w14:paraId="5DC55BC0" w14:textId="77777777" w:rsidR="00094B00" w:rsidRPr="00971AB5" w:rsidRDefault="00094B00" w:rsidP="00D06956">
            <w:pPr>
              <w:spacing w:line="240" w:lineRule="auto"/>
              <w:jc w:val="both"/>
              <w:rPr>
                <w:rFonts w:ascii="Times New Roman" w:hAnsi="Times New Roman" w:cs="Times New Roman"/>
                <w:bCs/>
                <w:sz w:val="24"/>
                <w:szCs w:val="24"/>
              </w:rPr>
            </w:pPr>
          </w:p>
        </w:tc>
      </w:tr>
      <w:tr w:rsidR="00094B00" w:rsidRPr="00CF3280" w14:paraId="163D6A1D" w14:textId="77777777" w:rsidTr="00D06956">
        <w:trPr>
          <w:trHeight w:val="53"/>
        </w:trPr>
        <w:tc>
          <w:tcPr>
            <w:tcW w:w="9741" w:type="dxa"/>
            <w:tcBorders>
              <w:top w:val="nil"/>
              <w:left w:val="nil"/>
              <w:bottom w:val="nil"/>
              <w:right w:val="nil"/>
            </w:tcBorders>
            <w:vAlign w:val="center"/>
          </w:tcPr>
          <w:p w14:paraId="0D0865FE" w14:textId="77777777" w:rsidR="00094B00" w:rsidRPr="00CF3280" w:rsidRDefault="00094B00" w:rsidP="00D06956">
            <w:pPr>
              <w:spacing w:line="240" w:lineRule="auto"/>
              <w:jc w:val="both"/>
              <w:rPr>
                <w:rFonts w:ascii="Times New Roman" w:hAnsi="Times New Roman" w:cs="Times New Roman"/>
                <w:b/>
                <w:caps/>
                <w:sz w:val="24"/>
                <w:szCs w:val="24"/>
              </w:rPr>
            </w:pPr>
          </w:p>
        </w:tc>
      </w:tr>
      <w:tr w:rsidR="00094B00" w:rsidRPr="00971AB5" w14:paraId="239311C9" w14:textId="77777777" w:rsidTr="00D06956">
        <w:trPr>
          <w:trHeight w:val="53"/>
        </w:trPr>
        <w:tc>
          <w:tcPr>
            <w:tcW w:w="9741" w:type="dxa"/>
            <w:tcBorders>
              <w:top w:val="nil"/>
              <w:left w:val="nil"/>
              <w:bottom w:val="nil"/>
              <w:right w:val="nil"/>
            </w:tcBorders>
          </w:tcPr>
          <w:p w14:paraId="77B4CE24" w14:textId="1A69D1DF" w:rsidR="00094B00" w:rsidRPr="00971AB5" w:rsidRDefault="00534AD4" w:rsidP="00D06956">
            <w:pPr>
              <w:spacing w:line="240" w:lineRule="auto"/>
              <w:jc w:val="both"/>
              <w:rPr>
                <w:rStyle w:val="Aucun"/>
                <w:rFonts w:ascii="Times New Roman" w:hAnsi="Times New Roman"/>
                <w:b/>
                <w:bCs/>
                <w:caps/>
                <w:sz w:val="24"/>
                <w:szCs w:val="24"/>
                <w:u w:color="000000"/>
              </w:rPr>
            </w:pPr>
            <w:r>
              <w:rPr>
                <w:rFonts w:ascii="Times New Roman" w:hAnsi="Times New Roman" w:cs="Times New Roman"/>
                <w:b/>
                <w:bCs/>
                <w:caps/>
                <w:sz w:val="24"/>
                <w:szCs w:val="24"/>
              </w:rPr>
              <w:t>DELIBERATION N° 126-2023 :</w:t>
            </w:r>
            <w:r w:rsidR="00094B00">
              <w:rPr>
                <w:rFonts w:ascii="Times New Roman" w:hAnsi="Times New Roman" w:cs="Times New Roman"/>
                <w:b/>
                <w:bCs/>
                <w:caps/>
                <w:sz w:val="24"/>
                <w:szCs w:val="24"/>
              </w:rPr>
              <w:t xml:space="preserve"> </w:t>
            </w:r>
            <w:r w:rsidR="00094B00" w:rsidRPr="00971AB5">
              <w:rPr>
                <w:rStyle w:val="Aucun"/>
                <w:rFonts w:ascii="Times New Roman" w:hAnsi="Times New Roman"/>
                <w:b/>
                <w:bCs/>
                <w:caps/>
                <w:sz w:val="24"/>
                <w:szCs w:val="24"/>
                <w:u w:color="000000"/>
              </w:rPr>
              <w:t xml:space="preserve"> </w:t>
            </w:r>
            <w:r w:rsidR="00094B00">
              <w:rPr>
                <w:rStyle w:val="Aucun"/>
                <w:rFonts w:ascii="Times New Roman" w:hAnsi="Times New Roman"/>
                <w:b/>
                <w:bCs/>
                <w:caps/>
                <w:sz w:val="24"/>
                <w:szCs w:val="24"/>
                <w:u w:color="000000"/>
              </w:rPr>
              <w:t xml:space="preserve">Convention pass’ cantal </w:t>
            </w:r>
          </w:p>
          <w:p w14:paraId="6E5535A9" w14:textId="77777777" w:rsidR="00094B00" w:rsidRPr="00971AB5" w:rsidRDefault="00094B00" w:rsidP="00D06956">
            <w:pPr>
              <w:spacing w:line="240" w:lineRule="auto"/>
              <w:jc w:val="both"/>
              <w:rPr>
                <w:rStyle w:val="Aucun"/>
                <w:rFonts w:ascii="Times New Roman" w:hAnsi="Times New Roman"/>
                <w:b/>
                <w:bCs/>
                <w:caps/>
                <w:sz w:val="24"/>
                <w:szCs w:val="24"/>
                <w:u w:color="000000"/>
              </w:rPr>
            </w:pPr>
          </w:p>
          <w:p w14:paraId="55F87487" w14:textId="77777777" w:rsidR="00094B00" w:rsidRDefault="00094B00" w:rsidP="00D06956">
            <w:pPr>
              <w:shd w:val="clear" w:color="auto" w:fill="FFFFFF"/>
              <w:suppressAutoHyphens w:val="0"/>
              <w:spacing w:line="240" w:lineRule="auto"/>
              <w:jc w:val="both"/>
              <w:rPr>
                <w:rFonts w:ascii="Times New Roman" w:eastAsia="Times New Roman" w:hAnsi="Times New Roman" w:cs="Times New Roman"/>
                <w:color w:val="000000"/>
                <w:sz w:val="24"/>
                <w:szCs w:val="24"/>
                <w:shd w:val="clear" w:color="auto" w:fill="FFFFFF"/>
                <w:lang w:eastAsia="fr-FR"/>
              </w:rPr>
            </w:pPr>
            <w:r w:rsidRPr="00F62B87">
              <w:rPr>
                <w:rFonts w:ascii="Times New Roman" w:eastAsia="Times New Roman" w:hAnsi="Times New Roman" w:cs="Times New Roman"/>
                <w:color w:val="000000"/>
                <w:sz w:val="24"/>
                <w:szCs w:val="24"/>
                <w:shd w:val="clear" w:color="auto" w:fill="FFFFFF"/>
                <w:lang w:eastAsia="fr-FR"/>
              </w:rPr>
              <w:t xml:space="preserve">Madame </w:t>
            </w:r>
            <w:r>
              <w:rPr>
                <w:rFonts w:ascii="Times New Roman" w:eastAsia="Times New Roman" w:hAnsi="Times New Roman" w:cs="Times New Roman"/>
                <w:color w:val="000000"/>
                <w:sz w:val="24"/>
                <w:szCs w:val="24"/>
                <w:shd w:val="clear" w:color="auto" w:fill="FFFFFF"/>
                <w:lang w:eastAsia="fr-FR"/>
              </w:rPr>
              <w:t>l</w:t>
            </w:r>
            <w:r w:rsidRPr="00F62B87">
              <w:rPr>
                <w:rFonts w:ascii="Times New Roman" w:eastAsia="Times New Roman" w:hAnsi="Times New Roman" w:cs="Times New Roman"/>
                <w:color w:val="000000"/>
                <w:sz w:val="24"/>
                <w:szCs w:val="24"/>
                <w:shd w:val="clear" w:color="auto" w:fill="FFFFFF"/>
                <w:lang w:eastAsia="fr-FR"/>
              </w:rPr>
              <w:t xml:space="preserve">a Présidente explique </w:t>
            </w:r>
            <w:r>
              <w:rPr>
                <w:rFonts w:ascii="Times New Roman" w:eastAsia="Times New Roman" w:hAnsi="Times New Roman" w:cs="Times New Roman"/>
                <w:color w:val="000000"/>
                <w:sz w:val="24"/>
                <w:szCs w:val="24"/>
                <w:shd w:val="clear" w:color="auto" w:fill="FFFFFF"/>
                <w:lang w:eastAsia="fr-FR"/>
              </w:rPr>
              <w:t xml:space="preserve">que </w:t>
            </w:r>
            <w:r w:rsidRPr="00F62B87">
              <w:rPr>
                <w:rFonts w:ascii="Times New Roman" w:eastAsia="Times New Roman" w:hAnsi="Times New Roman" w:cs="Times New Roman"/>
                <w:color w:val="000000"/>
                <w:sz w:val="24"/>
                <w:szCs w:val="24"/>
                <w:shd w:val="clear" w:color="auto" w:fill="FFFFFF"/>
                <w:lang w:eastAsia="fr-FR"/>
              </w:rPr>
              <w:t xml:space="preserve">dans le cadre de la saison culturelle et de la tarification de l'école de musique les </w:t>
            </w:r>
            <w:r>
              <w:rPr>
                <w:rFonts w:ascii="Times New Roman" w:eastAsia="Times New Roman" w:hAnsi="Times New Roman" w:cs="Times New Roman"/>
                <w:color w:val="000000"/>
                <w:sz w:val="24"/>
                <w:szCs w:val="24"/>
                <w:shd w:val="clear" w:color="auto" w:fill="FFFFFF"/>
                <w:lang w:eastAsia="fr-FR"/>
              </w:rPr>
              <w:t>« </w:t>
            </w:r>
            <w:proofErr w:type="spellStart"/>
            <w:r w:rsidRPr="00F62B87">
              <w:rPr>
                <w:rFonts w:ascii="Times New Roman" w:eastAsia="Times New Roman" w:hAnsi="Times New Roman" w:cs="Times New Roman"/>
                <w:color w:val="000000"/>
                <w:sz w:val="24"/>
                <w:szCs w:val="24"/>
                <w:shd w:val="clear" w:color="auto" w:fill="FFFFFF"/>
                <w:lang w:eastAsia="fr-FR"/>
              </w:rPr>
              <w:t>pass'cantal</w:t>
            </w:r>
            <w:proofErr w:type="spellEnd"/>
            <w:r>
              <w:rPr>
                <w:rFonts w:ascii="Times New Roman" w:eastAsia="Times New Roman" w:hAnsi="Times New Roman" w:cs="Times New Roman"/>
                <w:color w:val="000000"/>
                <w:sz w:val="24"/>
                <w:szCs w:val="24"/>
                <w:shd w:val="clear" w:color="auto" w:fill="FFFFFF"/>
                <w:lang w:eastAsia="fr-FR"/>
              </w:rPr>
              <w:t> »</w:t>
            </w:r>
            <w:r w:rsidRPr="00F62B87">
              <w:rPr>
                <w:rFonts w:ascii="Times New Roman" w:eastAsia="Times New Roman" w:hAnsi="Times New Roman" w:cs="Times New Roman"/>
                <w:color w:val="000000"/>
                <w:sz w:val="24"/>
                <w:szCs w:val="24"/>
                <w:shd w:val="clear" w:color="auto" w:fill="FFFFFF"/>
                <w:lang w:eastAsia="fr-FR"/>
              </w:rPr>
              <w:t xml:space="preserve"> sont utilisés pour le paiement par les différents publics.</w:t>
            </w:r>
          </w:p>
          <w:p w14:paraId="379B3AAE" w14:textId="77777777" w:rsidR="00094B00" w:rsidRPr="00F62B87" w:rsidRDefault="00094B00" w:rsidP="00D06956">
            <w:pPr>
              <w:shd w:val="clear" w:color="auto" w:fill="FFFFFF"/>
              <w:suppressAutoHyphens w:val="0"/>
              <w:spacing w:line="240" w:lineRule="auto"/>
              <w:jc w:val="both"/>
              <w:rPr>
                <w:rFonts w:ascii="Times New Roman" w:eastAsia="Times New Roman" w:hAnsi="Times New Roman" w:cs="Times New Roman"/>
                <w:color w:val="000000"/>
                <w:sz w:val="24"/>
                <w:szCs w:val="24"/>
                <w:lang w:eastAsia="fr-FR"/>
              </w:rPr>
            </w:pPr>
          </w:p>
          <w:p w14:paraId="592704AB" w14:textId="77777777" w:rsidR="00094B00" w:rsidRPr="00C0345A" w:rsidRDefault="00094B00" w:rsidP="00D06956">
            <w:pPr>
              <w:shd w:val="clear" w:color="auto" w:fill="FFFFFF"/>
              <w:suppressAutoHyphens w:val="0"/>
              <w:spacing w:line="240" w:lineRule="auto"/>
              <w:jc w:val="both"/>
              <w:rPr>
                <w:rFonts w:ascii="Times New Roman" w:eastAsia="Times New Roman" w:hAnsi="Times New Roman" w:cs="Times New Roman"/>
                <w:color w:val="000000"/>
                <w:sz w:val="24"/>
                <w:szCs w:val="24"/>
                <w:shd w:val="clear" w:color="auto" w:fill="FFFFFF"/>
                <w:lang w:eastAsia="fr-FR"/>
              </w:rPr>
            </w:pPr>
            <w:r w:rsidRPr="00F62B87">
              <w:rPr>
                <w:rFonts w:ascii="Times New Roman" w:eastAsia="Times New Roman" w:hAnsi="Times New Roman" w:cs="Times New Roman"/>
                <w:color w:val="000000"/>
                <w:sz w:val="24"/>
                <w:szCs w:val="24"/>
                <w:shd w:val="clear" w:color="auto" w:fill="FFFFFF"/>
                <w:lang w:eastAsia="fr-FR"/>
              </w:rPr>
              <w:t xml:space="preserve">Ainsi et pour l'année 2023/2024, il est proposé aux membres du conseil communautaire la signature de la convention </w:t>
            </w:r>
            <w:proofErr w:type="spellStart"/>
            <w:r w:rsidRPr="00F62B87">
              <w:rPr>
                <w:rFonts w:ascii="Times New Roman" w:eastAsia="Times New Roman" w:hAnsi="Times New Roman" w:cs="Times New Roman"/>
                <w:color w:val="000000"/>
                <w:sz w:val="24"/>
                <w:szCs w:val="24"/>
                <w:shd w:val="clear" w:color="auto" w:fill="FFFFFF"/>
                <w:lang w:eastAsia="fr-FR"/>
              </w:rPr>
              <w:t>Pass'Cantal</w:t>
            </w:r>
            <w:proofErr w:type="spellEnd"/>
            <w:r w:rsidRPr="00C0345A">
              <w:rPr>
                <w:rFonts w:ascii="Times New Roman" w:eastAsia="Times New Roman" w:hAnsi="Times New Roman" w:cs="Times New Roman"/>
                <w:color w:val="000000"/>
                <w:sz w:val="24"/>
                <w:szCs w:val="24"/>
                <w:shd w:val="clear" w:color="auto" w:fill="FFFFFF"/>
                <w:lang w:eastAsia="fr-FR"/>
              </w:rPr>
              <w:t xml:space="preserve"> entre la Communauté de communes et le conseil départemental du Cantal. </w:t>
            </w:r>
          </w:p>
          <w:p w14:paraId="48EAFDB2" w14:textId="77777777" w:rsidR="00094B00" w:rsidRPr="00C0345A" w:rsidRDefault="00094B00" w:rsidP="00D06956">
            <w:pPr>
              <w:shd w:val="clear" w:color="auto" w:fill="FFFFFF"/>
              <w:suppressAutoHyphens w:val="0"/>
              <w:spacing w:line="240" w:lineRule="auto"/>
              <w:rPr>
                <w:rFonts w:ascii="Times New Roman" w:eastAsia="Times New Roman" w:hAnsi="Times New Roman" w:cs="Times New Roman"/>
                <w:color w:val="000000"/>
                <w:sz w:val="24"/>
                <w:szCs w:val="24"/>
                <w:shd w:val="clear" w:color="auto" w:fill="FFFFFF"/>
                <w:lang w:eastAsia="fr-FR"/>
              </w:rPr>
            </w:pPr>
          </w:p>
          <w:p w14:paraId="7A136CE1" w14:textId="77777777" w:rsidR="00094B00" w:rsidRPr="00C0345A" w:rsidRDefault="00094B00" w:rsidP="00D06956">
            <w:pPr>
              <w:shd w:val="clear" w:color="auto" w:fill="FFFFFF"/>
              <w:suppressAutoHyphens w:val="0"/>
              <w:spacing w:line="240" w:lineRule="auto"/>
              <w:rPr>
                <w:rFonts w:ascii="Times New Roman" w:eastAsia="Times New Roman" w:hAnsi="Times New Roman" w:cs="Times New Roman"/>
                <w:color w:val="000000"/>
                <w:sz w:val="24"/>
                <w:szCs w:val="24"/>
                <w:shd w:val="clear" w:color="auto" w:fill="FFFFFF"/>
                <w:lang w:eastAsia="fr-FR"/>
              </w:rPr>
            </w:pPr>
            <w:r w:rsidRPr="00C0345A">
              <w:rPr>
                <w:rFonts w:ascii="Times New Roman" w:eastAsia="Times New Roman" w:hAnsi="Times New Roman" w:cs="Times New Roman"/>
                <w:color w:val="000000"/>
                <w:sz w:val="24"/>
                <w:szCs w:val="24"/>
                <w:shd w:val="clear" w:color="auto" w:fill="FFFFFF"/>
                <w:lang w:eastAsia="fr-FR"/>
              </w:rPr>
              <w:t>Le Conseil communautaire ouï cet exposé et après avoir délibéré à l’unanimité :</w:t>
            </w:r>
          </w:p>
          <w:p w14:paraId="5644DE0F" w14:textId="77777777" w:rsidR="00094B00" w:rsidRPr="00C0345A" w:rsidRDefault="00094B00" w:rsidP="00D06956">
            <w:pPr>
              <w:shd w:val="clear" w:color="auto" w:fill="FFFFFF"/>
              <w:suppressAutoHyphens w:val="0"/>
              <w:spacing w:line="240" w:lineRule="auto"/>
              <w:rPr>
                <w:rFonts w:ascii="Times New Roman" w:eastAsia="Times New Roman" w:hAnsi="Times New Roman" w:cs="Times New Roman"/>
                <w:color w:val="000000"/>
                <w:sz w:val="24"/>
                <w:szCs w:val="24"/>
                <w:shd w:val="clear" w:color="auto" w:fill="FFFFFF"/>
                <w:lang w:eastAsia="fr-FR"/>
              </w:rPr>
            </w:pPr>
          </w:p>
          <w:p w14:paraId="2B07DC10" w14:textId="77777777" w:rsidR="00094B00" w:rsidRPr="00971AB5" w:rsidRDefault="00094B00" w:rsidP="00D06956">
            <w:pPr>
              <w:shd w:val="clear" w:color="auto" w:fill="FFFFFF"/>
              <w:suppressAutoHyphens w:val="0"/>
              <w:spacing w:line="240" w:lineRule="auto"/>
              <w:rPr>
                <w:rFonts w:ascii="Times New Roman" w:eastAsia="Times New Roman" w:hAnsi="Times New Roman" w:cs="Times New Roman"/>
                <w:color w:val="000000"/>
                <w:sz w:val="24"/>
                <w:szCs w:val="24"/>
                <w:lang w:eastAsia="fr-FR"/>
              </w:rPr>
            </w:pPr>
            <w:r w:rsidRPr="00971AB5">
              <w:rPr>
                <w:rFonts w:ascii="Times New Roman" w:eastAsia="Times New Roman" w:hAnsi="Times New Roman" w:cs="Times New Roman"/>
                <w:b/>
                <w:bCs/>
                <w:color w:val="000000"/>
                <w:sz w:val="24"/>
                <w:szCs w:val="24"/>
                <w:lang w:eastAsia="fr-FR"/>
              </w:rPr>
              <w:t>APPROUVE</w:t>
            </w:r>
            <w:r w:rsidRPr="00971AB5">
              <w:rPr>
                <w:rFonts w:ascii="Times New Roman" w:eastAsia="Times New Roman" w:hAnsi="Times New Roman" w:cs="Times New Roman"/>
                <w:color w:val="000000"/>
                <w:sz w:val="24"/>
                <w:szCs w:val="24"/>
                <w:lang w:eastAsia="fr-FR"/>
              </w:rPr>
              <w:t xml:space="preserve"> la </w:t>
            </w:r>
            <w:r>
              <w:rPr>
                <w:rFonts w:ascii="Times New Roman" w:eastAsia="Times New Roman" w:hAnsi="Times New Roman" w:cs="Times New Roman"/>
                <w:color w:val="000000"/>
                <w:sz w:val="24"/>
                <w:szCs w:val="24"/>
                <w:lang w:eastAsia="fr-FR"/>
              </w:rPr>
              <w:t>convention PASS’ CANTAL</w:t>
            </w:r>
            <w:r w:rsidRPr="00971AB5">
              <w:rPr>
                <w:rFonts w:ascii="Times New Roman" w:eastAsia="Times New Roman" w:hAnsi="Times New Roman" w:cs="Times New Roman"/>
                <w:color w:val="000000"/>
                <w:sz w:val="24"/>
                <w:szCs w:val="24"/>
                <w:lang w:eastAsia="fr-FR"/>
              </w:rPr>
              <w:t>;</w:t>
            </w:r>
          </w:p>
          <w:p w14:paraId="6AF835FD" w14:textId="77777777" w:rsidR="00094B00" w:rsidRDefault="00094B00" w:rsidP="00D06956">
            <w:pPr>
              <w:shd w:val="clear" w:color="auto" w:fill="FFFFFF"/>
              <w:suppressAutoHyphens w:val="0"/>
              <w:spacing w:line="240" w:lineRule="auto"/>
              <w:rPr>
                <w:rFonts w:ascii="Times New Roman" w:eastAsia="Times New Roman" w:hAnsi="Times New Roman" w:cs="Times New Roman"/>
                <w:color w:val="000000"/>
                <w:sz w:val="24"/>
                <w:szCs w:val="24"/>
                <w:lang w:eastAsia="fr-FR"/>
              </w:rPr>
            </w:pPr>
            <w:r w:rsidRPr="000E7841">
              <w:rPr>
                <w:rFonts w:ascii="Times New Roman" w:eastAsia="Times New Roman" w:hAnsi="Times New Roman" w:cs="Times New Roman"/>
                <w:b/>
                <w:bCs/>
                <w:color w:val="000000"/>
                <w:sz w:val="24"/>
                <w:szCs w:val="24"/>
                <w:lang w:eastAsia="fr-FR"/>
              </w:rPr>
              <w:t>AUTORISE</w:t>
            </w:r>
            <w:r>
              <w:rPr>
                <w:rFonts w:ascii="Times New Roman" w:eastAsia="Times New Roman" w:hAnsi="Times New Roman" w:cs="Times New Roman"/>
                <w:color w:val="000000"/>
                <w:sz w:val="24"/>
                <w:szCs w:val="24"/>
                <w:lang w:eastAsia="fr-FR"/>
              </w:rPr>
              <w:t xml:space="preserve"> Madame la Présidente à déposer signer ladite convention ; </w:t>
            </w:r>
          </w:p>
          <w:p w14:paraId="4F214DCE" w14:textId="77777777" w:rsidR="00094B00" w:rsidRPr="00AE33B7" w:rsidRDefault="00094B00" w:rsidP="00D06956">
            <w:pPr>
              <w:shd w:val="clear" w:color="auto" w:fill="FFFFFF"/>
              <w:suppressAutoHyphens w:val="0"/>
              <w:spacing w:line="240" w:lineRule="auto"/>
              <w:rPr>
                <w:rFonts w:ascii="Times New Roman" w:eastAsia="Times New Roman" w:hAnsi="Times New Roman" w:cs="Times New Roman"/>
                <w:color w:val="000000"/>
                <w:sz w:val="24"/>
                <w:szCs w:val="24"/>
                <w:lang w:eastAsia="fr-FR"/>
              </w:rPr>
            </w:pPr>
            <w:r w:rsidRPr="002F0952">
              <w:rPr>
                <w:rFonts w:ascii="Times New Roman" w:eastAsia="Times New Roman" w:hAnsi="Times New Roman" w:cs="Times New Roman"/>
                <w:b/>
                <w:bCs/>
                <w:color w:val="000000"/>
                <w:sz w:val="24"/>
                <w:szCs w:val="24"/>
                <w:lang w:eastAsia="fr-FR"/>
              </w:rPr>
              <w:t>AUTORISE</w:t>
            </w:r>
            <w:r>
              <w:rPr>
                <w:rFonts w:ascii="Times New Roman" w:eastAsia="Times New Roman" w:hAnsi="Times New Roman" w:cs="Times New Roman"/>
                <w:color w:val="000000"/>
                <w:sz w:val="24"/>
                <w:szCs w:val="24"/>
                <w:lang w:eastAsia="fr-FR"/>
              </w:rPr>
              <w:t xml:space="preserve"> Madame la Présidente à signer tout document et procéder à toute démarche nécessaire à la mise en application de la présente délibération. </w:t>
            </w:r>
          </w:p>
          <w:p w14:paraId="4BB2C096" w14:textId="77777777" w:rsidR="00094B00" w:rsidRPr="00971AB5" w:rsidRDefault="00094B00" w:rsidP="00D06956">
            <w:pPr>
              <w:spacing w:line="240" w:lineRule="auto"/>
              <w:jc w:val="both"/>
              <w:rPr>
                <w:rFonts w:ascii="Times New Roman" w:hAnsi="Times New Roman" w:cs="Times New Roman"/>
                <w:bCs/>
                <w:sz w:val="24"/>
                <w:szCs w:val="24"/>
              </w:rPr>
            </w:pPr>
          </w:p>
        </w:tc>
      </w:tr>
      <w:tr w:rsidR="00094B00" w:rsidRPr="00CF3280" w14:paraId="3DDB625E" w14:textId="77777777" w:rsidTr="00D06956">
        <w:trPr>
          <w:trHeight w:val="53"/>
        </w:trPr>
        <w:tc>
          <w:tcPr>
            <w:tcW w:w="9741" w:type="dxa"/>
            <w:tcBorders>
              <w:top w:val="nil"/>
              <w:left w:val="nil"/>
              <w:bottom w:val="nil"/>
              <w:right w:val="nil"/>
            </w:tcBorders>
            <w:vAlign w:val="center"/>
          </w:tcPr>
          <w:p w14:paraId="09633455" w14:textId="77777777" w:rsidR="00094B00" w:rsidRPr="00CF3280" w:rsidRDefault="00094B00" w:rsidP="00D06956">
            <w:pPr>
              <w:spacing w:line="240" w:lineRule="auto"/>
              <w:jc w:val="both"/>
              <w:rPr>
                <w:rFonts w:ascii="Times New Roman" w:hAnsi="Times New Roman" w:cs="Times New Roman"/>
                <w:b/>
                <w:caps/>
                <w:sz w:val="24"/>
                <w:szCs w:val="24"/>
              </w:rPr>
            </w:pPr>
          </w:p>
        </w:tc>
      </w:tr>
    </w:tbl>
    <w:tbl>
      <w:tblPr>
        <w:tblStyle w:val="Grilledutableau63"/>
        <w:tblW w:w="9315" w:type="dxa"/>
        <w:tblInd w:w="426" w:type="dxa"/>
        <w:tblLayout w:type="fixed"/>
        <w:tblLook w:val="04A0" w:firstRow="1" w:lastRow="0" w:firstColumn="1" w:lastColumn="0" w:noHBand="0" w:noVBand="1"/>
      </w:tblPr>
      <w:tblGrid>
        <w:gridCol w:w="9315"/>
      </w:tblGrid>
      <w:tr w:rsidR="00094B00" w:rsidRPr="00094B00" w14:paraId="260945AB" w14:textId="77777777" w:rsidTr="00D06956">
        <w:trPr>
          <w:trHeight w:val="53"/>
        </w:trPr>
        <w:tc>
          <w:tcPr>
            <w:tcW w:w="9315" w:type="dxa"/>
            <w:tcBorders>
              <w:top w:val="nil"/>
              <w:left w:val="nil"/>
              <w:bottom w:val="nil"/>
              <w:right w:val="nil"/>
            </w:tcBorders>
          </w:tcPr>
          <w:tbl>
            <w:tblPr>
              <w:tblStyle w:val="Grilledutableau63"/>
              <w:tblW w:w="9741" w:type="dxa"/>
              <w:tblLayout w:type="fixed"/>
              <w:tblLook w:val="04A0" w:firstRow="1" w:lastRow="0" w:firstColumn="1" w:lastColumn="0" w:noHBand="0" w:noVBand="1"/>
            </w:tblPr>
            <w:tblGrid>
              <w:gridCol w:w="9741"/>
            </w:tblGrid>
            <w:tr w:rsidR="00094B00" w:rsidRPr="00094B00" w14:paraId="4B8BECC6" w14:textId="77777777" w:rsidTr="00D06956">
              <w:trPr>
                <w:trHeight w:val="53"/>
              </w:trPr>
              <w:tc>
                <w:tcPr>
                  <w:tcW w:w="9741" w:type="dxa"/>
                  <w:tcBorders>
                    <w:top w:val="nil"/>
                    <w:left w:val="nil"/>
                    <w:bottom w:val="nil"/>
                    <w:right w:val="nil"/>
                  </w:tcBorders>
                </w:tcPr>
                <w:p w14:paraId="4BEF8792" w14:textId="7526AF09" w:rsidR="00094B00" w:rsidRPr="00094B00" w:rsidRDefault="00534AD4" w:rsidP="00094B00">
                  <w:pPr>
                    <w:spacing w:line="240" w:lineRule="auto"/>
                    <w:jc w:val="both"/>
                    <w:rPr>
                      <w:rFonts w:ascii="Times New Roman" w:eastAsiaTheme="minorHAnsi" w:hAnsi="Times New Roman" w:cs="Times New Roman"/>
                      <w:b/>
                      <w:bCs/>
                      <w:caps/>
                      <w:sz w:val="24"/>
                      <w:szCs w:val="24"/>
                      <w:u w:color="000000"/>
                      <w:lang w:eastAsia="en-US"/>
                    </w:rPr>
                  </w:pPr>
                  <w:r>
                    <w:rPr>
                      <w:rFonts w:ascii="Times New Roman" w:hAnsi="Times New Roman" w:cs="Times New Roman"/>
                      <w:b/>
                      <w:bCs/>
                      <w:caps/>
                      <w:sz w:val="24"/>
                      <w:szCs w:val="24"/>
                    </w:rPr>
                    <w:t>DELIBERATION N° 127-2023 :</w:t>
                  </w:r>
                  <w:r w:rsidR="00094B00">
                    <w:rPr>
                      <w:rFonts w:ascii="Times New Roman" w:hAnsi="Times New Roman" w:cs="Times New Roman"/>
                      <w:b/>
                      <w:bCs/>
                      <w:caps/>
                      <w:sz w:val="24"/>
                      <w:szCs w:val="24"/>
                    </w:rPr>
                    <w:t xml:space="preserve"> </w:t>
                  </w:r>
                  <w:r w:rsidR="00094B00" w:rsidRPr="00094B00">
                    <w:rPr>
                      <w:rFonts w:ascii="Times New Roman" w:eastAsiaTheme="minorHAnsi" w:hAnsi="Times New Roman" w:cs="Times New Roman"/>
                      <w:b/>
                      <w:bCs/>
                      <w:caps/>
                      <w:sz w:val="24"/>
                      <w:szCs w:val="24"/>
                      <w:u w:color="000000"/>
                      <w:lang w:eastAsia="en-US"/>
                    </w:rPr>
                    <w:t xml:space="preserve">Avis du conseil communautaire sur un projet de vente </w:t>
                  </w:r>
                </w:p>
                <w:p w14:paraId="3F30BB3D" w14:textId="77777777" w:rsidR="00094B00" w:rsidRPr="00094B00" w:rsidRDefault="00094B00" w:rsidP="00094B00">
                  <w:pPr>
                    <w:spacing w:line="240" w:lineRule="auto"/>
                    <w:jc w:val="both"/>
                    <w:rPr>
                      <w:rFonts w:asciiTheme="minorHAnsi" w:eastAsiaTheme="minorHAnsi" w:hAnsiTheme="minorHAnsi" w:cstheme="minorBidi"/>
                      <w:b/>
                      <w:caps/>
                      <w:u w:color="000000"/>
                      <w:lang w:eastAsia="en-US"/>
                    </w:rPr>
                  </w:pPr>
                  <w:r w:rsidRPr="00094B00">
                    <w:rPr>
                      <w:rFonts w:ascii="Times New Roman" w:eastAsiaTheme="minorHAnsi" w:hAnsi="Times New Roman" w:cs="Times New Roman"/>
                      <w:b/>
                      <w:bCs/>
                      <w:caps/>
                      <w:sz w:val="24"/>
                      <w:szCs w:val="24"/>
                      <w:u w:color="000000"/>
                      <w:lang w:eastAsia="en-US"/>
                    </w:rPr>
                    <w:t>privée sur la zone d’activités</w:t>
                  </w:r>
                </w:p>
              </w:tc>
            </w:tr>
            <w:tr w:rsidR="00094B00" w:rsidRPr="00094B00" w14:paraId="7CD76433" w14:textId="77777777" w:rsidTr="00D06956">
              <w:trPr>
                <w:trHeight w:val="53"/>
              </w:trPr>
              <w:tc>
                <w:tcPr>
                  <w:tcW w:w="9741" w:type="dxa"/>
                  <w:tcBorders>
                    <w:top w:val="nil"/>
                    <w:left w:val="nil"/>
                    <w:bottom w:val="nil"/>
                    <w:right w:val="nil"/>
                  </w:tcBorders>
                  <w:vAlign w:val="center"/>
                </w:tcPr>
                <w:p w14:paraId="52074B0F" w14:textId="77777777" w:rsidR="00094B00" w:rsidRPr="00094B00" w:rsidRDefault="00094B00" w:rsidP="00094B00">
                  <w:pPr>
                    <w:spacing w:line="240" w:lineRule="auto"/>
                    <w:jc w:val="both"/>
                    <w:rPr>
                      <w:rFonts w:asciiTheme="minorHAnsi" w:eastAsiaTheme="minorHAnsi" w:hAnsiTheme="minorHAnsi" w:cstheme="minorBidi"/>
                      <w:bCs/>
                      <w:u w:color="000000"/>
                      <w:lang w:eastAsia="en-US"/>
                    </w:rPr>
                  </w:pPr>
                </w:p>
              </w:tc>
            </w:tr>
          </w:tbl>
          <w:p w14:paraId="6E2BEBFD" w14:textId="77777777" w:rsidR="00094B00" w:rsidRPr="00094B00" w:rsidRDefault="00094B00" w:rsidP="00094B00">
            <w:pPr>
              <w:spacing w:line="240" w:lineRule="auto"/>
              <w:jc w:val="both"/>
              <w:rPr>
                <w:rFonts w:asciiTheme="minorHAnsi" w:eastAsiaTheme="minorHAnsi" w:hAnsiTheme="minorHAnsi" w:cstheme="minorBidi"/>
                <w:b/>
                <w:caps/>
                <w:u w:color="000000"/>
                <w:lang w:eastAsia="en-US"/>
              </w:rPr>
            </w:pPr>
          </w:p>
        </w:tc>
      </w:tr>
      <w:tr w:rsidR="00094B00" w:rsidRPr="00094B00" w14:paraId="1E627C5E" w14:textId="77777777" w:rsidTr="00D06956">
        <w:trPr>
          <w:trHeight w:val="53"/>
        </w:trPr>
        <w:tc>
          <w:tcPr>
            <w:tcW w:w="9315" w:type="dxa"/>
            <w:tcBorders>
              <w:top w:val="nil"/>
              <w:left w:val="nil"/>
              <w:bottom w:val="nil"/>
              <w:right w:val="nil"/>
            </w:tcBorders>
            <w:vAlign w:val="center"/>
          </w:tcPr>
          <w:p w14:paraId="4CC2753B" w14:textId="77777777" w:rsidR="00094B00" w:rsidRPr="00094B00" w:rsidRDefault="00094B00" w:rsidP="00094B00">
            <w:pPr>
              <w:widowControl w:val="0"/>
              <w:autoSpaceDN w:val="0"/>
              <w:spacing w:line="240" w:lineRule="auto"/>
              <w:textAlignment w:val="baseline"/>
              <w:rPr>
                <w:rFonts w:ascii="Times New Roman" w:eastAsia="Andale Sans UI" w:hAnsi="Times New Roman" w:cs="Tahoma"/>
                <w:kern w:val="3"/>
                <w:sz w:val="24"/>
                <w:szCs w:val="24"/>
                <w:lang w:eastAsia="ja-JP" w:bidi="fa-IR"/>
              </w:rPr>
            </w:pPr>
            <w:r w:rsidRPr="00094B00">
              <w:rPr>
                <w:rFonts w:ascii="Times New Roman" w:eastAsia="Andale Sans UI" w:hAnsi="Times New Roman" w:cs="Tahoma"/>
                <w:kern w:val="3"/>
                <w:sz w:val="24"/>
                <w:szCs w:val="24"/>
                <w:lang w:eastAsia="ja-JP" w:bidi="fa-IR"/>
              </w:rPr>
              <w:t xml:space="preserve">Suite au courrier de l’office notarial du 4 avril 2023 sollicitant l’avis du conseil communautaire pour autoriser un découpage d’un lot sur la zone d’activités communautaire de Vic sur Cère, </w:t>
            </w:r>
          </w:p>
          <w:p w14:paraId="5B18368B" w14:textId="77777777" w:rsidR="00094B00" w:rsidRPr="00094B00" w:rsidRDefault="00094B00" w:rsidP="00094B00">
            <w:pPr>
              <w:widowControl w:val="0"/>
              <w:autoSpaceDN w:val="0"/>
              <w:spacing w:line="240" w:lineRule="auto"/>
              <w:textAlignment w:val="baseline"/>
              <w:rPr>
                <w:rFonts w:ascii="Times New Roman" w:eastAsia="Andale Sans UI" w:hAnsi="Times New Roman" w:cs="Tahoma"/>
                <w:kern w:val="3"/>
                <w:sz w:val="24"/>
                <w:szCs w:val="24"/>
                <w:lang w:eastAsia="ja-JP" w:bidi="fa-IR"/>
              </w:rPr>
            </w:pPr>
          </w:p>
          <w:p w14:paraId="4AF151BB" w14:textId="77777777" w:rsidR="00094B00" w:rsidRPr="00094B00" w:rsidRDefault="00094B00" w:rsidP="00094B00">
            <w:pPr>
              <w:widowControl w:val="0"/>
              <w:autoSpaceDN w:val="0"/>
              <w:spacing w:line="240" w:lineRule="auto"/>
              <w:textAlignment w:val="baseline"/>
              <w:rPr>
                <w:rFonts w:ascii="Times New Roman" w:eastAsia="Andale Sans UI" w:hAnsi="Times New Roman" w:cs="Tahoma"/>
                <w:kern w:val="3"/>
                <w:sz w:val="24"/>
                <w:szCs w:val="24"/>
                <w:lang w:eastAsia="ja-JP" w:bidi="fa-IR"/>
              </w:rPr>
            </w:pPr>
            <w:r w:rsidRPr="00094B00">
              <w:rPr>
                <w:rFonts w:ascii="Times New Roman" w:eastAsia="Andale Sans UI" w:hAnsi="Times New Roman" w:cs="Tahoma"/>
                <w:kern w:val="3"/>
                <w:sz w:val="24"/>
                <w:szCs w:val="24"/>
                <w:lang w:eastAsia="ja-JP" w:bidi="fa-IR"/>
              </w:rPr>
              <w:t xml:space="preserve">Suite à l’avis favorable du bureau de la collectivité, </w:t>
            </w:r>
          </w:p>
          <w:p w14:paraId="26D9479B" w14:textId="77777777" w:rsidR="00094B00" w:rsidRPr="00094B00" w:rsidRDefault="00094B00" w:rsidP="00094B00">
            <w:pPr>
              <w:widowControl w:val="0"/>
              <w:autoSpaceDN w:val="0"/>
              <w:spacing w:line="240" w:lineRule="auto"/>
              <w:textAlignment w:val="baseline"/>
              <w:rPr>
                <w:rFonts w:ascii="Times New Roman" w:eastAsia="Andale Sans UI" w:hAnsi="Times New Roman" w:cs="Tahoma"/>
                <w:kern w:val="3"/>
                <w:sz w:val="24"/>
                <w:szCs w:val="24"/>
                <w:lang w:eastAsia="ja-JP" w:bidi="fa-IR"/>
              </w:rPr>
            </w:pPr>
          </w:p>
          <w:p w14:paraId="789CC286" w14:textId="77777777" w:rsidR="00094B00" w:rsidRPr="00094B00" w:rsidRDefault="00094B00" w:rsidP="00094B00">
            <w:pPr>
              <w:widowControl w:val="0"/>
              <w:autoSpaceDN w:val="0"/>
              <w:spacing w:line="240" w:lineRule="auto"/>
              <w:textAlignment w:val="baseline"/>
              <w:rPr>
                <w:rFonts w:ascii="Times New Roman" w:eastAsia="Andale Sans UI" w:hAnsi="Times New Roman" w:cs="Tahoma"/>
                <w:kern w:val="3"/>
                <w:sz w:val="24"/>
                <w:szCs w:val="24"/>
                <w:lang w:eastAsia="ja-JP" w:bidi="fa-IR"/>
              </w:rPr>
            </w:pPr>
            <w:r w:rsidRPr="00094B00">
              <w:rPr>
                <w:rFonts w:ascii="Times New Roman" w:eastAsia="Andale Sans UI" w:hAnsi="Times New Roman" w:cs="Tahoma"/>
                <w:kern w:val="3"/>
                <w:sz w:val="24"/>
                <w:szCs w:val="24"/>
                <w:lang w:eastAsia="ja-JP" w:bidi="fa-IR"/>
              </w:rPr>
              <w:t xml:space="preserve">Madame la Présidente propose de répondre favorablement au projet de découpage tel que présenté lors du conseil communautaire pour la vente entre la SCI LES CAYRES et la SCI CJF (TOULZE) et conformément au plan ci annexé. </w:t>
            </w:r>
          </w:p>
          <w:p w14:paraId="30DF77E1" w14:textId="77777777" w:rsidR="00094B00" w:rsidRPr="00094B00" w:rsidRDefault="00094B00" w:rsidP="00094B00">
            <w:pPr>
              <w:widowControl w:val="0"/>
              <w:tabs>
                <w:tab w:val="left" w:pos="6096"/>
              </w:tabs>
              <w:spacing w:line="240" w:lineRule="auto"/>
              <w:jc w:val="both"/>
              <w:textAlignment w:val="baseline"/>
              <w:rPr>
                <w:rFonts w:ascii="Times New Roman" w:eastAsia="Andale Sans UI" w:hAnsi="Times New Roman" w:cs="Tahoma"/>
                <w:kern w:val="3"/>
                <w:sz w:val="24"/>
                <w:szCs w:val="24"/>
                <w:lang w:eastAsia="ja-JP" w:bidi="fa-IR"/>
              </w:rPr>
            </w:pPr>
          </w:p>
          <w:p w14:paraId="0806CD7B" w14:textId="77777777" w:rsidR="00094B00" w:rsidRPr="00094B00" w:rsidRDefault="00094B00" w:rsidP="00094B00">
            <w:pPr>
              <w:widowControl w:val="0"/>
              <w:tabs>
                <w:tab w:val="left" w:pos="6096"/>
              </w:tabs>
              <w:spacing w:line="240" w:lineRule="auto"/>
              <w:jc w:val="both"/>
              <w:textAlignment w:val="baseline"/>
              <w:rPr>
                <w:rFonts w:ascii="Times New Roman" w:eastAsia="Andale Sans UI" w:hAnsi="Times New Roman" w:cs="Tahoma"/>
                <w:kern w:val="3"/>
                <w:sz w:val="24"/>
                <w:szCs w:val="24"/>
                <w:lang w:eastAsia="ja-JP" w:bidi="fa-IR"/>
              </w:rPr>
            </w:pPr>
            <w:r w:rsidRPr="00094B00">
              <w:rPr>
                <w:rFonts w:ascii="Times New Roman" w:eastAsia="Andale Sans UI" w:hAnsi="Times New Roman" w:cs="Tahoma"/>
                <w:kern w:val="3"/>
                <w:sz w:val="24"/>
                <w:szCs w:val="24"/>
                <w:lang w:eastAsia="ja-JP" w:bidi="fa-IR"/>
              </w:rPr>
              <w:t>Le Conseil communautaire ouï cet exposé et après avoir délibéré, à l'unanimité :</w:t>
            </w:r>
          </w:p>
          <w:p w14:paraId="080599E4" w14:textId="77777777" w:rsidR="00094B00" w:rsidRPr="00094B00" w:rsidRDefault="00094B00" w:rsidP="00094B00">
            <w:pPr>
              <w:widowControl w:val="0"/>
              <w:tabs>
                <w:tab w:val="left" w:pos="6096"/>
              </w:tabs>
              <w:spacing w:line="240" w:lineRule="auto"/>
              <w:jc w:val="both"/>
              <w:textAlignment w:val="baseline"/>
              <w:rPr>
                <w:rFonts w:ascii="Times New Roman" w:eastAsia="Andale Sans UI" w:hAnsi="Times New Roman" w:cs="Tahoma"/>
                <w:kern w:val="3"/>
                <w:sz w:val="24"/>
                <w:szCs w:val="24"/>
                <w:lang w:eastAsia="ja-JP" w:bidi="fa-IR"/>
              </w:rPr>
            </w:pPr>
          </w:p>
          <w:p w14:paraId="59ED67C3" w14:textId="77777777" w:rsidR="00094B00" w:rsidRPr="00094B00" w:rsidRDefault="00094B00" w:rsidP="00094B00">
            <w:pPr>
              <w:widowControl w:val="0"/>
              <w:tabs>
                <w:tab w:val="left" w:pos="6816"/>
              </w:tabs>
              <w:autoSpaceDN w:val="0"/>
              <w:spacing w:line="259" w:lineRule="auto"/>
              <w:jc w:val="both"/>
              <w:textAlignment w:val="baseline"/>
              <w:rPr>
                <w:rFonts w:ascii="Times New Roman" w:eastAsia="Andale Sans UI" w:hAnsi="Times New Roman" w:cs="Tahoma"/>
                <w:kern w:val="3"/>
                <w:sz w:val="24"/>
                <w:szCs w:val="24"/>
                <w:lang w:eastAsia="ja-JP" w:bidi="fa-IR"/>
              </w:rPr>
            </w:pPr>
            <w:r w:rsidRPr="00F313B8">
              <w:rPr>
                <w:rFonts w:ascii="Times New Roman" w:eastAsia="Andale Sans UI" w:hAnsi="Times New Roman" w:cs="Tahoma"/>
                <w:b/>
                <w:bCs/>
                <w:kern w:val="3"/>
                <w:sz w:val="24"/>
                <w:szCs w:val="24"/>
                <w:lang w:eastAsia="ja-JP" w:bidi="fa-IR"/>
              </w:rPr>
              <w:t>DONNE</w:t>
            </w:r>
            <w:r w:rsidRPr="00094B00">
              <w:rPr>
                <w:rFonts w:ascii="Times New Roman" w:eastAsia="Andale Sans UI" w:hAnsi="Times New Roman" w:cs="Tahoma"/>
                <w:kern w:val="3"/>
                <w:sz w:val="24"/>
                <w:szCs w:val="24"/>
                <w:lang w:eastAsia="ja-JP" w:bidi="fa-IR"/>
              </w:rPr>
              <w:t xml:space="preserve"> un avis favorable au projet de découpage annexé à la présente délibération ;</w:t>
            </w:r>
          </w:p>
          <w:p w14:paraId="03B29CEE" w14:textId="77777777" w:rsidR="00094B00" w:rsidRPr="00094B00" w:rsidRDefault="00094B00" w:rsidP="00094B00">
            <w:pPr>
              <w:widowControl w:val="0"/>
              <w:tabs>
                <w:tab w:val="left" w:pos="6816"/>
              </w:tabs>
              <w:autoSpaceDN w:val="0"/>
              <w:spacing w:line="259" w:lineRule="auto"/>
              <w:jc w:val="both"/>
              <w:textAlignment w:val="baseline"/>
              <w:rPr>
                <w:rFonts w:ascii="Times New Roman" w:eastAsia="Andale Sans UI" w:hAnsi="Times New Roman" w:cs="Tahoma"/>
                <w:kern w:val="3"/>
                <w:sz w:val="24"/>
                <w:szCs w:val="24"/>
                <w:lang w:eastAsia="ja-JP" w:bidi="fa-IR"/>
              </w:rPr>
            </w:pPr>
            <w:r w:rsidRPr="00F313B8">
              <w:rPr>
                <w:rFonts w:ascii="Times New Roman" w:eastAsia="Andale Sans UI" w:hAnsi="Times New Roman" w:cs="Tahoma"/>
                <w:b/>
                <w:bCs/>
                <w:kern w:val="3"/>
                <w:sz w:val="24"/>
                <w:szCs w:val="24"/>
                <w:lang w:eastAsia="ja-JP" w:bidi="fa-IR"/>
              </w:rPr>
              <w:t>AUTORISE</w:t>
            </w:r>
            <w:r w:rsidRPr="00094B00">
              <w:rPr>
                <w:rFonts w:ascii="Times New Roman" w:eastAsia="Andale Sans UI" w:hAnsi="Times New Roman" w:cs="Tahoma"/>
                <w:kern w:val="3"/>
                <w:sz w:val="24"/>
                <w:szCs w:val="24"/>
                <w:lang w:eastAsia="ja-JP" w:bidi="fa-IR"/>
              </w:rPr>
              <w:t xml:space="preserve"> la division de la parcelle AP 464 en deux nouvelles parcelles AP 467 et AP 468 ;</w:t>
            </w:r>
          </w:p>
          <w:p w14:paraId="763AF7F3" w14:textId="77777777" w:rsidR="00094B00" w:rsidRPr="00094B00" w:rsidRDefault="00094B00" w:rsidP="00094B00">
            <w:pPr>
              <w:spacing w:line="259" w:lineRule="auto"/>
              <w:jc w:val="both"/>
              <w:rPr>
                <w:rFonts w:ascii="Times New Roman" w:eastAsia="Andale Sans UI" w:hAnsi="Times New Roman" w:cs="Tahoma"/>
                <w:kern w:val="3"/>
                <w:sz w:val="24"/>
                <w:szCs w:val="24"/>
                <w:lang w:eastAsia="ja-JP" w:bidi="fa-IR"/>
              </w:rPr>
            </w:pPr>
            <w:r w:rsidRPr="00F313B8">
              <w:rPr>
                <w:rFonts w:ascii="Times New Roman" w:eastAsia="Andale Sans UI" w:hAnsi="Times New Roman" w:cs="Tahoma"/>
                <w:b/>
                <w:bCs/>
                <w:kern w:val="3"/>
                <w:sz w:val="24"/>
                <w:szCs w:val="24"/>
                <w:lang w:eastAsia="ja-JP" w:bidi="fa-IR"/>
              </w:rPr>
              <w:t>AUTORISE</w:t>
            </w:r>
            <w:r w:rsidRPr="00094B00">
              <w:rPr>
                <w:rFonts w:ascii="Times New Roman" w:eastAsia="Andale Sans UI" w:hAnsi="Times New Roman" w:cs="Tahoma"/>
                <w:kern w:val="3"/>
                <w:sz w:val="24"/>
                <w:szCs w:val="24"/>
                <w:lang w:eastAsia="ja-JP" w:bidi="fa-IR"/>
              </w:rPr>
              <w:t xml:space="preserve"> Madame la Présidente à procéder à toute démarche et à signer tout document nécessaire à la mise en application de la présente délibération.</w:t>
            </w:r>
          </w:p>
          <w:p w14:paraId="4F472CE6" w14:textId="77777777" w:rsidR="00094B00" w:rsidRPr="00094B00" w:rsidRDefault="00094B00" w:rsidP="00094B00">
            <w:pPr>
              <w:spacing w:line="240" w:lineRule="auto"/>
              <w:jc w:val="both"/>
              <w:rPr>
                <w:rFonts w:ascii="Times New Roman" w:eastAsia="Andale Sans UI" w:hAnsi="Times New Roman" w:cs="Tahoma"/>
                <w:kern w:val="3"/>
                <w:sz w:val="24"/>
                <w:szCs w:val="24"/>
                <w:lang w:eastAsia="ja-JP" w:bidi="fa-IR"/>
              </w:rPr>
            </w:pPr>
          </w:p>
          <w:p w14:paraId="789244B3" w14:textId="77777777" w:rsidR="00094B00" w:rsidRPr="00094B00" w:rsidRDefault="00094B00" w:rsidP="00094B00">
            <w:pPr>
              <w:spacing w:line="240" w:lineRule="auto"/>
              <w:jc w:val="both"/>
              <w:rPr>
                <w:rFonts w:ascii="Times New Roman" w:eastAsia="Andale Sans UI" w:hAnsi="Times New Roman" w:cs="Tahoma"/>
                <w:kern w:val="3"/>
                <w:sz w:val="24"/>
                <w:szCs w:val="24"/>
                <w:lang w:eastAsia="ja-JP" w:bidi="fa-IR"/>
              </w:rPr>
            </w:pPr>
          </w:p>
        </w:tc>
      </w:tr>
    </w:tbl>
    <w:p w14:paraId="6C4B36C0" w14:textId="42FEC523" w:rsidR="00534AD4" w:rsidRDefault="00534AD4" w:rsidP="00534AD4">
      <w:pPr>
        <w:shd w:val="clear" w:color="auto" w:fill="FFFFFF"/>
        <w:spacing w:after="150"/>
        <w:jc w:val="both"/>
        <w:rPr>
          <w:rFonts w:ascii="Times New Roman" w:hAnsi="Times New Roman" w:cs="Times New Roman"/>
          <w:b/>
          <w:bCs/>
          <w:caps/>
          <w:sz w:val="24"/>
          <w:szCs w:val="24"/>
        </w:rPr>
      </w:pPr>
    </w:p>
    <w:tbl>
      <w:tblPr>
        <w:tblStyle w:val="Grilledutableau"/>
        <w:tblW w:w="9315" w:type="dxa"/>
        <w:tblInd w:w="426" w:type="dxa"/>
        <w:tblLayout w:type="fixed"/>
        <w:tblLook w:val="04A0" w:firstRow="1" w:lastRow="0" w:firstColumn="1" w:lastColumn="0" w:noHBand="0" w:noVBand="1"/>
      </w:tblPr>
      <w:tblGrid>
        <w:gridCol w:w="9315"/>
      </w:tblGrid>
      <w:tr w:rsidR="00094B00" w:rsidRPr="00C7710E" w14:paraId="30E5C1FC" w14:textId="77777777" w:rsidTr="00D06956">
        <w:trPr>
          <w:trHeight w:val="53"/>
        </w:trPr>
        <w:tc>
          <w:tcPr>
            <w:tcW w:w="9315" w:type="dxa"/>
            <w:tcBorders>
              <w:top w:val="nil"/>
              <w:left w:val="nil"/>
              <w:bottom w:val="nil"/>
              <w:right w:val="nil"/>
            </w:tcBorders>
          </w:tcPr>
          <w:tbl>
            <w:tblPr>
              <w:tblStyle w:val="Grilledutableau"/>
              <w:tblW w:w="9741" w:type="dxa"/>
              <w:tblLayout w:type="fixed"/>
              <w:tblLook w:val="04A0" w:firstRow="1" w:lastRow="0" w:firstColumn="1" w:lastColumn="0" w:noHBand="0" w:noVBand="1"/>
            </w:tblPr>
            <w:tblGrid>
              <w:gridCol w:w="9741"/>
            </w:tblGrid>
            <w:tr w:rsidR="00094B00" w:rsidRPr="00C7710E" w14:paraId="3FF77D7B" w14:textId="77777777" w:rsidTr="00D06956">
              <w:trPr>
                <w:trHeight w:val="53"/>
              </w:trPr>
              <w:tc>
                <w:tcPr>
                  <w:tcW w:w="9741" w:type="dxa"/>
                  <w:tcBorders>
                    <w:top w:val="nil"/>
                    <w:left w:val="nil"/>
                    <w:bottom w:val="nil"/>
                    <w:right w:val="nil"/>
                  </w:tcBorders>
                </w:tcPr>
                <w:p w14:paraId="52574044" w14:textId="6906DA28" w:rsidR="00094B00" w:rsidRDefault="00534AD4" w:rsidP="00D06956">
                  <w:pPr>
                    <w:spacing w:line="240" w:lineRule="auto"/>
                    <w:jc w:val="both"/>
                    <w:rPr>
                      <w:rFonts w:ascii="Times New Roman" w:eastAsia="SimSun" w:hAnsi="Times New Roman" w:cs="Times New Roman"/>
                      <w:b/>
                      <w:bCs/>
                      <w:caps/>
                      <w:kern w:val="3"/>
                      <w:sz w:val="24"/>
                      <w:lang w:eastAsia="hi-IN" w:bidi="hi-IN"/>
                    </w:rPr>
                  </w:pPr>
                  <w:r>
                    <w:rPr>
                      <w:rFonts w:ascii="Times New Roman" w:hAnsi="Times New Roman" w:cs="Times New Roman"/>
                      <w:b/>
                      <w:bCs/>
                      <w:caps/>
                      <w:sz w:val="24"/>
                      <w:szCs w:val="24"/>
                    </w:rPr>
                    <w:t>DELIBERATION N° 128-2023 :</w:t>
                  </w:r>
                  <w:r w:rsidR="00094B00">
                    <w:rPr>
                      <w:rFonts w:ascii="Times New Roman" w:hAnsi="Times New Roman" w:cs="Times New Roman"/>
                      <w:b/>
                      <w:bCs/>
                      <w:caps/>
                      <w:sz w:val="24"/>
                      <w:szCs w:val="24"/>
                    </w:rPr>
                    <w:t xml:space="preserve"> </w:t>
                  </w:r>
                  <w:r w:rsidR="00094B00" w:rsidRPr="00AD4562">
                    <w:rPr>
                      <w:rFonts w:ascii="Times New Roman" w:eastAsia="SimSun" w:hAnsi="Times New Roman" w:cs="Times New Roman"/>
                      <w:b/>
                      <w:bCs/>
                      <w:caps/>
                      <w:kern w:val="3"/>
                      <w:sz w:val="24"/>
                      <w:lang w:eastAsia="hi-IN" w:bidi="hi-IN"/>
                    </w:rPr>
                    <w:t xml:space="preserve">AFFAIRES FONCIERES – AMENAGEMENT DE LA </w:t>
                  </w:r>
                  <w:r w:rsidR="00094B00">
                    <w:rPr>
                      <w:rFonts w:ascii="Times New Roman" w:eastAsia="SimSun" w:hAnsi="Times New Roman" w:cs="Times New Roman"/>
                      <w:b/>
                      <w:bCs/>
                      <w:caps/>
                      <w:kern w:val="3"/>
                      <w:sz w:val="24"/>
                      <w:lang w:eastAsia="hi-IN" w:bidi="hi-IN"/>
                    </w:rPr>
                    <w:t xml:space="preserve">CHAUFFERIE </w:t>
                  </w:r>
                </w:p>
                <w:p w14:paraId="78494B97" w14:textId="77777777" w:rsidR="00094B00" w:rsidRDefault="00094B00" w:rsidP="00D06956">
                  <w:pPr>
                    <w:spacing w:line="240" w:lineRule="auto"/>
                    <w:jc w:val="both"/>
                    <w:rPr>
                      <w:rFonts w:ascii="Times New Roman" w:eastAsia="SimSun" w:hAnsi="Times New Roman" w:cs="Times New Roman"/>
                      <w:bCs/>
                      <w:kern w:val="3"/>
                      <w:sz w:val="24"/>
                      <w:lang w:eastAsia="zh-CN" w:bidi="hi-IN"/>
                    </w:rPr>
                  </w:pPr>
                  <w:r>
                    <w:rPr>
                      <w:rFonts w:ascii="Times New Roman" w:eastAsia="SimSun" w:hAnsi="Times New Roman" w:cs="Times New Roman"/>
                      <w:b/>
                      <w:bCs/>
                      <w:caps/>
                      <w:kern w:val="3"/>
                      <w:sz w:val="24"/>
                      <w:lang w:eastAsia="hi-IN" w:bidi="hi-IN"/>
                    </w:rPr>
                    <w:t xml:space="preserve">BOIS COMMUNAUTAIRE </w:t>
                  </w:r>
                  <w:r w:rsidRPr="00AD4562">
                    <w:rPr>
                      <w:rFonts w:ascii="Times New Roman" w:eastAsia="SimSun" w:hAnsi="Times New Roman" w:cs="Times New Roman"/>
                      <w:bCs/>
                      <w:kern w:val="3"/>
                      <w:sz w:val="24"/>
                      <w:lang w:eastAsia="zh-CN" w:bidi="hi-IN"/>
                    </w:rPr>
                    <w:t>– Affectation des opérations foncières et budgétaires au</w:t>
                  </w:r>
                  <w:r>
                    <w:rPr>
                      <w:rFonts w:ascii="Times New Roman" w:eastAsia="SimSun" w:hAnsi="Times New Roman" w:cs="Times New Roman"/>
                      <w:bCs/>
                      <w:kern w:val="3"/>
                      <w:sz w:val="24"/>
                      <w:lang w:eastAsia="zh-CN" w:bidi="hi-IN"/>
                    </w:rPr>
                    <w:t>x</w:t>
                  </w:r>
                  <w:r w:rsidRPr="00AD4562">
                    <w:rPr>
                      <w:rFonts w:ascii="Times New Roman" w:eastAsia="SimSun" w:hAnsi="Times New Roman" w:cs="Times New Roman"/>
                      <w:bCs/>
                      <w:kern w:val="3"/>
                      <w:sz w:val="24"/>
                      <w:lang w:eastAsia="zh-CN" w:bidi="hi-IN"/>
                    </w:rPr>
                    <w:t xml:space="preserve"> </w:t>
                  </w:r>
                </w:p>
                <w:p w14:paraId="2EE5C65C" w14:textId="77777777" w:rsidR="00094B00" w:rsidRPr="00C7710E" w:rsidRDefault="00094B00" w:rsidP="00D06956">
                  <w:pPr>
                    <w:spacing w:line="240" w:lineRule="auto"/>
                    <w:jc w:val="both"/>
                    <w:rPr>
                      <w:rStyle w:val="Aucun"/>
                      <w:b/>
                      <w:caps/>
                      <w:u w:color="000000"/>
                    </w:rPr>
                  </w:pPr>
                  <w:r w:rsidRPr="00AD4562">
                    <w:rPr>
                      <w:rFonts w:ascii="Times New Roman" w:eastAsia="SimSun" w:hAnsi="Times New Roman" w:cs="Times New Roman"/>
                      <w:bCs/>
                      <w:kern w:val="3"/>
                      <w:sz w:val="24"/>
                      <w:lang w:eastAsia="zh-CN" w:bidi="hi-IN"/>
                    </w:rPr>
                    <w:t>budget</w:t>
                  </w:r>
                  <w:r>
                    <w:rPr>
                      <w:rFonts w:ascii="Times New Roman" w:eastAsia="SimSun" w:hAnsi="Times New Roman" w:cs="Times New Roman"/>
                      <w:bCs/>
                      <w:kern w:val="3"/>
                      <w:sz w:val="24"/>
                      <w:lang w:eastAsia="zh-CN" w:bidi="hi-IN"/>
                    </w:rPr>
                    <w:t>s</w:t>
                  </w:r>
                  <w:r w:rsidRPr="00AD4562">
                    <w:rPr>
                      <w:rFonts w:ascii="Times New Roman" w:eastAsia="SimSun" w:hAnsi="Times New Roman" w:cs="Times New Roman"/>
                      <w:bCs/>
                      <w:kern w:val="3"/>
                      <w:sz w:val="24"/>
                      <w:lang w:eastAsia="zh-CN" w:bidi="hi-IN"/>
                    </w:rPr>
                    <w:t xml:space="preserve"> correspondant</w:t>
                  </w:r>
                  <w:r>
                    <w:rPr>
                      <w:rFonts w:ascii="Times New Roman" w:eastAsia="SimSun" w:hAnsi="Times New Roman" w:cs="Times New Roman"/>
                      <w:bCs/>
                      <w:kern w:val="3"/>
                      <w:sz w:val="24"/>
                      <w:lang w:eastAsia="zh-CN" w:bidi="hi-IN"/>
                    </w:rPr>
                    <w:t>s</w:t>
                  </w:r>
                </w:p>
              </w:tc>
            </w:tr>
            <w:tr w:rsidR="00094B00" w:rsidRPr="00C7710E" w14:paraId="4CD3DE58" w14:textId="77777777" w:rsidTr="00D06956">
              <w:trPr>
                <w:trHeight w:val="53"/>
              </w:trPr>
              <w:tc>
                <w:tcPr>
                  <w:tcW w:w="9741" w:type="dxa"/>
                  <w:tcBorders>
                    <w:top w:val="nil"/>
                    <w:left w:val="nil"/>
                    <w:bottom w:val="nil"/>
                    <w:right w:val="nil"/>
                  </w:tcBorders>
                  <w:vAlign w:val="center"/>
                </w:tcPr>
                <w:p w14:paraId="1495AB28" w14:textId="77777777" w:rsidR="00094B00" w:rsidRPr="00C7710E" w:rsidRDefault="00094B00" w:rsidP="00D06956">
                  <w:pPr>
                    <w:spacing w:line="240" w:lineRule="auto"/>
                    <w:jc w:val="both"/>
                    <w:rPr>
                      <w:rStyle w:val="Aucun"/>
                      <w:bCs/>
                      <w:u w:color="000000"/>
                    </w:rPr>
                  </w:pPr>
                </w:p>
              </w:tc>
            </w:tr>
          </w:tbl>
          <w:p w14:paraId="7705B460" w14:textId="77777777" w:rsidR="00094B00" w:rsidRPr="00C7710E" w:rsidRDefault="00094B00" w:rsidP="00D06956">
            <w:pPr>
              <w:spacing w:line="240" w:lineRule="auto"/>
              <w:jc w:val="both"/>
              <w:rPr>
                <w:rStyle w:val="Aucun"/>
                <w:b/>
                <w:caps/>
                <w:u w:color="000000"/>
              </w:rPr>
            </w:pPr>
          </w:p>
        </w:tc>
      </w:tr>
      <w:tr w:rsidR="00094B00" w:rsidRPr="00F97663" w14:paraId="6411C91A" w14:textId="77777777" w:rsidTr="00D06956">
        <w:trPr>
          <w:trHeight w:val="53"/>
        </w:trPr>
        <w:tc>
          <w:tcPr>
            <w:tcW w:w="9315" w:type="dxa"/>
            <w:tcBorders>
              <w:top w:val="nil"/>
              <w:left w:val="nil"/>
              <w:bottom w:val="nil"/>
              <w:right w:val="nil"/>
            </w:tcBorders>
            <w:vAlign w:val="center"/>
          </w:tcPr>
          <w:p w14:paraId="794FA4CE" w14:textId="77777777" w:rsidR="00094B00" w:rsidRDefault="00094B00" w:rsidP="00D06956">
            <w:pPr>
              <w:pStyle w:val="Standard"/>
              <w:tabs>
                <w:tab w:val="left" w:pos="6096"/>
              </w:tabs>
              <w:jc w:val="both"/>
              <w:rPr>
                <w:rFonts w:eastAsia="Andale Sans UI" w:cs="Tahoma"/>
                <w:bCs w:val="0"/>
                <w:color w:val="auto"/>
                <w:lang w:eastAsia="ja-JP" w:bidi="fa-IR"/>
              </w:rPr>
            </w:pPr>
            <w:r>
              <w:rPr>
                <w:rFonts w:eastAsia="Andale Sans UI" w:cs="Tahoma"/>
                <w:bCs w:val="0"/>
                <w:color w:val="auto"/>
                <w:lang w:eastAsia="ja-JP" w:bidi="fa-IR"/>
              </w:rPr>
              <w:t xml:space="preserve">Vu la délibération n°68-2015 du 27.08.2015 fixant les tarifs de vente des terrains de la zone d’activités. </w:t>
            </w:r>
          </w:p>
          <w:p w14:paraId="7F725EE1" w14:textId="77777777" w:rsidR="00094B00" w:rsidRDefault="00094B00" w:rsidP="00D06956">
            <w:pPr>
              <w:pStyle w:val="Standard"/>
              <w:tabs>
                <w:tab w:val="left" w:pos="6096"/>
              </w:tabs>
              <w:jc w:val="both"/>
              <w:rPr>
                <w:rFonts w:eastAsia="Andale Sans UI" w:cs="Tahoma"/>
                <w:bCs w:val="0"/>
                <w:color w:val="auto"/>
                <w:lang w:eastAsia="ja-JP" w:bidi="fa-IR"/>
              </w:rPr>
            </w:pPr>
          </w:p>
          <w:p w14:paraId="61AEDB3E" w14:textId="77777777" w:rsidR="00094B00" w:rsidRDefault="00094B00" w:rsidP="00D06956">
            <w:pPr>
              <w:pStyle w:val="Standard"/>
              <w:tabs>
                <w:tab w:val="left" w:pos="6096"/>
              </w:tabs>
              <w:jc w:val="both"/>
              <w:rPr>
                <w:rFonts w:eastAsia="Andale Sans UI" w:cs="Tahoma"/>
                <w:bCs w:val="0"/>
                <w:color w:val="auto"/>
                <w:lang w:eastAsia="ja-JP" w:bidi="fa-IR"/>
              </w:rPr>
            </w:pPr>
            <w:r>
              <w:rPr>
                <w:rFonts w:eastAsia="Andale Sans UI" w:cs="Tahoma"/>
                <w:bCs w:val="0"/>
                <w:color w:val="auto"/>
                <w:lang w:eastAsia="ja-JP" w:bidi="fa-IR"/>
              </w:rPr>
              <w:t xml:space="preserve">Suite à la création de la chaufferie bois communautaire du </w:t>
            </w:r>
            <w:proofErr w:type="spellStart"/>
            <w:r>
              <w:rPr>
                <w:rFonts w:eastAsia="Andale Sans UI" w:cs="Tahoma"/>
                <w:bCs w:val="0"/>
                <w:color w:val="auto"/>
                <w:lang w:eastAsia="ja-JP" w:bidi="fa-IR"/>
              </w:rPr>
              <w:t>Carladès</w:t>
            </w:r>
            <w:proofErr w:type="spellEnd"/>
            <w:r>
              <w:rPr>
                <w:rFonts w:eastAsia="Andale Sans UI" w:cs="Tahoma"/>
                <w:bCs w:val="0"/>
                <w:color w:val="auto"/>
                <w:lang w:eastAsia="ja-JP" w:bidi="fa-IR"/>
              </w:rPr>
              <w:t xml:space="preserve"> sur le site de la zone d’activités, et conformément aux opérations financières inscrites aux budgets de la collectivité, il convient désormais de procéder aux régularisations financières et budgétaires de cette opération achevée en 2017.</w:t>
            </w:r>
          </w:p>
          <w:p w14:paraId="0C1DBCF5" w14:textId="77777777" w:rsidR="00094B00" w:rsidRDefault="00094B00" w:rsidP="00D06956">
            <w:pPr>
              <w:pStyle w:val="Standard"/>
              <w:tabs>
                <w:tab w:val="left" w:pos="6096"/>
              </w:tabs>
              <w:jc w:val="both"/>
              <w:rPr>
                <w:rFonts w:eastAsia="Andale Sans UI" w:cs="Tahoma"/>
                <w:bCs w:val="0"/>
                <w:color w:val="auto"/>
                <w:lang w:eastAsia="ja-JP" w:bidi="fa-IR"/>
              </w:rPr>
            </w:pPr>
          </w:p>
          <w:p w14:paraId="6BE6B7E7" w14:textId="77777777" w:rsidR="00094B00" w:rsidRDefault="00094B00" w:rsidP="00D06956">
            <w:pPr>
              <w:pStyle w:val="Standard"/>
              <w:tabs>
                <w:tab w:val="left" w:pos="6096"/>
              </w:tabs>
              <w:jc w:val="both"/>
              <w:rPr>
                <w:rFonts w:eastAsia="Andale Sans UI" w:cs="Tahoma"/>
                <w:bCs w:val="0"/>
                <w:color w:val="auto"/>
                <w:lang w:eastAsia="ja-JP" w:bidi="fa-IR"/>
              </w:rPr>
            </w:pPr>
            <w:r>
              <w:rPr>
                <w:rFonts w:eastAsia="Andale Sans UI" w:cs="Tahoma"/>
                <w:bCs w:val="0"/>
                <w:color w:val="auto"/>
                <w:lang w:eastAsia="ja-JP" w:bidi="fa-IR"/>
              </w:rPr>
              <w:t xml:space="preserve">En effet, un terrain de la zone d’activités a été affecté à la réalisation de cet investissement. </w:t>
            </w:r>
          </w:p>
          <w:p w14:paraId="0D29FBE7" w14:textId="77777777" w:rsidR="00094B00" w:rsidRDefault="00094B00" w:rsidP="00D06956">
            <w:pPr>
              <w:pStyle w:val="standard0"/>
              <w:jc w:val="both"/>
              <w:rPr>
                <w:bCs/>
                <w:lang w:eastAsia="zh-CN"/>
              </w:rPr>
            </w:pPr>
            <w:r>
              <w:rPr>
                <w:bCs/>
                <w:lang w:eastAsia="zh-CN"/>
              </w:rPr>
              <w:t>C</w:t>
            </w:r>
            <w:r w:rsidRPr="00AD4562">
              <w:rPr>
                <w:bCs/>
                <w:lang w:eastAsia="zh-CN"/>
              </w:rPr>
              <w:t xml:space="preserve">es frais d’acquisitions et d’aménagements ont été supportés par le budget annexe « Zone d’activités » dans le cadre de l’opération d’extension et il convient désormais d’affecter les </w:t>
            </w:r>
            <w:r w:rsidRPr="00AD4562">
              <w:rPr>
                <w:bCs/>
                <w:lang w:eastAsia="zh-CN"/>
              </w:rPr>
              <w:lastRenderedPageBreak/>
              <w:t xml:space="preserve">dépenses et recettes aux opérations et budgets correspondants pour rétablir la sincérité budgétaire. </w:t>
            </w:r>
          </w:p>
          <w:p w14:paraId="1EB17E73" w14:textId="77777777" w:rsidR="00094B00" w:rsidRPr="00E55ABE" w:rsidRDefault="00094B00" w:rsidP="00D06956">
            <w:pPr>
              <w:pStyle w:val="standard0"/>
              <w:jc w:val="both"/>
            </w:pPr>
            <w:r w:rsidRPr="00AD4562">
              <w:rPr>
                <w:bCs/>
                <w:lang w:eastAsia="zh-CN"/>
              </w:rPr>
              <w:t>Il est proposé de délibérer sur c</w:t>
            </w:r>
            <w:r>
              <w:rPr>
                <w:bCs/>
                <w:lang w:eastAsia="zh-CN"/>
              </w:rPr>
              <w:t xml:space="preserve">ette régularisation </w:t>
            </w:r>
            <w:r w:rsidRPr="00AD4562">
              <w:rPr>
                <w:bCs/>
                <w:lang w:eastAsia="zh-CN"/>
              </w:rPr>
              <w:t>afin de pouvoir procéder à l’émission des Mandats (</w:t>
            </w:r>
            <w:r>
              <w:rPr>
                <w:bCs/>
                <w:lang w:eastAsia="zh-CN"/>
              </w:rPr>
              <w:t xml:space="preserve">depuis le budget annexe de la régie de distribution de chaleur du </w:t>
            </w:r>
            <w:proofErr w:type="spellStart"/>
            <w:r>
              <w:rPr>
                <w:bCs/>
                <w:lang w:eastAsia="zh-CN"/>
              </w:rPr>
              <w:t>Carladès</w:t>
            </w:r>
            <w:proofErr w:type="spellEnd"/>
            <w:r w:rsidRPr="00AD4562">
              <w:rPr>
                <w:bCs/>
                <w:lang w:eastAsia="zh-CN"/>
              </w:rPr>
              <w:t xml:space="preserve">) et des Titres correspondants (au budget annexe Zone d’activités). </w:t>
            </w:r>
          </w:p>
          <w:p w14:paraId="1A4CB7BA" w14:textId="77777777" w:rsidR="00094B00" w:rsidRDefault="00094B00" w:rsidP="00D06956">
            <w:pPr>
              <w:pStyle w:val="Standard"/>
              <w:tabs>
                <w:tab w:val="left" w:pos="6096"/>
              </w:tabs>
              <w:jc w:val="both"/>
              <w:rPr>
                <w:rFonts w:eastAsia="Andale Sans UI" w:cs="Tahoma"/>
                <w:bCs w:val="0"/>
                <w:color w:val="auto"/>
                <w:lang w:eastAsia="ja-JP" w:bidi="fa-IR"/>
              </w:rPr>
            </w:pPr>
            <w:r>
              <w:rPr>
                <w:rFonts w:eastAsia="Andale Sans UI" w:cs="Tahoma"/>
                <w:bCs w:val="0"/>
                <w:color w:val="auto"/>
                <w:lang w:eastAsia="ja-JP" w:bidi="fa-IR"/>
              </w:rPr>
              <w:t xml:space="preserve">La superficie du terrain concerné est de 1 750m² conformément au plan annexé. Le prix de vente délibéré par la collectivité étant de 19 euros HT le m² pour toute activité industrielle et commerciale, le prix de vente HT est de 33 250 euros. </w:t>
            </w:r>
          </w:p>
          <w:p w14:paraId="0C312C05" w14:textId="77777777" w:rsidR="00094B00" w:rsidRDefault="00094B00" w:rsidP="00D06956">
            <w:pPr>
              <w:pStyle w:val="Standard"/>
              <w:tabs>
                <w:tab w:val="left" w:pos="6096"/>
              </w:tabs>
              <w:jc w:val="both"/>
              <w:rPr>
                <w:rFonts w:eastAsia="Andale Sans UI" w:cs="Tahoma"/>
                <w:bCs w:val="0"/>
                <w:color w:val="auto"/>
                <w:lang w:eastAsia="ja-JP" w:bidi="fa-IR"/>
              </w:rPr>
            </w:pPr>
          </w:p>
          <w:p w14:paraId="5572804D" w14:textId="77777777" w:rsidR="00094B00" w:rsidRDefault="00094B00" w:rsidP="00D06956">
            <w:pPr>
              <w:pStyle w:val="Standard"/>
              <w:tabs>
                <w:tab w:val="left" w:pos="6096"/>
              </w:tabs>
              <w:jc w:val="both"/>
              <w:rPr>
                <w:rFonts w:eastAsia="Andale Sans UI" w:cs="Tahoma"/>
                <w:bCs w:val="0"/>
                <w:color w:val="auto"/>
                <w:lang w:eastAsia="ja-JP" w:bidi="fa-IR"/>
              </w:rPr>
            </w:pPr>
          </w:p>
          <w:p w14:paraId="24B0E490" w14:textId="77777777" w:rsidR="00094B00" w:rsidRPr="00F97663" w:rsidRDefault="00094B00" w:rsidP="00D06956">
            <w:pPr>
              <w:pStyle w:val="Standard"/>
              <w:tabs>
                <w:tab w:val="left" w:pos="6096"/>
              </w:tabs>
              <w:jc w:val="both"/>
              <w:rPr>
                <w:rFonts w:eastAsia="Andale Sans UI" w:cs="Tahoma"/>
                <w:bCs w:val="0"/>
                <w:color w:val="auto"/>
                <w:lang w:eastAsia="ja-JP" w:bidi="fa-IR"/>
              </w:rPr>
            </w:pPr>
            <w:r w:rsidRPr="00F97663">
              <w:rPr>
                <w:rFonts w:eastAsia="Andale Sans UI" w:cs="Tahoma"/>
                <w:bCs w:val="0"/>
                <w:color w:val="auto"/>
                <w:lang w:eastAsia="ja-JP" w:bidi="fa-IR"/>
              </w:rPr>
              <w:t>Le Conseil communautaire ouï cet exposé et après avoir délibéré, à l'unanimité :</w:t>
            </w:r>
          </w:p>
          <w:p w14:paraId="313D32F1" w14:textId="77777777" w:rsidR="00094B00" w:rsidRPr="00F97663" w:rsidRDefault="00094B00" w:rsidP="00D06956">
            <w:pPr>
              <w:pStyle w:val="Standard"/>
              <w:tabs>
                <w:tab w:val="left" w:pos="6096"/>
              </w:tabs>
              <w:jc w:val="both"/>
              <w:rPr>
                <w:rFonts w:eastAsia="Andale Sans UI" w:cs="Tahoma"/>
                <w:bCs w:val="0"/>
                <w:color w:val="auto"/>
                <w:lang w:eastAsia="ja-JP" w:bidi="fa-IR"/>
              </w:rPr>
            </w:pPr>
          </w:p>
          <w:p w14:paraId="13D81E19" w14:textId="77777777" w:rsidR="00094B00" w:rsidRPr="00AD4562" w:rsidRDefault="00094B00" w:rsidP="00D06956">
            <w:pPr>
              <w:autoSpaceDN w:val="0"/>
              <w:jc w:val="both"/>
              <w:textAlignment w:val="baseline"/>
              <w:rPr>
                <w:rFonts w:ascii="Times New Roman" w:hAnsi="Times New Roman" w:cs="Times New Roman"/>
                <w:bCs/>
                <w:sz w:val="24"/>
                <w:lang w:eastAsia="zh-CN"/>
              </w:rPr>
            </w:pPr>
            <w:r w:rsidRPr="00AD4562">
              <w:rPr>
                <w:rFonts w:ascii="Times New Roman" w:hAnsi="Times New Roman" w:cs="Times New Roman"/>
                <w:b/>
                <w:sz w:val="24"/>
                <w:lang w:eastAsia="zh-CN"/>
              </w:rPr>
              <w:t xml:space="preserve">DECIDE </w:t>
            </w:r>
            <w:r w:rsidRPr="00AD4562">
              <w:rPr>
                <w:rFonts w:ascii="Times New Roman" w:hAnsi="Times New Roman" w:cs="Times New Roman"/>
                <w:bCs/>
                <w:sz w:val="24"/>
                <w:lang w:eastAsia="zh-CN"/>
              </w:rPr>
              <w:t xml:space="preserve">la </w:t>
            </w:r>
            <w:r>
              <w:rPr>
                <w:rFonts w:ascii="Times New Roman" w:hAnsi="Times New Roman" w:cs="Times New Roman"/>
                <w:bCs/>
                <w:sz w:val="24"/>
                <w:lang w:eastAsia="zh-CN"/>
              </w:rPr>
              <w:t xml:space="preserve">régularisation de l’opération budgétaire et financière relative au terrain de la chaufferie bois supporté par la Zone d’activités pour encaissement d’un titre au Budget annexe correspondant </w:t>
            </w:r>
            <w:r w:rsidRPr="00AD4562">
              <w:rPr>
                <w:rFonts w:ascii="Times New Roman" w:hAnsi="Times New Roman" w:cs="Times New Roman"/>
                <w:bCs/>
                <w:sz w:val="24"/>
                <w:lang w:eastAsia="zh-CN"/>
              </w:rPr>
              <w:t>;</w:t>
            </w:r>
          </w:p>
          <w:p w14:paraId="650750B0" w14:textId="77777777" w:rsidR="00094B00" w:rsidRPr="00AD4562" w:rsidRDefault="00094B00" w:rsidP="00D06956">
            <w:pPr>
              <w:autoSpaceDN w:val="0"/>
              <w:jc w:val="both"/>
              <w:textAlignment w:val="baseline"/>
              <w:rPr>
                <w:rFonts w:ascii="Times New Roman" w:hAnsi="Times New Roman" w:cs="Times New Roman"/>
                <w:bCs/>
                <w:sz w:val="24"/>
                <w:lang w:eastAsia="fr-FR"/>
              </w:rPr>
            </w:pPr>
            <w:r w:rsidRPr="00AD4562">
              <w:rPr>
                <w:rFonts w:ascii="Times New Roman" w:hAnsi="Times New Roman" w:cs="Times New Roman"/>
                <w:b/>
                <w:sz w:val="24"/>
                <w:lang w:eastAsia="zh-CN"/>
              </w:rPr>
              <w:t>APPROUVE</w:t>
            </w:r>
            <w:r w:rsidRPr="00AD4562">
              <w:rPr>
                <w:rFonts w:ascii="Times New Roman" w:hAnsi="Times New Roman" w:cs="Times New Roman"/>
                <w:bCs/>
                <w:sz w:val="24"/>
                <w:lang w:eastAsia="zh-CN"/>
              </w:rPr>
              <w:t xml:space="preserve"> le montant proposé et tel qu’il </w:t>
            </w:r>
            <w:r>
              <w:rPr>
                <w:rFonts w:ascii="Times New Roman" w:hAnsi="Times New Roman" w:cs="Times New Roman"/>
                <w:bCs/>
                <w:sz w:val="24"/>
                <w:lang w:eastAsia="zh-CN"/>
              </w:rPr>
              <w:t>a été prévu aux budgets 2023</w:t>
            </w:r>
            <w:r w:rsidRPr="00AD4562">
              <w:rPr>
                <w:rFonts w:ascii="Times New Roman" w:hAnsi="Times New Roman" w:cs="Times New Roman"/>
                <w:bCs/>
                <w:sz w:val="24"/>
                <w:lang w:eastAsia="zh-CN"/>
              </w:rPr>
              <w:t xml:space="preserve"> ; </w:t>
            </w:r>
          </w:p>
          <w:p w14:paraId="64AF6533" w14:textId="77777777" w:rsidR="00094B00" w:rsidRDefault="00094B00" w:rsidP="00D06956">
            <w:pPr>
              <w:spacing w:line="240" w:lineRule="auto"/>
              <w:jc w:val="both"/>
              <w:rPr>
                <w:rFonts w:ascii="Times New Roman" w:hAnsi="Times New Roman" w:cs="Times New Roman"/>
                <w:bCs/>
                <w:sz w:val="24"/>
                <w:lang w:eastAsia="zh-CN"/>
              </w:rPr>
            </w:pPr>
            <w:r w:rsidRPr="00AD4562">
              <w:rPr>
                <w:rFonts w:ascii="Times New Roman" w:hAnsi="Times New Roman" w:cs="Times New Roman"/>
                <w:b/>
                <w:sz w:val="24"/>
                <w:lang w:eastAsia="zh-CN"/>
              </w:rPr>
              <w:t>AUTORISE</w:t>
            </w:r>
            <w:r w:rsidRPr="00AD4562">
              <w:rPr>
                <w:rFonts w:ascii="Times New Roman" w:hAnsi="Times New Roman" w:cs="Times New Roman"/>
                <w:bCs/>
                <w:sz w:val="24"/>
                <w:lang w:eastAsia="zh-CN"/>
              </w:rPr>
              <w:t xml:space="preserve"> M</w:t>
            </w:r>
            <w:r>
              <w:rPr>
                <w:rFonts w:ascii="Times New Roman" w:hAnsi="Times New Roman" w:cs="Times New Roman"/>
                <w:bCs/>
                <w:sz w:val="24"/>
                <w:lang w:eastAsia="zh-CN"/>
              </w:rPr>
              <w:t>adame</w:t>
            </w:r>
            <w:r w:rsidRPr="00AD4562">
              <w:rPr>
                <w:rFonts w:ascii="Times New Roman" w:hAnsi="Times New Roman" w:cs="Times New Roman"/>
                <w:bCs/>
                <w:sz w:val="24"/>
                <w:lang w:eastAsia="zh-CN"/>
              </w:rPr>
              <w:t xml:space="preserve"> l</w:t>
            </w:r>
            <w:r>
              <w:rPr>
                <w:rFonts w:ascii="Times New Roman" w:hAnsi="Times New Roman" w:cs="Times New Roman"/>
                <w:bCs/>
                <w:sz w:val="24"/>
                <w:lang w:eastAsia="zh-CN"/>
              </w:rPr>
              <w:t>a</w:t>
            </w:r>
            <w:r w:rsidRPr="00AD4562">
              <w:rPr>
                <w:rFonts w:ascii="Times New Roman" w:hAnsi="Times New Roman" w:cs="Times New Roman"/>
                <w:bCs/>
                <w:sz w:val="24"/>
                <w:lang w:eastAsia="zh-CN"/>
              </w:rPr>
              <w:t xml:space="preserve"> Président</w:t>
            </w:r>
            <w:r>
              <w:rPr>
                <w:rFonts w:ascii="Times New Roman" w:hAnsi="Times New Roman" w:cs="Times New Roman"/>
                <w:bCs/>
                <w:sz w:val="24"/>
                <w:lang w:eastAsia="zh-CN"/>
              </w:rPr>
              <w:t>e</w:t>
            </w:r>
            <w:r w:rsidRPr="00AD4562">
              <w:rPr>
                <w:rFonts w:ascii="Times New Roman" w:hAnsi="Times New Roman" w:cs="Times New Roman"/>
                <w:bCs/>
                <w:sz w:val="24"/>
                <w:lang w:eastAsia="zh-CN"/>
              </w:rPr>
              <w:t xml:space="preserve"> à procéder aux mandatements et émissions des titres correspondants à ces dépenses et recettes</w:t>
            </w:r>
            <w:r>
              <w:rPr>
                <w:rFonts w:ascii="Times New Roman" w:hAnsi="Times New Roman" w:cs="Times New Roman"/>
                <w:bCs/>
                <w:sz w:val="24"/>
                <w:lang w:eastAsia="zh-CN"/>
              </w:rPr>
              <w:t>.</w:t>
            </w:r>
            <w:r w:rsidRPr="00AD4562">
              <w:rPr>
                <w:rFonts w:ascii="Times New Roman" w:hAnsi="Times New Roman" w:cs="Times New Roman"/>
                <w:bCs/>
                <w:sz w:val="24"/>
                <w:lang w:eastAsia="zh-CN"/>
              </w:rPr>
              <w:t xml:space="preserve"> </w:t>
            </w:r>
          </w:p>
          <w:p w14:paraId="37CA39A2" w14:textId="77777777" w:rsidR="00094B00" w:rsidRPr="00F97663" w:rsidRDefault="00094B00" w:rsidP="00D06956">
            <w:pPr>
              <w:spacing w:line="240" w:lineRule="auto"/>
              <w:jc w:val="both"/>
              <w:rPr>
                <w:rFonts w:ascii="Times New Roman" w:eastAsia="Andale Sans UI" w:hAnsi="Times New Roman" w:cs="Tahoma"/>
                <w:kern w:val="3"/>
                <w:sz w:val="24"/>
                <w:szCs w:val="24"/>
                <w:lang w:eastAsia="ja-JP" w:bidi="fa-IR"/>
              </w:rPr>
            </w:pPr>
          </w:p>
        </w:tc>
      </w:tr>
    </w:tbl>
    <w:p w14:paraId="1E93FE51" w14:textId="65075D51" w:rsidR="00534AD4" w:rsidRDefault="00534AD4" w:rsidP="00534AD4">
      <w:pPr>
        <w:shd w:val="clear" w:color="auto" w:fill="FFFFFF"/>
        <w:spacing w:after="150"/>
        <w:jc w:val="both"/>
        <w:rPr>
          <w:rFonts w:ascii="Times New Roman" w:hAnsi="Times New Roman" w:cs="Times New Roman"/>
          <w:b/>
          <w:bCs/>
          <w:caps/>
          <w:sz w:val="24"/>
          <w:szCs w:val="24"/>
        </w:rPr>
      </w:pPr>
    </w:p>
    <w:tbl>
      <w:tblPr>
        <w:tblStyle w:val="Grilledutableau"/>
        <w:tblW w:w="9315" w:type="dxa"/>
        <w:tblInd w:w="426" w:type="dxa"/>
        <w:tblLayout w:type="fixed"/>
        <w:tblLook w:val="04A0" w:firstRow="1" w:lastRow="0" w:firstColumn="1" w:lastColumn="0" w:noHBand="0" w:noVBand="1"/>
      </w:tblPr>
      <w:tblGrid>
        <w:gridCol w:w="9315"/>
      </w:tblGrid>
      <w:tr w:rsidR="00094B00" w:rsidRPr="00C7710E" w14:paraId="7423DFE3" w14:textId="77777777" w:rsidTr="00D06956">
        <w:trPr>
          <w:trHeight w:val="53"/>
        </w:trPr>
        <w:tc>
          <w:tcPr>
            <w:tcW w:w="9315" w:type="dxa"/>
            <w:tcBorders>
              <w:top w:val="nil"/>
              <w:left w:val="nil"/>
              <w:bottom w:val="nil"/>
              <w:right w:val="nil"/>
            </w:tcBorders>
          </w:tcPr>
          <w:tbl>
            <w:tblPr>
              <w:tblStyle w:val="Grilledutableau"/>
              <w:tblW w:w="9741" w:type="dxa"/>
              <w:tblLayout w:type="fixed"/>
              <w:tblLook w:val="04A0" w:firstRow="1" w:lastRow="0" w:firstColumn="1" w:lastColumn="0" w:noHBand="0" w:noVBand="1"/>
            </w:tblPr>
            <w:tblGrid>
              <w:gridCol w:w="9741"/>
            </w:tblGrid>
            <w:tr w:rsidR="00094B00" w:rsidRPr="00C7710E" w14:paraId="3EDAE189" w14:textId="77777777" w:rsidTr="00D06956">
              <w:trPr>
                <w:trHeight w:val="53"/>
              </w:trPr>
              <w:tc>
                <w:tcPr>
                  <w:tcW w:w="9741" w:type="dxa"/>
                  <w:tcBorders>
                    <w:top w:val="nil"/>
                    <w:left w:val="nil"/>
                    <w:bottom w:val="nil"/>
                    <w:right w:val="nil"/>
                  </w:tcBorders>
                </w:tcPr>
                <w:p w14:paraId="1E3DAB21" w14:textId="474BDDC0" w:rsidR="00094B00" w:rsidRPr="00C7710E" w:rsidRDefault="00534AD4" w:rsidP="00D06956">
                  <w:pPr>
                    <w:spacing w:line="240" w:lineRule="auto"/>
                    <w:jc w:val="both"/>
                    <w:rPr>
                      <w:rStyle w:val="Aucun"/>
                      <w:b/>
                      <w:caps/>
                      <w:u w:color="000000"/>
                    </w:rPr>
                  </w:pPr>
                  <w:r>
                    <w:rPr>
                      <w:rFonts w:ascii="Times New Roman" w:hAnsi="Times New Roman" w:cs="Times New Roman"/>
                      <w:b/>
                      <w:bCs/>
                      <w:caps/>
                      <w:sz w:val="24"/>
                      <w:szCs w:val="24"/>
                    </w:rPr>
                    <w:t>DELIBERATION N° 129-2023 :</w:t>
                  </w:r>
                  <w:r w:rsidR="00094B00">
                    <w:rPr>
                      <w:rFonts w:ascii="Times New Roman" w:hAnsi="Times New Roman" w:cs="Times New Roman"/>
                      <w:b/>
                      <w:bCs/>
                      <w:caps/>
                      <w:sz w:val="24"/>
                      <w:szCs w:val="24"/>
                    </w:rPr>
                    <w:t xml:space="preserve"> </w:t>
                  </w:r>
                  <w:r w:rsidR="00094B00">
                    <w:rPr>
                      <w:rFonts w:ascii="Times New Roman" w:eastAsia="SimSun" w:hAnsi="Times New Roman" w:cs="Times New Roman"/>
                      <w:b/>
                      <w:bCs/>
                      <w:caps/>
                      <w:kern w:val="3"/>
                      <w:sz w:val="24"/>
                      <w:lang w:eastAsia="hi-IN" w:bidi="hi-IN"/>
                    </w:rPr>
                    <w:t xml:space="preserve">ZONE D’ACTIVITES VENTE LOT ENTREPRISE SCI LES CAYRES </w:t>
                  </w:r>
                </w:p>
              </w:tc>
            </w:tr>
            <w:tr w:rsidR="00094B00" w:rsidRPr="00C7710E" w14:paraId="3D2626E3" w14:textId="77777777" w:rsidTr="00D06956">
              <w:trPr>
                <w:trHeight w:val="53"/>
              </w:trPr>
              <w:tc>
                <w:tcPr>
                  <w:tcW w:w="9741" w:type="dxa"/>
                  <w:tcBorders>
                    <w:top w:val="nil"/>
                    <w:left w:val="nil"/>
                    <w:bottom w:val="nil"/>
                    <w:right w:val="nil"/>
                  </w:tcBorders>
                  <w:vAlign w:val="center"/>
                </w:tcPr>
                <w:p w14:paraId="6E0B28B9" w14:textId="77777777" w:rsidR="00094B00" w:rsidRPr="00C7710E" w:rsidRDefault="00094B00" w:rsidP="00D06956">
                  <w:pPr>
                    <w:spacing w:line="240" w:lineRule="auto"/>
                    <w:jc w:val="both"/>
                    <w:rPr>
                      <w:rStyle w:val="Aucun"/>
                      <w:bCs/>
                      <w:u w:color="000000"/>
                    </w:rPr>
                  </w:pPr>
                </w:p>
              </w:tc>
            </w:tr>
          </w:tbl>
          <w:p w14:paraId="7BAE98AB" w14:textId="77777777" w:rsidR="00094B00" w:rsidRPr="00C7710E" w:rsidRDefault="00094B00" w:rsidP="00D06956">
            <w:pPr>
              <w:spacing w:line="240" w:lineRule="auto"/>
              <w:jc w:val="both"/>
              <w:rPr>
                <w:rStyle w:val="Aucun"/>
                <w:b/>
                <w:caps/>
                <w:u w:color="000000"/>
              </w:rPr>
            </w:pPr>
          </w:p>
        </w:tc>
      </w:tr>
      <w:tr w:rsidR="00094B00" w:rsidRPr="00F97663" w14:paraId="7F453967" w14:textId="77777777" w:rsidTr="00D06956">
        <w:trPr>
          <w:trHeight w:val="53"/>
        </w:trPr>
        <w:tc>
          <w:tcPr>
            <w:tcW w:w="9315" w:type="dxa"/>
            <w:tcBorders>
              <w:top w:val="nil"/>
              <w:left w:val="nil"/>
              <w:bottom w:val="nil"/>
              <w:right w:val="nil"/>
            </w:tcBorders>
            <w:vAlign w:val="center"/>
          </w:tcPr>
          <w:p w14:paraId="1F510CC4" w14:textId="77777777" w:rsidR="00094B00" w:rsidRDefault="00094B00" w:rsidP="00D06956">
            <w:pPr>
              <w:pStyle w:val="Standard"/>
              <w:tabs>
                <w:tab w:val="left" w:pos="6096"/>
              </w:tabs>
              <w:jc w:val="both"/>
              <w:rPr>
                <w:rFonts w:eastAsia="Andale Sans UI" w:cs="Tahoma"/>
                <w:bCs w:val="0"/>
                <w:color w:val="auto"/>
                <w:lang w:eastAsia="ja-JP" w:bidi="fa-IR"/>
              </w:rPr>
            </w:pPr>
            <w:r>
              <w:rPr>
                <w:rFonts w:eastAsia="Andale Sans UI" w:cs="Tahoma"/>
                <w:bCs w:val="0"/>
                <w:color w:val="auto"/>
                <w:lang w:eastAsia="ja-JP" w:bidi="fa-IR"/>
              </w:rPr>
              <w:t xml:space="preserve">Vu la délibération n°68-2015 du 27.08.2015 fixant les tarifs de vente des terrains de la zone d’activités. </w:t>
            </w:r>
          </w:p>
          <w:p w14:paraId="03637414" w14:textId="77777777" w:rsidR="00094B00" w:rsidRDefault="00094B00" w:rsidP="00D06956">
            <w:pPr>
              <w:pStyle w:val="Standard"/>
              <w:tabs>
                <w:tab w:val="left" w:pos="6096"/>
              </w:tabs>
              <w:jc w:val="both"/>
              <w:rPr>
                <w:rFonts w:eastAsia="Andale Sans UI" w:cs="Tahoma"/>
                <w:bCs w:val="0"/>
                <w:color w:val="auto"/>
                <w:lang w:eastAsia="ja-JP" w:bidi="fa-IR"/>
              </w:rPr>
            </w:pPr>
          </w:p>
          <w:p w14:paraId="1968D193" w14:textId="77777777" w:rsidR="00094B00" w:rsidRDefault="00094B00" w:rsidP="00D06956">
            <w:pPr>
              <w:rPr>
                <w:rFonts w:ascii="Times New Roman" w:eastAsia="Andale Sans UI" w:hAnsi="Times New Roman" w:cs="Tahoma"/>
                <w:kern w:val="3"/>
                <w:sz w:val="24"/>
                <w:szCs w:val="24"/>
                <w:lang w:eastAsia="ja-JP" w:bidi="fa-IR"/>
              </w:rPr>
            </w:pPr>
            <w:r w:rsidRPr="005D024C">
              <w:rPr>
                <w:rFonts w:ascii="Times New Roman" w:eastAsia="Andale Sans UI" w:hAnsi="Times New Roman" w:cs="Tahoma"/>
                <w:kern w:val="3"/>
                <w:sz w:val="24"/>
                <w:szCs w:val="24"/>
                <w:lang w:eastAsia="ja-JP" w:bidi="fa-IR"/>
              </w:rPr>
              <w:t>Il est proposé de vendre 2</w:t>
            </w:r>
            <w:r>
              <w:rPr>
                <w:rFonts w:ascii="Times New Roman" w:eastAsia="Andale Sans UI" w:hAnsi="Times New Roman" w:cs="Tahoma"/>
                <w:kern w:val="3"/>
                <w:sz w:val="24"/>
                <w:szCs w:val="24"/>
                <w:lang w:eastAsia="ja-JP" w:bidi="fa-IR"/>
              </w:rPr>
              <w:t xml:space="preserve"> </w:t>
            </w:r>
            <w:r w:rsidRPr="005D024C">
              <w:rPr>
                <w:rFonts w:ascii="Times New Roman" w:eastAsia="Andale Sans UI" w:hAnsi="Times New Roman" w:cs="Tahoma"/>
                <w:kern w:val="3"/>
                <w:sz w:val="24"/>
                <w:szCs w:val="24"/>
                <w:lang w:eastAsia="ja-JP" w:bidi="fa-IR"/>
              </w:rPr>
              <w:t>9</w:t>
            </w:r>
            <w:r>
              <w:rPr>
                <w:rFonts w:ascii="Times New Roman" w:eastAsia="Andale Sans UI" w:hAnsi="Times New Roman" w:cs="Tahoma"/>
                <w:kern w:val="3"/>
                <w:sz w:val="24"/>
                <w:szCs w:val="24"/>
                <w:lang w:eastAsia="ja-JP" w:bidi="fa-IR"/>
              </w:rPr>
              <w:t>10</w:t>
            </w:r>
            <w:r w:rsidRPr="005D024C">
              <w:rPr>
                <w:rFonts w:ascii="Times New Roman" w:eastAsia="Andale Sans UI" w:hAnsi="Times New Roman" w:cs="Tahoma"/>
                <w:kern w:val="3"/>
                <w:sz w:val="24"/>
                <w:szCs w:val="24"/>
                <w:lang w:eastAsia="ja-JP" w:bidi="fa-IR"/>
              </w:rPr>
              <w:t xml:space="preserve"> m² à 13 euros HT le m² </w:t>
            </w:r>
            <w:r>
              <w:rPr>
                <w:rFonts w:ascii="Times New Roman" w:eastAsia="Andale Sans UI" w:hAnsi="Times New Roman" w:cs="Tahoma"/>
                <w:kern w:val="3"/>
                <w:sz w:val="24"/>
                <w:szCs w:val="24"/>
                <w:lang w:eastAsia="ja-JP" w:bidi="fa-IR"/>
              </w:rPr>
              <w:t>à Messieurs</w:t>
            </w:r>
            <w:r w:rsidRPr="005D024C">
              <w:rPr>
                <w:rFonts w:ascii="Times New Roman" w:eastAsia="Andale Sans UI" w:hAnsi="Times New Roman" w:cs="Tahoma"/>
                <w:kern w:val="3"/>
                <w:sz w:val="24"/>
                <w:szCs w:val="24"/>
                <w:lang w:eastAsia="ja-JP" w:bidi="fa-IR"/>
              </w:rPr>
              <w:t xml:space="preserve"> Rispal</w:t>
            </w:r>
            <w:r>
              <w:rPr>
                <w:rFonts w:ascii="Times New Roman" w:eastAsia="Andale Sans UI" w:hAnsi="Times New Roman" w:cs="Tahoma"/>
                <w:kern w:val="3"/>
                <w:sz w:val="24"/>
                <w:szCs w:val="24"/>
                <w:lang w:eastAsia="ja-JP" w:bidi="fa-IR"/>
              </w:rPr>
              <w:t xml:space="preserve"> représentés par la SCI LES CAYRES</w:t>
            </w:r>
            <w:r w:rsidRPr="005D024C">
              <w:rPr>
                <w:rFonts w:ascii="Times New Roman" w:eastAsia="Andale Sans UI" w:hAnsi="Times New Roman" w:cs="Tahoma"/>
                <w:kern w:val="3"/>
                <w:sz w:val="24"/>
                <w:szCs w:val="24"/>
                <w:lang w:eastAsia="ja-JP" w:bidi="fa-IR"/>
              </w:rPr>
              <w:t xml:space="preserve"> soit 37 8</w:t>
            </w:r>
            <w:r>
              <w:rPr>
                <w:rFonts w:ascii="Times New Roman" w:eastAsia="Andale Sans UI" w:hAnsi="Times New Roman" w:cs="Tahoma"/>
                <w:kern w:val="3"/>
                <w:sz w:val="24"/>
                <w:szCs w:val="24"/>
                <w:lang w:eastAsia="ja-JP" w:bidi="fa-IR"/>
              </w:rPr>
              <w:t>30</w:t>
            </w:r>
            <w:r w:rsidRPr="005D024C">
              <w:rPr>
                <w:rFonts w:ascii="Times New Roman" w:eastAsia="Andale Sans UI" w:hAnsi="Times New Roman" w:cs="Tahoma"/>
                <w:kern w:val="3"/>
                <w:sz w:val="24"/>
                <w:szCs w:val="24"/>
                <w:lang w:eastAsia="ja-JP" w:bidi="fa-IR"/>
              </w:rPr>
              <w:t xml:space="preserve"> euros HT </w:t>
            </w:r>
            <w:r>
              <w:rPr>
                <w:rFonts w:ascii="Times New Roman" w:eastAsia="Andale Sans UI" w:hAnsi="Times New Roman" w:cs="Tahoma"/>
                <w:kern w:val="3"/>
                <w:sz w:val="24"/>
                <w:szCs w:val="24"/>
                <w:lang w:eastAsia="ja-JP" w:bidi="fa-IR"/>
              </w:rPr>
              <w:t>supplée de la</w:t>
            </w:r>
            <w:r w:rsidRPr="005D024C">
              <w:rPr>
                <w:rFonts w:ascii="Times New Roman" w:eastAsia="Andale Sans UI" w:hAnsi="Times New Roman" w:cs="Tahoma"/>
                <w:kern w:val="3"/>
                <w:sz w:val="24"/>
                <w:szCs w:val="24"/>
                <w:lang w:eastAsia="ja-JP" w:bidi="fa-IR"/>
              </w:rPr>
              <w:t xml:space="preserve"> tva sur marge</w:t>
            </w:r>
            <w:r>
              <w:rPr>
                <w:rFonts w:ascii="Times New Roman" w:eastAsia="Andale Sans UI" w:hAnsi="Times New Roman" w:cs="Tahoma"/>
                <w:kern w:val="3"/>
                <w:sz w:val="24"/>
                <w:szCs w:val="24"/>
                <w:lang w:eastAsia="ja-JP" w:bidi="fa-IR"/>
              </w:rPr>
              <w:t xml:space="preserve"> (ancienne parcelle AP 458).</w:t>
            </w:r>
          </w:p>
          <w:p w14:paraId="653CB19E" w14:textId="77777777" w:rsidR="00094B00" w:rsidRPr="005D024C" w:rsidRDefault="00094B00" w:rsidP="00D06956">
            <w:pPr>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Il sera prévu une clause de subrogation. </w:t>
            </w:r>
          </w:p>
          <w:p w14:paraId="6476E399" w14:textId="77777777" w:rsidR="00094B00" w:rsidRPr="005D024C" w:rsidRDefault="00094B00" w:rsidP="00D06956">
            <w:pPr>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Dans l’acte de vente il</w:t>
            </w:r>
            <w:r w:rsidRPr="005D024C">
              <w:rPr>
                <w:rFonts w:ascii="Times New Roman" w:eastAsia="Andale Sans UI" w:hAnsi="Times New Roman" w:cs="Tahoma"/>
                <w:kern w:val="3"/>
                <w:sz w:val="24"/>
                <w:szCs w:val="24"/>
                <w:lang w:eastAsia="ja-JP" w:bidi="fa-IR"/>
              </w:rPr>
              <w:t xml:space="preserve"> sera prévu une servitude de passage pour la connexion aux réseaux pour le lot voisin</w:t>
            </w:r>
            <w:r>
              <w:rPr>
                <w:rFonts w:ascii="Times New Roman" w:eastAsia="Andale Sans UI" w:hAnsi="Times New Roman" w:cs="Tahoma"/>
                <w:kern w:val="3"/>
                <w:sz w:val="24"/>
                <w:szCs w:val="24"/>
                <w:lang w:eastAsia="ja-JP" w:bidi="fa-IR"/>
              </w:rPr>
              <w:t xml:space="preserve"> issu de la division des anciennes parcelles AP 458 et AP 459 (cf. plan des réseaux annexé)</w:t>
            </w:r>
            <w:r w:rsidRPr="005D024C">
              <w:rPr>
                <w:rFonts w:ascii="Times New Roman" w:eastAsia="Andale Sans UI" w:hAnsi="Times New Roman" w:cs="Tahoma"/>
                <w:kern w:val="3"/>
                <w:sz w:val="24"/>
                <w:szCs w:val="24"/>
                <w:lang w:eastAsia="ja-JP" w:bidi="fa-IR"/>
              </w:rPr>
              <w:t xml:space="preserve">. </w:t>
            </w:r>
          </w:p>
          <w:p w14:paraId="40063F52" w14:textId="77777777" w:rsidR="00094B00" w:rsidRPr="002F1D98" w:rsidRDefault="00094B00" w:rsidP="00D06956">
            <w:pPr>
              <w:rPr>
                <w:rFonts w:ascii="Times New Roman" w:hAnsi="Times New Roman" w:cs="Times New Roman"/>
                <w:sz w:val="24"/>
                <w:szCs w:val="24"/>
              </w:rPr>
            </w:pPr>
            <w:r>
              <w:rPr>
                <w:rFonts w:ascii="Times New Roman" w:hAnsi="Times New Roman" w:cs="Times New Roman"/>
                <w:sz w:val="24"/>
                <w:szCs w:val="24"/>
              </w:rPr>
              <w:t>Le c</w:t>
            </w:r>
            <w:r w:rsidRPr="002F1D98">
              <w:rPr>
                <w:rFonts w:ascii="Times New Roman" w:hAnsi="Times New Roman" w:cs="Times New Roman"/>
                <w:sz w:val="24"/>
                <w:szCs w:val="24"/>
              </w:rPr>
              <w:t>alcul de la TVA sur marge </w:t>
            </w:r>
            <w:r>
              <w:rPr>
                <w:rFonts w:ascii="Times New Roman" w:hAnsi="Times New Roman" w:cs="Times New Roman"/>
                <w:sz w:val="24"/>
                <w:szCs w:val="24"/>
              </w:rPr>
              <w:t xml:space="preserve">est le suivant </w:t>
            </w:r>
            <w:r w:rsidRPr="002F1D98">
              <w:rPr>
                <w:rFonts w:ascii="Times New Roman" w:hAnsi="Times New Roman" w:cs="Times New Roman"/>
                <w:sz w:val="24"/>
                <w:szCs w:val="24"/>
              </w:rPr>
              <w:t>:</w:t>
            </w:r>
          </w:p>
          <w:p w14:paraId="4AB8055B" w14:textId="77777777" w:rsidR="00094B00" w:rsidRPr="002F1D98" w:rsidRDefault="00094B00" w:rsidP="00D06956">
            <w:pPr>
              <w:rPr>
                <w:rFonts w:ascii="Times New Roman" w:hAnsi="Times New Roman" w:cs="Times New Roman"/>
                <w:sz w:val="24"/>
                <w:szCs w:val="24"/>
              </w:rPr>
            </w:pPr>
            <w:r>
              <w:rPr>
                <w:rFonts w:ascii="Times New Roman" w:hAnsi="Times New Roman" w:cs="Times New Roman"/>
                <w:sz w:val="24"/>
                <w:szCs w:val="24"/>
              </w:rPr>
              <w:t>2 910</w:t>
            </w:r>
            <w:r w:rsidRPr="002F1D98">
              <w:rPr>
                <w:rFonts w:ascii="Times New Roman" w:hAnsi="Times New Roman" w:cs="Times New Roman"/>
                <w:sz w:val="24"/>
                <w:szCs w:val="24"/>
              </w:rPr>
              <w:t xml:space="preserve"> x 1</w:t>
            </w:r>
            <w:r>
              <w:rPr>
                <w:rFonts w:ascii="Times New Roman" w:hAnsi="Times New Roman" w:cs="Times New Roman"/>
                <w:sz w:val="24"/>
                <w:szCs w:val="24"/>
              </w:rPr>
              <w:t>3</w:t>
            </w:r>
            <w:r w:rsidRPr="002F1D98">
              <w:rPr>
                <w:rFonts w:ascii="Times New Roman" w:hAnsi="Times New Roman" w:cs="Times New Roman"/>
                <w:sz w:val="24"/>
                <w:szCs w:val="24"/>
              </w:rPr>
              <w:t xml:space="preserve"> = 3</w:t>
            </w:r>
            <w:r>
              <w:rPr>
                <w:rFonts w:ascii="Times New Roman" w:hAnsi="Times New Roman" w:cs="Times New Roman"/>
                <w:sz w:val="24"/>
                <w:szCs w:val="24"/>
              </w:rPr>
              <w:t>7 830 HT</w:t>
            </w:r>
          </w:p>
          <w:p w14:paraId="10B2425D" w14:textId="77777777" w:rsidR="00094B00" w:rsidRPr="002F1D98" w:rsidRDefault="00094B00" w:rsidP="00D06956">
            <w:pPr>
              <w:rPr>
                <w:rFonts w:ascii="Times New Roman" w:hAnsi="Times New Roman" w:cs="Times New Roman"/>
                <w:sz w:val="24"/>
                <w:szCs w:val="24"/>
              </w:rPr>
            </w:pPr>
            <w:r w:rsidRPr="002F1D98">
              <w:rPr>
                <w:rFonts w:ascii="Times New Roman" w:hAnsi="Times New Roman" w:cs="Times New Roman"/>
                <w:sz w:val="24"/>
                <w:szCs w:val="24"/>
              </w:rPr>
              <w:t>Coût : (5.36 x</w:t>
            </w:r>
            <w:r>
              <w:rPr>
                <w:rFonts w:ascii="Times New Roman" w:hAnsi="Times New Roman" w:cs="Times New Roman"/>
                <w:sz w:val="24"/>
                <w:szCs w:val="24"/>
              </w:rPr>
              <w:t xml:space="preserve"> 2 910</w:t>
            </w:r>
            <w:r w:rsidRPr="002F1D98">
              <w:rPr>
                <w:rFonts w:ascii="Times New Roman" w:hAnsi="Times New Roman" w:cs="Times New Roman"/>
                <w:sz w:val="24"/>
                <w:szCs w:val="24"/>
              </w:rPr>
              <w:t>)</w:t>
            </w:r>
            <w:r>
              <w:rPr>
                <w:rFonts w:ascii="Times New Roman" w:hAnsi="Times New Roman" w:cs="Times New Roman"/>
                <w:sz w:val="24"/>
                <w:szCs w:val="24"/>
              </w:rPr>
              <w:t xml:space="preserve"> </w:t>
            </w:r>
            <w:r w:rsidRPr="002F1D98">
              <w:rPr>
                <w:rFonts w:ascii="Times New Roman" w:hAnsi="Times New Roman" w:cs="Times New Roman"/>
                <w:sz w:val="24"/>
                <w:szCs w:val="24"/>
              </w:rPr>
              <w:t xml:space="preserve">/1.20 = </w:t>
            </w:r>
            <w:r>
              <w:rPr>
                <w:rFonts w:ascii="Times New Roman" w:hAnsi="Times New Roman" w:cs="Times New Roman"/>
                <w:sz w:val="24"/>
                <w:szCs w:val="24"/>
              </w:rPr>
              <w:t>12 998</w:t>
            </w:r>
            <w:r w:rsidRPr="002F1D98">
              <w:rPr>
                <w:rFonts w:ascii="Times New Roman" w:hAnsi="Times New Roman" w:cs="Times New Roman"/>
                <w:sz w:val="24"/>
                <w:szCs w:val="24"/>
              </w:rPr>
              <w:t xml:space="preserve"> </w:t>
            </w:r>
          </w:p>
          <w:p w14:paraId="21A89625" w14:textId="77777777" w:rsidR="00094B00" w:rsidRPr="002F1D98" w:rsidRDefault="00094B00" w:rsidP="00D06956">
            <w:pPr>
              <w:rPr>
                <w:rFonts w:ascii="Times New Roman" w:hAnsi="Times New Roman" w:cs="Times New Roman"/>
                <w:sz w:val="24"/>
                <w:szCs w:val="24"/>
              </w:rPr>
            </w:pPr>
            <w:r w:rsidRPr="002F1D98">
              <w:rPr>
                <w:rFonts w:ascii="Times New Roman" w:hAnsi="Times New Roman" w:cs="Times New Roman"/>
                <w:sz w:val="24"/>
                <w:szCs w:val="24"/>
              </w:rPr>
              <w:t>Marge : 3</w:t>
            </w:r>
            <w:r>
              <w:rPr>
                <w:rFonts w:ascii="Times New Roman" w:hAnsi="Times New Roman" w:cs="Times New Roman"/>
                <w:sz w:val="24"/>
                <w:szCs w:val="24"/>
              </w:rPr>
              <w:t>7 830</w:t>
            </w:r>
            <w:r w:rsidRPr="002F1D98">
              <w:rPr>
                <w:rFonts w:ascii="Times New Roman" w:hAnsi="Times New Roman" w:cs="Times New Roman"/>
                <w:sz w:val="24"/>
                <w:szCs w:val="24"/>
              </w:rPr>
              <w:t xml:space="preserve"> – </w:t>
            </w:r>
            <w:r>
              <w:rPr>
                <w:rFonts w:ascii="Times New Roman" w:hAnsi="Times New Roman" w:cs="Times New Roman"/>
                <w:sz w:val="24"/>
                <w:szCs w:val="24"/>
              </w:rPr>
              <w:t>12 998</w:t>
            </w:r>
            <w:r w:rsidRPr="002F1D98">
              <w:rPr>
                <w:rFonts w:ascii="Times New Roman" w:hAnsi="Times New Roman" w:cs="Times New Roman"/>
                <w:sz w:val="24"/>
                <w:szCs w:val="24"/>
              </w:rPr>
              <w:t xml:space="preserve"> = </w:t>
            </w:r>
            <w:r>
              <w:rPr>
                <w:rFonts w:ascii="Times New Roman" w:hAnsi="Times New Roman" w:cs="Times New Roman"/>
                <w:sz w:val="24"/>
                <w:szCs w:val="24"/>
              </w:rPr>
              <w:t>24 832</w:t>
            </w:r>
          </w:p>
          <w:p w14:paraId="5B94D14C" w14:textId="77777777" w:rsidR="00094B00" w:rsidRPr="002F1D98" w:rsidRDefault="00094B00" w:rsidP="00D06956">
            <w:pPr>
              <w:rPr>
                <w:rFonts w:ascii="Times New Roman" w:hAnsi="Times New Roman" w:cs="Times New Roman"/>
                <w:sz w:val="24"/>
                <w:szCs w:val="24"/>
              </w:rPr>
            </w:pPr>
            <w:r w:rsidRPr="002F1D98">
              <w:rPr>
                <w:rFonts w:ascii="Times New Roman" w:hAnsi="Times New Roman" w:cs="Times New Roman"/>
                <w:sz w:val="24"/>
                <w:szCs w:val="24"/>
              </w:rPr>
              <w:t xml:space="preserve">Tva sur marge : </w:t>
            </w:r>
            <w:r>
              <w:rPr>
                <w:rFonts w:ascii="Times New Roman" w:hAnsi="Times New Roman" w:cs="Times New Roman"/>
                <w:sz w:val="24"/>
                <w:szCs w:val="24"/>
              </w:rPr>
              <w:t>24 832</w:t>
            </w:r>
            <w:r w:rsidRPr="002F1D98">
              <w:rPr>
                <w:rFonts w:ascii="Times New Roman" w:hAnsi="Times New Roman" w:cs="Times New Roman"/>
                <w:sz w:val="24"/>
                <w:szCs w:val="24"/>
              </w:rPr>
              <w:t xml:space="preserve"> x 20% = </w:t>
            </w:r>
            <w:r>
              <w:rPr>
                <w:rFonts w:ascii="Times New Roman" w:hAnsi="Times New Roman" w:cs="Times New Roman"/>
                <w:sz w:val="24"/>
                <w:szCs w:val="24"/>
              </w:rPr>
              <w:t>4 966.40</w:t>
            </w:r>
          </w:p>
          <w:p w14:paraId="772E31DD" w14:textId="77777777" w:rsidR="00094B00" w:rsidRDefault="00094B00" w:rsidP="00D06956">
            <w:pPr>
              <w:rPr>
                <w:rFonts w:ascii="Times New Roman" w:hAnsi="Times New Roman" w:cs="Times New Roman"/>
                <w:sz w:val="24"/>
                <w:szCs w:val="24"/>
              </w:rPr>
            </w:pPr>
            <w:r w:rsidRPr="002F1D98">
              <w:rPr>
                <w:rFonts w:ascii="Times New Roman" w:hAnsi="Times New Roman" w:cs="Times New Roman"/>
                <w:sz w:val="24"/>
                <w:szCs w:val="24"/>
              </w:rPr>
              <w:t xml:space="preserve">TTC : </w:t>
            </w:r>
            <w:r>
              <w:rPr>
                <w:rFonts w:ascii="Times New Roman" w:hAnsi="Times New Roman" w:cs="Times New Roman"/>
                <w:sz w:val="24"/>
                <w:szCs w:val="24"/>
              </w:rPr>
              <w:t>37 830</w:t>
            </w:r>
            <w:r w:rsidRPr="002F1D98">
              <w:rPr>
                <w:rFonts w:ascii="Times New Roman" w:hAnsi="Times New Roman" w:cs="Times New Roman"/>
                <w:sz w:val="24"/>
                <w:szCs w:val="24"/>
              </w:rPr>
              <w:t xml:space="preserve"> + </w:t>
            </w:r>
            <w:r>
              <w:rPr>
                <w:rFonts w:ascii="Times New Roman" w:hAnsi="Times New Roman" w:cs="Times New Roman"/>
                <w:sz w:val="24"/>
                <w:szCs w:val="24"/>
              </w:rPr>
              <w:t xml:space="preserve">4 966.40 </w:t>
            </w:r>
          </w:p>
          <w:p w14:paraId="423BE2A5" w14:textId="77777777" w:rsidR="00094B00" w:rsidRDefault="00094B00" w:rsidP="00D06956">
            <w:pPr>
              <w:rPr>
                <w:rFonts w:ascii="Times New Roman" w:hAnsi="Times New Roman" w:cs="Times New Roman"/>
                <w:sz w:val="24"/>
                <w:szCs w:val="24"/>
              </w:rPr>
            </w:pPr>
          </w:p>
          <w:p w14:paraId="0E72BB6C" w14:textId="77777777" w:rsidR="00094B00" w:rsidRPr="00F829E3" w:rsidRDefault="00094B00" w:rsidP="00D06956">
            <w:pPr>
              <w:rPr>
                <w:rFonts w:ascii="Times New Roman" w:hAnsi="Times New Roman" w:cs="Times New Roman"/>
                <w:sz w:val="24"/>
                <w:szCs w:val="24"/>
              </w:rPr>
            </w:pPr>
            <w:r>
              <w:rPr>
                <w:rFonts w:ascii="Times New Roman" w:hAnsi="Times New Roman" w:cs="Times New Roman"/>
                <w:sz w:val="24"/>
                <w:szCs w:val="24"/>
              </w:rPr>
              <w:t>Le coût HT est de 37 830 euros et 4 966.40 euros de TVA soit un total TTC de 42 796.40 euros.</w:t>
            </w:r>
            <w:r w:rsidRPr="002F1D98">
              <w:rPr>
                <w:rFonts w:ascii="Times New Roman" w:hAnsi="Times New Roman" w:cs="Times New Roman"/>
                <w:sz w:val="24"/>
                <w:szCs w:val="24"/>
              </w:rPr>
              <w:t xml:space="preserve"> </w:t>
            </w:r>
          </w:p>
          <w:p w14:paraId="628CCBCA" w14:textId="77777777" w:rsidR="00094B00" w:rsidRPr="005D024C" w:rsidRDefault="00094B00" w:rsidP="00D06956">
            <w:pPr>
              <w:rPr>
                <w:rFonts w:ascii="Times New Roman" w:eastAsia="Andale Sans UI" w:hAnsi="Times New Roman" w:cs="Tahoma"/>
                <w:kern w:val="3"/>
                <w:sz w:val="24"/>
                <w:szCs w:val="24"/>
                <w:lang w:eastAsia="ja-JP" w:bidi="fa-IR"/>
              </w:rPr>
            </w:pPr>
            <w:r w:rsidRPr="005D024C">
              <w:rPr>
                <w:rFonts w:ascii="Times New Roman" w:eastAsia="Andale Sans UI" w:hAnsi="Times New Roman" w:cs="Tahoma"/>
                <w:kern w:val="3"/>
                <w:sz w:val="24"/>
                <w:szCs w:val="24"/>
                <w:lang w:eastAsia="ja-JP" w:bidi="fa-IR"/>
              </w:rPr>
              <w:t xml:space="preserve">La recette sera </w:t>
            </w:r>
            <w:r>
              <w:rPr>
                <w:rFonts w:ascii="Times New Roman" w:eastAsia="Andale Sans UI" w:hAnsi="Times New Roman" w:cs="Tahoma"/>
                <w:kern w:val="3"/>
                <w:sz w:val="24"/>
                <w:szCs w:val="24"/>
                <w:lang w:eastAsia="ja-JP" w:bidi="fa-IR"/>
              </w:rPr>
              <w:t xml:space="preserve">encaissée </w:t>
            </w:r>
            <w:r w:rsidRPr="005D024C">
              <w:rPr>
                <w:rFonts w:ascii="Times New Roman" w:eastAsia="Andale Sans UI" w:hAnsi="Times New Roman" w:cs="Tahoma"/>
                <w:kern w:val="3"/>
                <w:sz w:val="24"/>
                <w:szCs w:val="24"/>
                <w:lang w:eastAsia="ja-JP" w:bidi="fa-IR"/>
              </w:rPr>
              <w:t xml:space="preserve">au budget annexe de la zone d’activités, les frais de géomètres </w:t>
            </w:r>
            <w:r>
              <w:rPr>
                <w:rFonts w:ascii="Times New Roman" w:eastAsia="Andale Sans UI" w:hAnsi="Times New Roman" w:cs="Tahoma"/>
                <w:kern w:val="3"/>
                <w:sz w:val="24"/>
                <w:szCs w:val="24"/>
                <w:lang w:eastAsia="ja-JP" w:bidi="fa-IR"/>
              </w:rPr>
              <w:t xml:space="preserve">sont </w:t>
            </w:r>
            <w:r w:rsidRPr="005D024C">
              <w:rPr>
                <w:rFonts w:ascii="Times New Roman" w:eastAsia="Andale Sans UI" w:hAnsi="Times New Roman" w:cs="Tahoma"/>
                <w:kern w:val="3"/>
                <w:sz w:val="24"/>
                <w:szCs w:val="24"/>
                <w:lang w:eastAsia="ja-JP" w:bidi="fa-IR"/>
              </w:rPr>
              <w:t xml:space="preserve">à la charge du vendeur et les frais d’acquisitions et autres frais de vente à la charge des acquéreurs. </w:t>
            </w:r>
          </w:p>
          <w:p w14:paraId="4E72EF01" w14:textId="77777777" w:rsidR="00094B00" w:rsidRDefault="00094B00" w:rsidP="00D06956">
            <w:pPr>
              <w:pStyle w:val="Standard"/>
              <w:tabs>
                <w:tab w:val="left" w:pos="6096"/>
              </w:tabs>
              <w:jc w:val="both"/>
              <w:rPr>
                <w:rFonts w:eastAsia="Andale Sans UI" w:cs="Tahoma"/>
                <w:bCs w:val="0"/>
                <w:color w:val="auto"/>
                <w:lang w:eastAsia="ja-JP" w:bidi="fa-IR"/>
              </w:rPr>
            </w:pPr>
          </w:p>
          <w:p w14:paraId="2A47E569" w14:textId="77777777" w:rsidR="00094B00" w:rsidRPr="00F97663" w:rsidRDefault="00094B00" w:rsidP="00D06956">
            <w:pPr>
              <w:pStyle w:val="Standard"/>
              <w:tabs>
                <w:tab w:val="left" w:pos="6096"/>
              </w:tabs>
              <w:jc w:val="both"/>
              <w:rPr>
                <w:rFonts w:eastAsia="Andale Sans UI" w:cs="Tahoma"/>
                <w:bCs w:val="0"/>
                <w:color w:val="auto"/>
                <w:lang w:eastAsia="ja-JP" w:bidi="fa-IR"/>
              </w:rPr>
            </w:pPr>
            <w:r w:rsidRPr="00F97663">
              <w:rPr>
                <w:rFonts w:eastAsia="Andale Sans UI" w:cs="Tahoma"/>
                <w:bCs w:val="0"/>
                <w:color w:val="auto"/>
                <w:lang w:eastAsia="ja-JP" w:bidi="fa-IR"/>
              </w:rPr>
              <w:lastRenderedPageBreak/>
              <w:t>Le Conseil communautaire ouï cet exposé et après avoir délibéré, à l'unanimité :</w:t>
            </w:r>
          </w:p>
          <w:p w14:paraId="2338C423" w14:textId="77777777" w:rsidR="00094B00" w:rsidRPr="00F97663" w:rsidRDefault="00094B00" w:rsidP="00D06956">
            <w:pPr>
              <w:pStyle w:val="Standard"/>
              <w:tabs>
                <w:tab w:val="left" w:pos="6096"/>
              </w:tabs>
              <w:jc w:val="both"/>
              <w:rPr>
                <w:rFonts w:eastAsia="Andale Sans UI" w:cs="Tahoma"/>
                <w:bCs w:val="0"/>
                <w:color w:val="auto"/>
                <w:lang w:eastAsia="ja-JP" w:bidi="fa-IR"/>
              </w:rPr>
            </w:pPr>
          </w:p>
          <w:p w14:paraId="53C94822" w14:textId="77777777" w:rsidR="00094B00" w:rsidRDefault="00094B00" w:rsidP="00D06956">
            <w:pPr>
              <w:autoSpaceDN w:val="0"/>
              <w:jc w:val="both"/>
              <w:textAlignment w:val="baseline"/>
              <w:rPr>
                <w:rFonts w:ascii="Times New Roman" w:hAnsi="Times New Roman" w:cs="Times New Roman"/>
                <w:bCs/>
                <w:sz w:val="24"/>
                <w:lang w:eastAsia="zh-CN"/>
              </w:rPr>
            </w:pPr>
            <w:r w:rsidRPr="00AD4562">
              <w:rPr>
                <w:rFonts w:ascii="Times New Roman" w:hAnsi="Times New Roman" w:cs="Times New Roman"/>
                <w:b/>
                <w:sz w:val="24"/>
                <w:lang w:eastAsia="zh-CN"/>
              </w:rPr>
              <w:t xml:space="preserve">DECIDE </w:t>
            </w:r>
            <w:r>
              <w:rPr>
                <w:rFonts w:ascii="Times New Roman" w:hAnsi="Times New Roman" w:cs="Times New Roman"/>
                <w:bCs/>
                <w:sz w:val="24"/>
                <w:lang w:eastAsia="zh-CN"/>
              </w:rPr>
              <w:t xml:space="preserve">de vendre le lot ainsi présenté et conformément au plan ci annexé à la SCI LES CAYRES </w:t>
            </w:r>
            <w:r w:rsidRPr="00AD4562">
              <w:rPr>
                <w:rFonts w:ascii="Times New Roman" w:hAnsi="Times New Roman" w:cs="Times New Roman"/>
                <w:bCs/>
                <w:sz w:val="24"/>
                <w:lang w:eastAsia="zh-CN"/>
              </w:rPr>
              <w:t>;</w:t>
            </w:r>
          </w:p>
          <w:p w14:paraId="6BE11CE3" w14:textId="77777777" w:rsidR="00094B00" w:rsidRDefault="00094B00" w:rsidP="00D06956">
            <w:pPr>
              <w:autoSpaceDN w:val="0"/>
              <w:jc w:val="both"/>
              <w:textAlignment w:val="baseline"/>
              <w:rPr>
                <w:rFonts w:ascii="Times New Roman" w:hAnsi="Times New Roman" w:cs="Times New Roman"/>
                <w:bCs/>
                <w:sz w:val="24"/>
                <w:lang w:eastAsia="zh-CN"/>
              </w:rPr>
            </w:pPr>
            <w:r w:rsidRPr="00065831">
              <w:rPr>
                <w:rFonts w:ascii="Times New Roman" w:hAnsi="Times New Roman" w:cs="Times New Roman"/>
                <w:b/>
                <w:sz w:val="24"/>
                <w:lang w:eastAsia="zh-CN"/>
              </w:rPr>
              <w:t>DECIDE</w:t>
            </w:r>
            <w:r>
              <w:rPr>
                <w:rFonts w:ascii="Times New Roman" w:hAnsi="Times New Roman" w:cs="Times New Roman"/>
                <w:bCs/>
                <w:sz w:val="24"/>
                <w:lang w:eastAsia="zh-CN"/>
              </w:rPr>
              <w:t xml:space="preserve"> que les frais de géomètres sont pris en charge par le vendeur, mais les frais d’acquisitions ainsi que tout frais de vente sont à la charge des acquéreurs ; </w:t>
            </w:r>
          </w:p>
          <w:p w14:paraId="361E16D1" w14:textId="77777777" w:rsidR="00094B00" w:rsidRPr="00AD4562" w:rsidRDefault="00094B00" w:rsidP="00D06956">
            <w:pPr>
              <w:autoSpaceDN w:val="0"/>
              <w:jc w:val="both"/>
              <w:textAlignment w:val="baseline"/>
              <w:rPr>
                <w:rFonts w:ascii="Times New Roman" w:hAnsi="Times New Roman" w:cs="Times New Roman"/>
                <w:bCs/>
                <w:sz w:val="24"/>
                <w:lang w:eastAsia="zh-CN"/>
              </w:rPr>
            </w:pPr>
            <w:r w:rsidRPr="00AD4562">
              <w:rPr>
                <w:rFonts w:ascii="Times New Roman" w:hAnsi="Times New Roman" w:cs="Times New Roman"/>
                <w:b/>
                <w:sz w:val="24"/>
                <w:lang w:eastAsia="zh-CN"/>
              </w:rPr>
              <w:t xml:space="preserve">DECIDE </w:t>
            </w:r>
            <w:r>
              <w:rPr>
                <w:rFonts w:ascii="Times New Roman" w:hAnsi="Times New Roman" w:cs="Times New Roman"/>
                <w:bCs/>
                <w:sz w:val="24"/>
                <w:lang w:eastAsia="zh-CN"/>
              </w:rPr>
              <w:t xml:space="preserve">de prévoir une clause de subrogation et une servitude de passage pour la connexion aux réseaux par le lot attenant objet de la délibération n°130-2023 ; </w:t>
            </w:r>
          </w:p>
          <w:p w14:paraId="3B5E2E90" w14:textId="77777777" w:rsidR="00094B00" w:rsidRPr="00AD4562" w:rsidRDefault="00094B00" w:rsidP="00D06956">
            <w:pPr>
              <w:autoSpaceDN w:val="0"/>
              <w:jc w:val="both"/>
              <w:textAlignment w:val="baseline"/>
              <w:rPr>
                <w:rFonts w:ascii="Times New Roman" w:hAnsi="Times New Roman" w:cs="Times New Roman"/>
                <w:bCs/>
                <w:sz w:val="24"/>
                <w:lang w:eastAsia="fr-FR"/>
              </w:rPr>
            </w:pPr>
            <w:r>
              <w:rPr>
                <w:rFonts w:ascii="Times New Roman" w:hAnsi="Times New Roman" w:cs="Times New Roman"/>
                <w:b/>
                <w:sz w:val="24"/>
                <w:lang w:eastAsia="zh-CN"/>
              </w:rPr>
              <w:t>DIT</w:t>
            </w:r>
            <w:r w:rsidRPr="00AD4562">
              <w:rPr>
                <w:rFonts w:ascii="Times New Roman" w:hAnsi="Times New Roman" w:cs="Times New Roman"/>
                <w:bCs/>
                <w:sz w:val="24"/>
                <w:lang w:eastAsia="zh-CN"/>
              </w:rPr>
              <w:t xml:space="preserve"> </w:t>
            </w:r>
            <w:r>
              <w:rPr>
                <w:rFonts w:ascii="Times New Roman" w:hAnsi="Times New Roman" w:cs="Times New Roman"/>
                <w:bCs/>
                <w:sz w:val="24"/>
                <w:lang w:eastAsia="zh-CN"/>
              </w:rPr>
              <w:t xml:space="preserve">que les crédits sont prévus au budget annexe de la Zone d’activités 2023 </w:t>
            </w:r>
            <w:r w:rsidRPr="00AD4562">
              <w:rPr>
                <w:rFonts w:ascii="Times New Roman" w:hAnsi="Times New Roman" w:cs="Times New Roman"/>
                <w:bCs/>
                <w:sz w:val="24"/>
                <w:lang w:eastAsia="zh-CN"/>
              </w:rPr>
              <w:t xml:space="preserve">; </w:t>
            </w:r>
          </w:p>
          <w:p w14:paraId="272D0D9A" w14:textId="77777777" w:rsidR="00094B00" w:rsidRDefault="00094B00" w:rsidP="00D06956">
            <w:pPr>
              <w:spacing w:line="240" w:lineRule="auto"/>
              <w:jc w:val="both"/>
              <w:rPr>
                <w:rFonts w:ascii="Times New Roman" w:hAnsi="Times New Roman" w:cs="Times New Roman"/>
                <w:bCs/>
                <w:sz w:val="24"/>
                <w:lang w:eastAsia="zh-CN"/>
              </w:rPr>
            </w:pPr>
            <w:r w:rsidRPr="00AD4562">
              <w:rPr>
                <w:rFonts w:ascii="Times New Roman" w:hAnsi="Times New Roman" w:cs="Times New Roman"/>
                <w:b/>
                <w:sz w:val="24"/>
                <w:lang w:eastAsia="zh-CN"/>
              </w:rPr>
              <w:t>AUTORISE</w:t>
            </w:r>
            <w:r w:rsidRPr="00AD4562">
              <w:rPr>
                <w:rFonts w:ascii="Times New Roman" w:hAnsi="Times New Roman" w:cs="Times New Roman"/>
                <w:bCs/>
                <w:sz w:val="24"/>
                <w:lang w:eastAsia="zh-CN"/>
              </w:rPr>
              <w:t xml:space="preserve"> M</w:t>
            </w:r>
            <w:r>
              <w:rPr>
                <w:rFonts w:ascii="Times New Roman" w:hAnsi="Times New Roman" w:cs="Times New Roman"/>
                <w:bCs/>
                <w:sz w:val="24"/>
                <w:lang w:eastAsia="zh-CN"/>
              </w:rPr>
              <w:t>adame</w:t>
            </w:r>
            <w:r w:rsidRPr="00AD4562">
              <w:rPr>
                <w:rFonts w:ascii="Times New Roman" w:hAnsi="Times New Roman" w:cs="Times New Roman"/>
                <w:bCs/>
                <w:sz w:val="24"/>
                <w:lang w:eastAsia="zh-CN"/>
              </w:rPr>
              <w:t xml:space="preserve"> l</w:t>
            </w:r>
            <w:r>
              <w:rPr>
                <w:rFonts w:ascii="Times New Roman" w:hAnsi="Times New Roman" w:cs="Times New Roman"/>
                <w:bCs/>
                <w:sz w:val="24"/>
                <w:lang w:eastAsia="zh-CN"/>
              </w:rPr>
              <w:t>a</w:t>
            </w:r>
            <w:r w:rsidRPr="00AD4562">
              <w:rPr>
                <w:rFonts w:ascii="Times New Roman" w:hAnsi="Times New Roman" w:cs="Times New Roman"/>
                <w:bCs/>
                <w:sz w:val="24"/>
                <w:lang w:eastAsia="zh-CN"/>
              </w:rPr>
              <w:t xml:space="preserve"> Président</w:t>
            </w:r>
            <w:r>
              <w:rPr>
                <w:rFonts w:ascii="Times New Roman" w:hAnsi="Times New Roman" w:cs="Times New Roman"/>
                <w:bCs/>
                <w:sz w:val="24"/>
                <w:lang w:eastAsia="zh-CN"/>
              </w:rPr>
              <w:t>e</w:t>
            </w:r>
            <w:r w:rsidRPr="00AD4562">
              <w:rPr>
                <w:rFonts w:ascii="Times New Roman" w:hAnsi="Times New Roman" w:cs="Times New Roman"/>
                <w:bCs/>
                <w:sz w:val="24"/>
                <w:lang w:eastAsia="zh-CN"/>
              </w:rPr>
              <w:t xml:space="preserve"> à procéder </w:t>
            </w:r>
            <w:r>
              <w:rPr>
                <w:rFonts w:ascii="Times New Roman" w:hAnsi="Times New Roman" w:cs="Times New Roman"/>
                <w:bCs/>
                <w:sz w:val="24"/>
                <w:lang w:eastAsia="zh-CN"/>
              </w:rPr>
              <w:t>à toute démarche et signer tous documents nécessaires à la mise en application de la présente délibération.</w:t>
            </w:r>
            <w:r w:rsidRPr="00AD4562">
              <w:rPr>
                <w:rFonts w:ascii="Times New Roman" w:hAnsi="Times New Roman" w:cs="Times New Roman"/>
                <w:bCs/>
                <w:sz w:val="24"/>
                <w:lang w:eastAsia="zh-CN"/>
              </w:rPr>
              <w:t xml:space="preserve"> </w:t>
            </w:r>
          </w:p>
          <w:p w14:paraId="066F84C5" w14:textId="77777777" w:rsidR="00094B00" w:rsidRPr="00F97663" w:rsidRDefault="00094B00" w:rsidP="00D06956">
            <w:pPr>
              <w:spacing w:line="240" w:lineRule="auto"/>
              <w:jc w:val="both"/>
              <w:rPr>
                <w:rFonts w:ascii="Times New Roman" w:eastAsia="Andale Sans UI" w:hAnsi="Times New Roman" w:cs="Tahoma"/>
                <w:kern w:val="3"/>
                <w:sz w:val="24"/>
                <w:szCs w:val="24"/>
                <w:lang w:eastAsia="ja-JP" w:bidi="fa-IR"/>
              </w:rPr>
            </w:pPr>
          </w:p>
        </w:tc>
      </w:tr>
    </w:tbl>
    <w:p w14:paraId="53B45E6E" w14:textId="73ADDBA4" w:rsidR="00534AD4" w:rsidRDefault="00534AD4" w:rsidP="00534AD4">
      <w:pPr>
        <w:shd w:val="clear" w:color="auto" w:fill="FFFFFF"/>
        <w:spacing w:after="150"/>
        <w:jc w:val="both"/>
        <w:rPr>
          <w:rFonts w:ascii="Times New Roman" w:hAnsi="Times New Roman" w:cs="Times New Roman"/>
          <w:b/>
          <w:bCs/>
          <w:caps/>
          <w:sz w:val="24"/>
          <w:szCs w:val="24"/>
        </w:rPr>
      </w:pPr>
    </w:p>
    <w:tbl>
      <w:tblPr>
        <w:tblStyle w:val="Grilledutableau"/>
        <w:tblW w:w="9315" w:type="dxa"/>
        <w:tblInd w:w="426" w:type="dxa"/>
        <w:tblLayout w:type="fixed"/>
        <w:tblLook w:val="04A0" w:firstRow="1" w:lastRow="0" w:firstColumn="1" w:lastColumn="0" w:noHBand="0" w:noVBand="1"/>
      </w:tblPr>
      <w:tblGrid>
        <w:gridCol w:w="9315"/>
      </w:tblGrid>
      <w:tr w:rsidR="00094B00" w:rsidRPr="00C7710E" w14:paraId="505D4B3B" w14:textId="77777777" w:rsidTr="00D06956">
        <w:trPr>
          <w:trHeight w:val="53"/>
        </w:trPr>
        <w:tc>
          <w:tcPr>
            <w:tcW w:w="9315" w:type="dxa"/>
            <w:tcBorders>
              <w:top w:val="nil"/>
              <w:left w:val="nil"/>
              <w:bottom w:val="nil"/>
              <w:right w:val="nil"/>
            </w:tcBorders>
          </w:tcPr>
          <w:tbl>
            <w:tblPr>
              <w:tblStyle w:val="Grilledutableau"/>
              <w:tblW w:w="9741" w:type="dxa"/>
              <w:tblLayout w:type="fixed"/>
              <w:tblLook w:val="04A0" w:firstRow="1" w:lastRow="0" w:firstColumn="1" w:lastColumn="0" w:noHBand="0" w:noVBand="1"/>
            </w:tblPr>
            <w:tblGrid>
              <w:gridCol w:w="9741"/>
            </w:tblGrid>
            <w:tr w:rsidR="00094B00" w:rsidRPr="00C7710E" w14:paraId="0449BD5D" w14:textId="77777777" w:rsidTr="00D06956">
              <w:trPr>
                <w:trHeight w:val="53"/>
              </w:trPr>
              <w:tc>
                <w:tcPr>
                  <w:tcW w:w="9741" w:type="dxa"/>
                  <w:tcBorders>
                    <w:top w:val="nil"/>
                    <w:left w:val="nil"/>
                    <w:bottom w:val="nil"/>
                    <w:right w:val="nil"/>
                  </w:tcBorders>
                </w:tcPr>
                <w:p w14:paraId="7ED9CAE5" w14:textId="31330111" w:rsidR="00094B00" w:rsidRPr="00C7710E" w:rsidRDefault="00534AD4" w:rsidP="00D06956">
                  <w:pPr>
                    <w:spacing w:line="240" w:lineRule="auto"/>
                    <w:jc w:val="both"/>
                    <w:rPr>
                      <w:rStyle w:val="Aucun"/>
                      <w:b/>
                      <w:caps/>
                      <w:u w:color="000000"/>
                    </w:rPr>
                  </w:pPr>
                  <w:r>
                    <w:rPr>
                      <w:rFonts w:ascii="Times New Roman" w:hAnsi="Times New Roman" w:cs="Times New Roman"/>
                      <w:b/>
                      <w:bCs/>
                      <w:caps/>
                      <w:sz w:val="24"/>
                      <w:szCs w:val="24"/>
                    </w:rPr>
                    <w:t>DELIBERATION N° 130-2023 :</w:t>
                  </w:r>
                  <w:r w:rsidR="00094B00">
                    <w:rPr>
                      <w:rFonts w:ascii="Times New Roman" w:hAnsi="Times New Roman" w:cs="Times New Roman"/>
                      <w:b/>
                      <w:bCs/>
                      <w:caps/>
                      <w:sz w:val="24"/>
                      <w:szCs w:val="24"/>
                    </w:rPr>
                    <w:t xml:space="preserve"> </w:t>
                  </w:r>
                  <w:r w:rsidR="00094B00">
                    <w:rPr>
                      <w:rFonts w:ascii="Times New Roman" w:eastAsia="SimSun" w:hAnsi="Times New Roman" w:cs="Times New Roman"/>
                      <w:b/>
                      <w:bCs/>
                      <w:caps/>
                      <w:kern w:val="3"/>
                      <w:sz w:val="24"/>
                      <w:lang w:eastAsia="hi-IN" w:bidi="hi-IN"/>
                    </w:rPr>
                    <w:t xml:space="preserve">ZONE D’ACTIVITES VENTE LOT ENTREPRISE GERAUD TRAVAUX </w:t>
                  </w:r>
                </w:p>
              </w:tc>
            </w:tr>
            <w:tr w:rsidR="00094B00" w:rsidRPr="00C7710E" w14:paraId="3913FBA2" w14:textId="77777777" w:rsidTr="00D06956">
              <w:trPr>
                <w:trHeight w:val="53"/>
              </w:trPr>
              <w:tc>
                <w:tcPr>
                  <w:tcW w:w="9741" w:type="dxa"/>
                  <w:tcBorders>
                    <w:top w:val="nil"/>
                    <w:left w:val="nil"/>
                    <w:bottom w:val="nil"/>
                    <w:right w:val="nil"/>
                  </w:tcBorders>
                  <w:vAlign w:val="center"/>
                </w:tcPr>
                <w:p w14:paraId="1BF24A2A" w14:textId="77777777" w:rsidR="00094B00" w:rsidRPr="00C7710E" w:rsidRDefault="00094B00" w:rsidP="00D06956">
                  <w:pPr>
                    <w:spacing w:line="240" w:lineRule="auto"/>
                    <w:jc w:val="both"/>
                    <w:rPr>
                      <w:rStyle w:val="Aucun"/>
                      <w:bCs/>
                      <w:u w:color="000000"/>
                    </w:rPr>
                  </w:pPr>
                </w:p>
              </w:tc>
            </w:tr>
          </w:tbl>
          <w:p w14:paraId="4EA94F8A" w14:textId="77777777" w:rsidR="00094B00" w:rsidRPr="00C7710E" w:rsidRDefault="00094B00" w:rsidP="00D06956">
            <w:pPr>
              <w:spacing w:line="240" w:lineRule="auto"/>
              <w:jc w:val="both"/>
              <w:rPr>
                <w:rStyle w:val="Aucun"/>
                <w:b/>
                <w:caps/>
                <w:u w:color="000000"/>
              </w:rPr>
            </w:pPr>
          </w:p>
        </w:tc>
      </w:tr>
      <w:tr w:rsidR="00094B00" w:rsidRPr="00F97663" w14:paraId="2CB359FC" w14:textId="77777777" w:rsidTr="00D06956">
        <w:trPr>
          <w:trHeight w:val="53"/>
        </w:trPr>
        <w:tc>
          <w:tcPr>
            <w:tcW w:w="9315" w:type="dxa"/>
            <w:tcBorders>
              <w:top w:val="nil"/>
              <w:left w:val="nil"/>
              <w:bottom w:val="nil"/>
              <w:right w:val="nil"/>
            </w:tcBorders>
            <w:vAlign w:val="center"/>
          </w:tcPr>
          <w:p w14:paraId="261BF811" w14:textId="77777777" w:rsidR="00094B00" w:rsidRDefault="00094B00" w:rsidP="00D06956">
            <w:pPr>
              <w:pStyle w:val="Standard"/>
              <w:tabs>
                <w:tab w:val="left" w:pos="6096"/>
              </w:tabs>
              <w:jc w:val="both"/>
              <w:rPr>
                <w:rFonts w:eastAsia="Andale Sans UI" w:cs="Tahoma"/>
                <w:bCs w:val="0"/>
                <w:color w:val="auto"/>
                <w:lang w:eastAsia="ja-JP" w:bidi="fa-IR"/>
              </w:rPr>
            </w:pPr>
            <w:r>
              <w:rPr>
                <w:rFonts w:eastAsia="Andale Sans UI" w:cs="Tahoma"/>
                <w:bCs w:val="0"/>
                <w:color w:val="auto"/>
                <w:lang w:eastAsia="ja-JP" w:bidi="fa-IR"/>
              </w:rPr>
              <w:t xml:space="preserve">Vu la délibération n°68-2015 du 27.08.2015 fixant les tarifs de vente des terrains de la zone d’activités. </w:t>
            </w:r>
          </w:p>
          <w:p w14:paraId="1A0871A7" w14:textId="77777777" w:rsidR="00094B00" w:rsidRDefault="00094B00" w:rsidP="00D06956">
            <w:pPr>
              <w:pStyle w:val="Standard"/>
              <w:tabs>
                <w:tab w:val="left" w:pos="6096"/>
              </w:tabs>
              <w:jc w:val="both"/>
              <w:rPr>
                <w:rFonts w:eastAsia="Andale Sans UI" w:cs="Tahoma"/>
                <w:bCs w:val="0"/>
                <w:color w:val="auto"/>
                <w:lang w:eastAsia="ja-JP" w:bidi="fa-IR"/>
              </w:rPr>
            </w:pPr>
          </w:p>
          <w:p w14:paraId="50FCE677" w14:textId="77777777" w:rsidR="00094B00" w:rsidRDefault="00094B00" w:rsidP="00D06956">
            <w:pPr>
              <w:rPr>
                <w:rFonts w:ascii="Times New Roman" w:eastAsia="Andale Sans UI" w:hAnsi="Times New Roman" w:cs="Tahoma"/>
                <w:kern w:val="3"/>
                <w:sz w:val="24"/>
                <w:szCs w:val="24"/>
                <w:lang w:eastAsia="ja-JP" w:bidi="fa-IR"/>
              </w:rPr>
            </w:pPr>
            <w:r w:rsidRPr="005D024C">
              <w:rPr>
                <w:rFonts w:ascii="Times New Roman" w:eastAsia="Andale Sans UI" w:hAnsi="Times New Roman" w:cs="Tahoma"/>
                <w:kern w:val="3"/>
                <w:sz w:val="24"/>
                <w:szCs w:val="24"/>
                <w:lang w:eastAsia="ja-JP" w:bidi="fa-IR"/>
              </w:rPr>
              <w:t>Il est proposé de vendre 2</w:t>
            </w:r>
            <w:r>
              <w:rPr>
                <w:rFonts w:ascii="Times New Roman" w:eastAsia="Andale Sans UI" w:hAnsi="Times New Roman" w:cs="Tahoma"/>
                <w:kern w:val="3"/>
                <w:sz w:val="24"/>
                <w:szCs w:val="24"/>
                <w:lang w:eastAsia="ja-JP" w:bidi="fa-IR"/>
              </w:rPr>
              <w:t xml:space="preserve"> 266</w:t>
            </w:r>
            <w:r w:rsidRPr="005D024C">
              <w:rPr>
                <w:rFonts w:ascii="Times New Roman" w:eastAsia="Andale Sans UI" w:hAnsi="Times New Roman" w:cs="Tahoma"/>
                <w:kern w:val="3"/>
                <w:sz w:val="24"/>
                <w:szCs w:val="24"/>
                <w:lang w:eastAsia="ja-JP" w:bidi="fa-IR"/>
              </w:rPr>
              <w:t xml:space="preserve"> m² à 13 euros HT le m² </w:t>
            </w:r>
            <w:r>
              <w:rPr>
                <w:rFonts w:ascii="Times New Roman" w:eastAsia="Andale Sans UI" w:hAnsi="Times New Roman" w:cs="Tahoma"/>
                <w:kern w:val="3"/>
                <w:sz w:val="24"/>
                <w:szCs w:val="24"/>
                <w:lang w:eastAsia="ja-JP" w:bidi="fa-IR"/>
              </w:rPr>
              <w:t>à Monsieur Géraud Laveissière représenté par la Société du Géraud Travaux</w:t>
            </w:r>
            <w:r w:rsidRPr="005D024C">
              <w:rPr>
                <w:rFonts w:ascii="Times New Roman" w:eastAsia="Andale Sans UI" w:hAnsi="Times New Roman" w:cs="Tahoma"/>
                <w:kern w:val="3"/>
                <w:sz w:val="24"/>
                <w:szCs w:val="24"/>
                <w:lang w:eastAsia="ja-JP" w:bidi="fa-IR"/>
              </w:rPr>
              <w:t xml:space="preserve"> soit </w:t>
            </w:r>
            <w:r>
              <w:rPr>
                <w:rFonts w:ascii="Times New Roman" w:eastAsia="Andale Sans UI" w:hAnsi="Times New Roman" w:cs="Tahoma"/>
                <w:kern w:val="3"/>
                <w:sz w:val="24"/>
                <w:szCs w:val="24"/>
                <w:lang w:eastAsia="ja-JP" w:bidi="fa-IR"/>
              </w:rPr>
              <w:t>29 458</w:t>
            </w:r>
            <w:r w:rsidRPr="005D024C">
              <w:rPr>
                <w:rFonts w:ascii="Times New Roman" w:eastAsia="Andale Sans UI" w:hAnsi="Times New Roman" w:cs="Tahoma"/>
                <w:kern w:val="3"/>
                <w:sz w:val="24"/>
                <w:szCs w:val="24"/>
                <w:lang w:eastAsia="ja-JP" w:bidi="fa-IR"/>
              </w:rPr>
              <w:t xml:space="preserve"> euros HT </w:t>
            </w:r>
            <w:r>
              <w:rPr>
                <w:rFonts w:ascii="Times New Roman" w:eastAsia="Andale Sans UI" w:hAnsi="Times New Roman" w:cs="Tahoma"/>
                <w:kern w:val="3"/>
                <w:sz w:val="24"/>
                <w:szCs w:val="24"/>
                <w:lang w:eastAsia="ja-JP" w:bidi="fa-IR"/>
              </w:rPr>
              <w:t>supplée de la</w:t>
            </w:r>
            <w:r w:rsidRPr="005D024C">
              <w:rPr>
                <w:rFonts w:ascii="Times New Roman" w:eastAsia="Andale Sans UI" w:hAnsi="Times New Roman" w:cs="Tahoma"/>
                <w:kern w:val="3"/>
                <w:sz w:val="24"/>
                <w:szCs w:val="24"/>
                <w:lang w:eastAsia="ja-JP" w:bidi="fa-IR"/>
              </w:rPr>
              <w:t xml:space="preserve"> tva sur marge</w:t>
            </w:r>
            <w:r>
              <w:rPr>
                <w:rFonts w:ascii="Times New Roman" w:eastAsia="Andale Sans UI" w:hAnsi="Times New Roman" w:cs="Tahoma"/>
                <w:kern w:val="3"/>
                <w:sz w:val="24"/>
                <w:szCs w:val="24"/>
                <w:lang w:eastAsia="ja-JP" w:bidi="fa-IR"/>
              </w:rPr>
              <w:t xml:space="preserve"> (ancienne parcelle AP 458 et AP 459).</w:t>
            </w:r>
          </w:p>
          <w:p w14:paraId="1122320F" w14:textId="77777777" w:rsidR="00094B00" w:rsidRPr="005D024C" w:rsidRDefault="00094B00" w:rsidP="00D06956">
            <w:pPr>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Il sera prévu une clause de subrogation. </w:t>
            </w:r>
          </w:p>
          <w:p w14:paraId="67E72038" w14:textId="77777777" w:rsidR="00094B00" w:rsidRDefault="00094B00" w:rsidP="00D06956">
            <w:pPr>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Dans l’acte de vente il</w:t>
            </w:r>
            <w:r w:rsidRPr="005D024C">
              <w:rPr>
                <w:rFonts w:ascii="Times New Roman" w:eastAsia="Andale Sans UI" w:hAnsi="Times New Roman" w:cs="Tahoma"/>
                <w:kern w:val="3"/>
                <w:sz w:val="24"/>
                <w:szCs w:val="24"/>
                <w:lang w:eastAsia="ja-JP" w:bidi="fa-IR"/>
              </w:rPr>
              <w:t xml:space="preserve"> sera prévu une servitude de passage pour la connexion aux réseaux pour le lot voisin</w:t>
            </w:r>
            <w:r>
              <w:rPr>
                <w:rFonts w:ascii="Times New Roman" w:eastAsia="Andale Sans UI" w:hAnsi="Times New Roman" w:cs="Tahoma"/>
                <w:kern w:val="3"/>
                <w:sz w:val="24"/>
                <w:szCs w:val="24"/>
                <w:lang w:eastAsia="ja-JP" w:bidi="fa-IR"/>
              </w:rPr>
              <w:t xml:space="preserve"> issu de la division des anciennes parcelles AP 458 et AP 459 (cf. plan des réseaux annexé et conformément à la délibération n°129-2023)</w:t>
            </w:r>
            <w:r w:rsidRPr="005D024C">
              <w:rPr>
                <w:rFonts w:ascii="Times New Roman" w:eastAsia="Andale Sans UI" w:hAnsi="Times New Roman" w:cs="Tahoma"/>
                <w:kern w:val="3"/>
                <w:sz w:val="24"/>
                <w:szCs w:val="24"/>
                <w:lang w:eastAsia="ja-JP" w:bidi="fa-IR"/>
              </w:rPr>
              <w:t xml:space="preserve">. </w:t>
            </w:r>
          </w:p>
          <w:p w14:paraId="28CBFC15" w14:textId="77777777" w:rsidR="00094B00" w:rsidRPr="005D024C" w:rsidRDefault="00094B00" w:rsidP="00D06956">
            <w:pPr>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Pour l’accès à la parcelle il est prévu une seconde servitude de passage comme indiquée sur le plan ci annexé par la parcelle (ancienne AP 459) au niveau du terrain intercommunal à proximité immédiate du pont bascule. </w:t>
            </w:r>
          </w:p>
          <w:p w14:paraId="34926F25" w14:textId="77777777" w:rsidR="00094B00" w:rsidRPr="002F1D98" w:rsidRDefault="00094B00" w:rsidP="00D06956">
            <w:pPr>
              <w:rPr>
                <w:rFonts w:ascii="Times New Roman" w:hAnsi="Times New Roman" w:cs="Times New Roman"/>
                <w:sz w:val="24"/>
                <w:szCs w:val="24"/>
              </w:rPr>
            </w:pPr>
            <w:r>
              <w:rPr>
                <w:rFonts w:ascii="Times New Roman" w:hAnsi="Times New Roman" w:cs="Times New Roman"/>
                <w:sz w:val="24"/>
                <w:szCs w:val="24"/>
              </w:rPr>
              <w:t>Le c</w:t>
            </w:r>
            <w:r w:rsidRPr="002F1D98">
              <w:rPr>
                <w:rFonts w:ascii="Times New Roman" w:hAnsi="Times New Roman" w:cs="Times New Roman"/>
                <w:sz w:val="24"/>
                <w:szCs w:val="24"/>
              </w:rPr>
              <w:t>alcul de la TVA sur marge </w:t>
            </w:r>
            <w:r>
              <w:rPr>
                <w:rFonts w:ascii="Times New Roman" w:hAnsi="Times New Roman" w:cs="Times New Roman"/>
                <w:sz w:val="24"/>
                <w:szCs w:val="24"/>
              </w:rPr>
              <w:t xml:space="preserve">est le suivant </w:t>
            </w:r>
            <w:r w:rsidRPr="002F1D98">
              <w:rPr>
                <w:rFonts w:ascii="Times New Roman" w:hAnsi="Times New Roman" w:cs="Times New Roman"/>
                <w:sz w:val="24"/>
                <w:szCs w:val="24"/>
              </w:rPr>
              <w:t>:</w:t>
            </w:r>
          </w:p>
          <w:p w14:paraId="70BEBD26" w14:textId="77777777" w:rsidR="00094B00" w:rsidRPr="002F1D98" w:rsidRDefault="00094B00" w:rsidP="00D06956">
            <w:pPr>
              <w:rPr>
                <w:rFonts w:ascii="Times New Roman" w:hAnsi="Times New Roman" w:cs="Times New Roman"/>
                <w:sz w:val="24"/>
                <w:szCs w:val="24"/>
              </w:rPr>
            </w:pPr>
            <w:r>
              <w:rPr>
                <w:rFonts w:ascii="Times New Roman" w:hAnsi="Times New Roman" w:cs="Times New Roman"/>
                <w:sz w:val="24"/>
                <w:szCs w:val="24"/>
              </w:rPr>
              <w:t>2 266</w:t>
            </w:r>
            <w:r w:rsidRPr="002F1D98">
              <w:rPr>
                <w:rFonts w:ascii="Times New Roman" w:hAnsi="Times New Roman" w:cs="Times New Roman"/>
                <w:sz w:val="24"/>
                <w:szCs w:val="24"/>
              </w:rPr>
              <w:t xml:space="preserve"> x 1</w:t>
            </w:r>
            <w:r>
              <w:rPr>
                <w:rFonts w:ascii="Times New Roman" w:hAnsi="Times New Roman" w:cs="Times New Roman"/>
                <w:sz w:val="24"/>
                <w:szCs w:val="24"/>
              </w:rPr>
              <w:t>3</w:t>
            </w:r>
            <w:r w:rsidRPr="002F1D98">
              <w:rPr>
                <w:rFonts w:ascii="Times New Roman" w:hAnsi="Times New Roman" w:cs="Times New Roman"/>
                <w:sz w:val="24"/>
                <w:szCs w:val="24"/>
              </w:rPr>
              <w:t xml:space="preserve"> = </w:t>
            </w:r>
            <w:r>
              <w:rPr>
                <w:rFonts w:ascii="Times New Roman" w:eastAsia="Andale Sans UI" w:hAnsi="Times New Roman" w:cs="Tahoma"/>
                <w:kern w:val="3"/>
                <w:sz w:val="24"/>
                <w:szCs w:val="24"/>
                <w:lang w:eastAsia="ja-JP" w:bidi="fa-IR"/>
              </w:rPr>
              <w:t>29 458</w:t>
            </w:r>
            <w:r w:rsidRPr="005D024C">
              <w:rPr>
                <w:rFonts w:ascii="Times New Roman" w:eastAsia="Andale Sans UI" w:hAnsi="Times New Roman" w:cs="Tahoma"/>
                <w:kern w:val="3"/>
                <w:sz w:val="24"/>
                <w:szCs w:val="24"/>
                <w:lang w:eastAsia="ja-JP" w:bidi="fa-IR"/>
              </w:rPr>
              <w:t xml:space="preserve"> </w:t>
            </w:r>
            <w:r>
              <w:rPr>
                <w:rFonts w:ascii="Times New Roman" w:hAnsi="Times New Roman" w:cs="Times New Roman"/>
                <w:sz w:val="24"/>
                <w:szCs w:val="24"/>
              </w:rPr>
              <w:t>HT</w:t>
            </w:r>
          </w:p>
          <w:p w14:paraId="606B4B6C" w14:textId="77777777" w:rsidR="00094B00" w:rsidRPr="002F1D98" w:rsidRDefault="00094B00" w:rsidP="00D06956">
            <w:pPr>
              <w:rPr>
                <w:rFonts w:ascii="Times New Roman" w:hAnsi="Times New Roman" w:cs="Times New Roman"/>
                <w:sz w:val="24"/>
                <w:szCs w:val="24"/>
              </w:rPr>
            </w:pPr>
            <w:r w:rsidRPr="002F1D98">
              <w:rPr>
                <w:rFonts w:ascii="Times New Roman" w:hAnsi="Times New Roman" w:cs="Times New Roman"/>
                <w:sz w:val="24"/>
                <w:szCs w:val="24"/>
              </w:rPr>
              <w:t>Coût : (5.36 x</w:t>
            </w:r>
            <w:r>
              <w:rPr>
                <w:rFonts w:ascii="Times New Roman" w:hAnsi="Times New Roman" w:cs="Times New Roman"/>
                <w:sz w:val="24"/>
                <w:szCs w:val="24"/>
              </w:rPr>
              <w:t xml:space="preserve"> 2 266</w:t>
            </w:r>
            <w:r w:rsidRPr="002F1D98">
              <w:rPr>
                <w:rFonts w:ascii="Times New Roman" w:hAnsi="Times New Roman" w:cs="Times New Roman"/>
                <w:sz w:val="24"/>
                <w:szCs w:val="24"/>
              </w:rPr>
              <w:t>)</w:t>
            </w:r>
            <w:r>
              <w:rPr>
                <w:rFonts w:ascii="Times New Roman" w:hAnsi="Times New Roman" w:cs="Times New Roman"/>
                <w:sz w:val="24"/>
                <w:szCs w:val="24"/>
              </w:rPr>
              <w:t xml:space="preserve"> </w:t>
            </w:r>
            <w:r w:rsidRPr="002F1D98">
              <w:rPr>
                <w:rFonts w:ascii="Times New Roman" w:hAnsi="Times New Roman" w:cs="Times New Roman"/>
                <w:sz w:val="24"/>
                <w:szCs w:val="24"/>
              </w:rPr>
              <w:t xml:space="preserve">/1.20 = </w:t>
            </w:r>
            <w:r>
              <w:rPr>
                <w:rFonts w:ascii="Times New Roman" w:hAnsi="Times New Roman" w:cs="Times New Roman"/>
                <w:sz w:val="24"/>
                <w:szCs w:val="24"/>
              </w:rPr>
              <w:t xml:space="preserve">12 145.76 </w:t>
            </w:r>
            <w:r w:rsidRPr="002F1D98">
              <w:rPr>
                <w:rFonts w:ascii="Times New Roman" w:hAnsi="Times New Roman" w:cs="Times New Roman"/>
                <w:sz w:val="24"/>
                <w:szCs w:val="24"/>
              </w:rPr>
              <w:t xml:space="preserve"> </w:t>
            </w:r>
          </w:p>
          <w:p w14:paraId="0F394860" w14:textId="77777777" w:rsidR="00094B00" w:rsidRPr="002F1D98" w:rsidRDefault="00094B00" w:rsidP="00D06956">
            <w:pPr>
              <w:rPr>
                <w:rFonts w:ascii="Times New Roman" w:hAnsi="Times New Roman" w:cs="Times New Roman"/>
                <w:sz w:val="24"/>
                <w:szCs w:val="24"/>
              </w:rPr>
            </w:pPr>
            <w:r w:rsidRPr="002F1D98">
              <w:rPr>
                <w:rFonts w:ascii="Times New Roman" w:hAnsi="Times New Roman" w:cs="Times New Roman"/>
                <w:sz w:val="24"/>
                <w:szCs w:val="24"/>
              </w:rPr>
              <w:t xml:space="preserve">Marge : </w:t>
            </w:r>
            <w:r>
              <w:rPr>
                <w:rFonts w:ascii="Times New Roman" w:eastAsia="Andale Sans UI" w:hAnsi="Times New Roman" w:cs="Tahoma"/>
                <w:kern w:val="3"/>
                <w:sz w:val="24"/>
                <w:szCs w:val="24"/>
                <w:lang w:eastAsia="ja-JP" w:bidi="fa-IR"/>
              </w:rPr>
              <w:t>29 458</w:t>
            </w:r>
            <w:r w:rsidRPr="005D024C">
              <w:rPr>
                <w:rFonts w:ascii="Times New Roman" w:eastAsia="Andale Sans UI" w:hAnsi="Times New Roman" w:cs="Tahoma"/>
                <w:kern w:val="3"/>
                <w:sz w:val="24"/>
                <w:szCs w:val="24"/>
                <w:lang w:eastAsia="ja-JP" w:bidi="fa-IR"/>
              </w:rPr>
              <w:t xml:space="preserve"> </w:t>
            </w:r>
            <w:r w:rsidRPr="002F1D98">
              <w:rPr>
                <w:rFonts w:ascii="Times New Roman" w:hAnsi="Times New Roman" w:cs="Times New Roman"/>
                <w:sz w:val="24"/>
                <w:szCs w:val="24"/>
              </w:rPr>
              <w:t xml:space="preserve">– </w:t>
            </w:r>
            <w:r>
              <w:rPr>
                <w:rFonts w:ascii="Times New Roman" w:hAnsi="Times New Roman" w:cs="Times New Roman"/>
                <w:sz w:val="24"/>
                <w:szCs w:val="24"/>
              </w:rPr>
              <w:t>12 145.76</w:t>
            </w:r>
            <w:r w:rsidRPr="002F1D98">
              <w:rPr>
                <w:rFonts w:ascii="Times New Roman" w:hAnsi="Times New Roman" w:cs="Times New Roman"/>
                <w:sz w:val="24"/>
                <w:szCs w:val="24"/>
              </w:rPr>
              <w:t xml:space="preserve"> = </w:t>
            </w:r>
            <w:r>
              <w:rPr>
                <w:rFonts w:ascii="Times New Roman" w:hAnsi="Times New Roman" w:cs="Times New Roman"/>
                <w:sz w:val="24"/>
                <w:szCs w:val="24"/>
              </w:rPr>
              <w:t>17 312.24</w:t>
            </w:r>
          </w:p>
          <w:p w14:paraId="239A520F" w14:textId="77777777" w:rsidR="00094B00" w:rsidRPr="002F1D98" w:rsidRDefault="00094B00" w:rsidP="00D06956">
            <w:pPr>
              <w:rPr>
                <w:rFonts w:ascii="Times New Roman" w:hAnsi="Times New Roman" w:cs="Times New Roman"/>
                <w:sz w:val="24"/>
                <w:szCs w:val="24"/>
              </w:rPr>
            </w:pPr>
            <w:r w:rsidRPr="002F1D98">
              <w:rPr>
                <w:rFonts w:ascii="Times New Roman" w:hAnsi="Times New Roman" w:cs="Times New Roman"/>
                <w:sz w:val="24"/>
                <w:szCs w:val="24"/>
              </w:rPr>
              <w:t xml:space="preserve">Tva sur marge : </w:t>
            </w:r>
            <w:r>
              <w:rPr>
                <w:rFonts w:ascii="Times New Roman" w:hAnsi="Times New Roman" w:cs="Times New Roman"/>
                <w:sz w:val="24"/>
                <w:szCs w:val="24"/>
              </w:rPr>
              <w:t xml:space="preserve">17 312.24 </w:t>
            </w:r>
            <w:r w:rsidRPr="002F1D98">
              <w:rPr>
                <w:rFonts w:ascii="Times New Roman" w:hAnsi="Times New Roman" w:cs="Times New Roman"/>
                <w:sz w:val="24"/>
                <w:szCs w:val="24"/>
              </w:rPr>
              <w:t xml:space="preserve">x 20% = </w:t>
            </w:r>
            <w:r>
              <w:rPr>
                <w:rFonts w:ascii="Times New Roman" w:hAnsi="Times New Roman" w:cs="Times New Roman"/>
                <w:sz w:val="24"/>
                <w:szCs w:val="24"/>
              </w:rPr>
              <w:t>3 462.45</w:t>
            </w:r>
          </w:p>
          <w:p w14:paraId="724AD25A" w14:textId="77777777" w:rsidR="00094B00" w:rsidRDefault="00094B00" w:rsidP="00D06956">
            <w:pPr>
              <w:rPr>
                <w:rFonts w:ascii="Times New Roman" w:hAnsi="Times New Roman" w:cs="Times New Roman"/>
                <w:sz w:val="24"/>
                <w:szCs w:val="24"/>
              </w:rPr>
            </w:pPr>
            <w:r w:rsidRPr="002F1D98">
              <w:rPr>
                <w:rFonts w:ascii="Times New Roman" w:hAnsi="Times New Roman" w:cs="Times New Roman"/>
                <w:sz w:val="24"/>
                <w:szCs w:val="24"/>
              </w:rPr>
              <w:t xml:space="preserve">TTC : </w:t>
            </w:r>
            <w:r>
              <w:rPr>
                <w:rFonts w:ascii="Times New Roman" w:eastAsia="Andale Sans UI" w:hAnsi="Times New Roman" w:cs="Tahoma"/>
                <w:kern w:val="3"/>
                <w:sz w:val="24"/>
                <w:szCs w:val="24"/>
                <w:lang w:eastAsia="ja-JP" w:bidi="fa-IR"/>
              </w:rPr>
              <w:t>29 458</w:t>
            </w:r>
            <w:r w:rsidRPr="005D024C">
              <w:rPr>
                <w:rFonts w:ascii="Times New Roman" w:eastAsia="Andale Sans UI" w:hAnsi="Times New Roman" w:cs="Tahoma"/>
                <w:kern w:val="3"/>
                <w:sz w:val="24"/>
                <w:szCs w:val="24"/>
                <w:lang w:eastAsia="ja-JP" w:bidi="fa-IR"/>
              </w:rPr>
              <w:t xml:space="preserve"> </w:t>
            </w:r>
            <w:r w:rsidRPr="002F1D98">
              <w:rPr>
                <w:rFonts w:ascii="Times New Roman" w:hAnsi="Times New Roman" w:cs="Times New Roman"/>
                <w:sz w:val="24"/>
                <w:szCs w:val="24"/>
              </w:rPr>
              <w:t xml:space="preserve">+ </w:t>
            </w:r>
            <w:r>
              <w:rPr>
                <w:rFonts w:ascii="Times New Roman" w:hAnsi="Times New Roman" w:cs="Times New Roman"/>
                <w:sz w:val="24"/>
                <w:szCs w:val="24"/>
              </w:rPr>
              <w:t>3 462.45</w:t>
            </w:r>
          </w:p>
          <w:p w14:paraId="3B74BCC8" w14:textId="77777777" w:rsidR="00094B00" w:rsidRDefault="00094B00" w:rsidP="00D06956">
            <w:pPr>
              <w:rPr>
                <w:rFonts w:ascii="Times New Roman" w:hAnsi="Times New Roman" w:cs="Times New Roman"/>
                <w:sz w:val="24"/>
                <w:szCs w:val="24"/>
              </w:rPr>
            </w:pPr>
          </w:p>
          <w:p w14:paraId="087B28B0" w14:textId="77777777" w:rsidR="00094B00" w:rsidRPr="00F829E3" w:rsidRDefault="00094B00" w:rsidP="00D06956">
            <w:pPr>
              <w:rPr>
                <w:rFonts w:ascii="Times New Roman" w:hAnsi="Times New Roman" w:cs="Times New Roman"/>
                <w:sz w:val="24"/>
                <w:szCs w:val="24"/>
              </w:rPr>
            </w:pPr>
            <w:r>
              <w:rPr>
                <w:rFonts w:ascii="Times New Roman" w:hAnsi="Times New Roman" w:cs="Times New Roman"/>
                <w:sz w:val="24"/>
                <w:szCs w:val="24"/>
              </w:rPr>
              <w:t xml:space="preserve">Le coût HT est de </w:t>
            </w:r>
            <w:r>
              <w:rPr>
                <w:rFonts w:ascii="Times New Roman" w:eastAsia="Andale Sans UI" w:hAnsi="Times New Roman" w:cs="Tahoma"/>
                <w:kern w:val="3"/>
                <w:sz w:val="24"/>
                <w:szCs w:val="24"/>
                <w:lang w:eastAsia="ja-JP" w:bidi="fa-IR"/>
              </w:rPr>
              <w:t>29 458</w:t>
            </w:r>
            <w:r w:rsidRPr="005D024C">
              <w:rPr>
                <w:rFonts w:ascii="Times New Roman" w:eastAsia="Andale Sans UI" w:hAnsi="Times New Roman" w:cs="Tahoma"/>
                <w:kern w:val="3"/>
                <w:sz w:val="24"/>
                <w:szCs w:val="24"/>
                <w:lang w:eastAsia="ja-JP" w:bidi="fa-IR"/>
              </w:rPr>
              <w:t xml:space="preserve"> </w:t>
            </w:r>
            <w:r>
              <w:rPr>
                <w:rFonts w:ascii="Times New Roman" w:hAnsi="Times New Roman" w:cs="Times New Roman"/>
                <w:sz w:val="24"/>
                <w:szCs w:val="24"/>
              </w:rPr>
              <w:t>euros et 3 462.45 euros de TVA soit un total TTC de 32 920.45 euros.</w:t>
            </w:r>
            <w:r w:rsidRPr="002F1D98">
              <w:rPr>
                <w:rFonts w:ascii="Times New Roman" w:hAnsi="Times New Roman" w:cs="Times New Roman"/>
                <w:sz w:val="24"/>
                <w:szCs w:val="24"/>
              </w:rPr>
              <w:t xml:space="preserve"> </w:t>
            </w:r>
          </w:p>
          <w:p w14:paraId="77D4AE38" w14:textId="77777777" w:rsidR="00094B00" w:rsidRPr="00685444" w:rsidRDefault="00094B00" w:rsidP="00D06956">
            <w:pPr>
              <w:rPr>
                <w:rFonts w:ascii="Times New Roman" w:eastAsia="Andale Sans UI" w:hAnsi="Times New Roman" w:cs="Tahoma"/>
                <w:kern w:val="3"/>
                <w:sz w:val="24"/>
                <w:szCs w:val="24"/>
                <w:lang w:eastAsia="ja-JP" w:bidi="fa-IR"/>
              </w:rPr>
            </w:pPr>
            <w:r w:rsidRPr="005D024C">
              <w:rPr>
                <w:rFonts w:ascii="Times New Roman" w:eastAsia="Andale Sans UI" w:hAnsi="Times New Roman" w:cs="Tahoma"/>
                <w:kern w:val="3"/>
                <w:sz w:val="24"/>
                <w:szCs w:val="24"/>
                <w:lang w:eastAsia="ja-JP" w:bidi="fa-IR"/>
              </w:rPr>
              <w:t xml:space="preserve">La recette sera </w:t>
            </w:r>
            <w:r>
              <w:rPr>
                <w:rFonts w:ascii="Times New Roman" w:eastAsia="Andale Sans UI" w:hAnsi="Times New Roman" w:cs="Tahoma"/>
                <w:kern w:val="3"/>
                <w:sz w:val="24"/>
                <w:szCs w:val="24"/>
                <w:lang w:eastAsia="ja-JP" w:bidi="fa-IR"/>
              </w:rPr>
              <w:t xml:space="preserve">encaissée </w:t>
            </w:r>
            <w:r w:rsidRPr="005D024C">
              <w:rPr>
                <w:rFonts w:ascii="Times New Roman" w:eastAsia="Andale Sans UI" w:hAnsi="Times New Roman" w:cs="Tahoma"/>
                <w:kern w:val="3"/>
                <w:sz w:val="24"/>
                <w:szCs w:val="24"/>
                <w:lang w:eastAsia="ja-JP" w:bidi="fa-IR"/>
              </w:rPr>
              <w:t>au budget annexe de la zone d’activités</w:t>
            </w:r>
            <w:r>
              <w:rPr>
                <w:rFonts w:ascii="Times New Roman" w:eastAsia="Andale Sans UI" w:hAnsi="Times New Roman" w:cs="Tahoma"/>
                <w:kern w:val="3"/>
                <w:sz w:val="24"/>
                <w:szCs w:val="24"/>
                <w:lang w:eastAsia="ja-JP" w:bidi="fa-IR"/>
              </w:rPr>
              <w:t xml:space="preserve"> pour une superficie de vente de 809m² (ancienne parcelle AP 458) et au budget principal à l’opération « hangar de stockage plaquettes bois » en recette d’investissement pour 1 457m² (ancienne parcelle AP 459 qui avait été payé par le budget principal au budget annexe plaquette bois le 25.02.2020 par délibération et écritures comptables en suivant). </w:t>
            </w:r>
          </w:p>
          <w:p w14:paraId="352C82B8" w14:textId="77777777" w:rsidR="00094B00" w:rsidRPr="00F97663" w:rsidRDefault="00094B00" w:rsidP="00D06956">
            <w:pPr>
              <w:pStyle w:val="Standard"/>
              <w:tabs>
                <w:tab w:val="left" w:pos="6096"/>
              </w:tabs>
              <w:jc w:val="both"/>
              <w:rPr>
                <w:rFonts w:eastAsia="Andale Sans UI" w:cs="Tahoma"/>
                <w:bCs w:val="0"/>
                <w:color w:val="auto"/>
                <w:lang w:eastAsia="ja-JP" w:bidi="fa-IR"/>
              </w:rPr>
            </w:pPr>
            <w:r w:rsidRPr="00F97663">
              <w:rPr>
                <w:rFonts w:eastAsia="Andale Sans UI" w:cs="Tahoma"/>
                <w:bCs w:val="0"/>
                <w:color w:val="auto"/>
                <w:lang w:eastAsia="ja-JP" w:bidi="fa-IR"/>
              </w:rPr>
              <w:t>Le Conseil communautaire ouï cet exposé et après avoir délibéré, à l'unanimité :</w:t>
            </w:r>
          </w:p>
          <w:p w14:paraId="079FA7BC" w14:textId="77777777" w:rsidR="00094B00" w:rsidRPr="00F97663" w:rsidRDefault="00094B00" w:rsidP="00D06956">
            <w:pPr>
              <w:pStyle w:val="Standard"/>
              <w:tabs>
                <w:tab w:val="left" w:pos="6096"/>
              </w:tabs>
              <w:jc w:val="both"/>
              <w:rPr>
                <w:rFonts w:eastAsia="Andale Sans UI" w:cs="Tahoma"/>
                <w:bCs w:val="0"/>
                <w:color w:val="auto"/>
                <w:lang w:eastAsia="ja-JP" w:bidi="fa-IR"/>
              </w:rPr>
            </w:pPr>
          </w:p>
          <w:p w14:paraId="12F29770" w14:textId="77777777" w:rsidR="00094B00" w:rsidRDefault="00094B00" w:rsidP="00D06956">
            <w:pPr>
              <w:autoSpaceDN w:val="0"/>
              <w:jc w:val="both"/>
              <w:textAlignment w:val="baseline"/>
              <w:rPr>
                <w:rFonts w:ascii="Times New Roman" w:hAnsi="Times New Roman" w:cs="Times New Roman"/>
                <w:bCs/>
                <w:sz w:val="24"/>
                <w:lang w:eastAsia="zh-CN"/>
              </w:rPr>
            </w:pPr>
            <w:r w:rsidRPr="00AD4562">
              <w:rPr>
                <w:rFonts w:ascii="Times New Roman" w:hAnsi="Times New Roman" w:cs="Times New Roman"/>
                <w:b/>
                <w:sz w:val="24"/>
                <w:lang w:eastAsia="zh-CN"/>
              </w:rPr>
              <w:t xml:space="preserve">DECIDE </w:t>
            </w:r>
            <w:r>
              <w:rPr>
                <w:rFonts w:ascii="Times New Roman" w:hAnsi="Times New Roman" w:cs="Times New Roman"/>
                <w:bCs/>
                <w:sz w:val="24"/>
                <w:lang w:eastAsia="zh-CN"/>
              </w:rPr>
              <w:t xml:space="preserve">de vendre le lot ainsi présenté et conformément au plan ci annexé à la Société Géraud Travaux représentée par M. Géraud Laveissière, 3 chemin du pont 15800 POLMINHAC </w:t>
            </w:r>
            <w:r w:rsidRPr="00AD4562">
              <w:rPr>
                <w:rFonts w:ascii="Times New Roman" w:hAnsi="Times New Roman" w:cs="Times New Roman"/>
                <w:bCs/>
                <w:sz w:val="24"/>
                <w:lang w:eastAsia="zh-CN"/>
              </w:rPr>
              <w:t>;</w:t>
            </w:r>
          </w:p>
          <w:p w14:paraId="7FA869BE" w14:textId="77777777" w:rsidR="00094B00" w:rsidRDefault="00094B00" w:rsidP="00D06956">
            <w:pPr>
              <w:autoSpaceDN w:val="0"/>
              <w:jc w:val="both"/>
              <w:textAlignment w:val="baseline"/>
              <w:rPr>
                <w:rFonts w:ascii="Times New Roman" w:hAnsi="Times New Roman" w:cs="Times New Roman"/>
                <w:bCs/>
                <w:sz w:val="24"/>
                <w:lang w:eastAsia="zh-CN"/>
              </w:rPr>
            </w:pPr>
            <w:r w:rsidRPr="00065831">
              <w:rPr>
                <w:rFonts w:ascii="Times New Roman" w:hAnsi="Times New Roman" w:cs="Times New Roman"/>
                <w:b/>
                <w:sz w:val="24"/>
                <w:lang w:eastAsia="zh-CN"/>
              </w:rPr>
              <w:lastRenderedPageBreak/>
              <w:t>DECIDE</w:t>
            </w:r>
            <w:r>
              <w:rPr>
                <w:rFonts w:ascii="Times New Roman" w:hAnsi="Times New Roman" w:cs="Times New Roman"/>
                <w:bCs/>
                <w:sz w:val="24"/>
                <w:lang w:eastAsia="zh-CN"/>
              </w:rPr>
              <w:t xml:space="preserve"> que les frais de géomètres sont pris en charge par le vendeur, mais les frais d’acquisitions ainsi que tout frais de vente sont à la charge des acquéreurs ; </w:t>
            </w:r>
          </w:p>
          <w:p w14:paraId="7AED97DB" w14:textId="77777777" w:rsidR="00094B00" w:rsidRPr="00AD4562" w:rsidRDefault="00094B00" w:rsidP="00D06956">
            <w:pPr>
              <w:autoSpaceDN w:val="0"/>
              <w:jc w:val="both"/>
              <w:textAlignment w:val="baseline"/>
              <w:rPr>
                <w:rFonts w:ascii="Times New Roman" w:hAnsi="Times New Roman" w:cs="Times New Roman"/>
                <w:bCs/>
                <w:sz w:val="24"/>
                <w:lang w:eastAsia="zh-CN"/>
              </w:rPr>
            </w:pPr>
            <w:r w:rsidRPr="00AD4562">
              <w:rPr>
                <w:rFonts w:ascii="Times New Roman" w:hAnsi="Times New Roman" w:cs="Times New Roman"/>
                <w:b/>
                <w:sz w:val="24"/>
                <w:lang w:eastAsia="zh-CN"/>
              </w:rPr>
              <w:t xml:space="preserve">DECIDE </w:t>
            </w:r>
            <w:r>
              <w:rPr>
                <w:rFonts w:ascii="Times New Roman" w:hAnsi="Times New Roman" w:cs="Times New Roman"/>
                <w:bCs/>
                <w:sz w:val="24"/>
                <w:lang w:eastAsia="zh-CN"/>
              </w:rPr>
              <w:t>de prévoir une clause de subrogation ; une servitude de passage pour la connexion aux réseaux par le lot voisin cédé à la Société SCI LES CAYRES objet de la délibération n°129-2023 ; et une servitude de passage pour les réseaux humides et l’accès à la parcelle par la partie intercommunale conformément au plan ci annexé (ancienne parcelle AP 459) ;</w:t>
            </w:r>
          </w:p>
          <w:p w14:paraId="07E793E3" w14:textId="77777777" w:rsidR="00094B00" w:rsidRPr="00AD4562" w:rsidRDefault="00094B00" w:rsidP="00D06956">
            <w:pPr>
              <w:autoSpaceDN w:val="0"/>
              <w:jc w:val="both"/>
              <w:textAlignment w:val="baseline"/>
              <w:rPr>
                <w:rFonts w:ascii="Times New Roman" w:hAnsi="Times New Roman" w:cs="Times New Roman"/>
                <w:bCs/>
                <w:sz w:val="24"/>
                <w:lang w:eastAsia="fr-FR"/>
              </w:rPr>
            </w:pPr>
            <w:r>
              <w:rPr>
                <w:rFonts w:ascii="Times New Roman" w:hAnsi="Times New Roman" w:cs="Times New Roman"/>
                <w:b/>
                <w:sz w:val="24"/>
                <w:lang w:eastAsia="zh-CN"/>
              </w:rPr>
              <w:t>DIT</w:t>
            </w:r>
            <w:r w:rsidRPr="00AD4562">
              <w:rPr>
                <w:rFonts w:ascii="Times New Roman" w:hAnsi="Times New Roman" w:cs="Times New Roman"/>
                <w:bCs/>
                <w:sz w:val="24"/>
                <w:lang w:eastAsia="zh-CN"/>
              </w:rPr>
              <w:t xml:space="preserve"> </w:t>
            </w:r>
            <w:r>
              <w:rPr>
                <w:rFonts w:ascii="Times New Roman" w:hAnsi="Times New Roman" w:cs="Times New Roman"/>
                <w:bCs/>
                <w:sz w:val="24"/>
                <w:lang w:eastAsia="zh-CN"/>
              </w:rPr>
              <w:t xml:space="preserve">que les crédits sont prévus au budget annexe de la Zone d’activités 2023 et au budget principal à l’opération « hangar de stockage plaquettes bois » </w:t>
            </w:r>
            <w:r w:rsidRPr="00AD4562">
              <w:rPr>
                <w:rFonts w:ascii="Times New Roman" w:hAnsi="Times New Roman" w:cs="Times New Roman"/>
                <w:bCs/>
                <w:sz w:val="24"/>
                <w:lang w:eastAsia="zh-CN"/>
              </w:rPr>
              <w:t xml:space="preserve">; </w:t>
            </w:r>
          </w:p>
          <w:p w14:paraId="5A213186" w14:textId="77777777" w:rsidR="00094B00" w:rsidRDefault="00094B00" w:rsidP="00D06956">
            <w:pPr>
              <w:spacing w:line="240" w:lineRule="auto"/>
              <w:jc w:val="both"/>
              <w:rPr>
                <w:rFonts w:ascii="Times New Roman" w:hAnsi="Times New Roman" w:cs="Times New Roman"/>
                <w:bCs/>
                <w:sz w:val="24"/>
                <w:lang w:eastAsia="zh-CN"/>
              </w:rPr>
            </w:pPr>
            <w:r w:rsidRPr="00AD4562">
              <w:rPr>
                <w:rFonts w:ascii="Times New Roman" w:hAnsi="Times New Roman" w:cs="Times New Roman"/>
                <w:b/>
                <w:sz w:val="24"/>
                <w:lang w:eastAsia="zh-CN"/>
              </w:rPr>
              <w:t>AUTORISE</w:t>
            </w:r>
            <w:r w:rsidRPr="00AD4562">
              <w:rPr>
                <w:rFonts w:ascii="Times New Roman" w:hAnsi="Times New Roman" w:cs="Times New Roman"/>
                <w:bCs/>
                <w:sz w:val="24"/>
                <w:lang w:eastAsia="zh-CN"/>
              </w:rPr>
              <w:t xml:space="preserve"> M</w:t>
            </w:r>
            <w:r>
              <w:rPr>
                <w:rFonts w:ascii="Times New Roman" w:hAnsi="Times New Roman" w:cs="Times New Roman"/>
                <w:bCs/>
                <w:sz w:val="24"/>
                <w:lang w:eastAsia="zh-CN"/>
              </w:rPr>
              <w:t>adame</w:t>
            </w:r>
            <w:r w:rsidRPr="00AD4562">
              <w:rPr>
                <w:rFonts w:ascii="Times New Roman" w:hAnsi="Times New Roman" w:cs="Times New Roman"/>
                <w:bCs/>
                <w:sz w:val="24"/>
                <w:lang w:eastAsia="zh-CN"/>
              </w:rPr>
              <w:t xml:space="preserve"> l</w:t>
            </w:r>
            <w:r>
              <w:rPr>
                <w:rFonts w:ascii="Times New Roman" w:hAnsi="Times New Roman" w:cs="Times New Roman"/>
                <w:bCs/>
                <w:sz w:val="24"/>
                <w:lang w:eastAsia="zh-CN"/>
              </w:rPr>
              <w:t>a</w:t>
            </w:r>
            <w:r w:rsidRPr="00AD4562">
              <w:rPr>
                <w:rFonts w:ascii="Times New Roman" w:hAnsi="Times New Roman" w:cs="Times New Roman"/>
                <w:bCs/>
                <w:sz w:val="24"/>
                <w:lang w:eastAsia="zh-CN"/>
              </w:rPr>
              <w:t xml:space="preserve"> Président</w:t>
            </w:r>
            <w:r>
              <w:rPr>
                <w:rFonts w:ascii="Times New Roman" w:hAnsi="Times New Roman" w:cs="Times New Roman"/>
                <w:bCs/>
                <w:sz w:val="24"/>
                <w:lang w:eastAsia="zh-CN"/>
              </w:rPr>
              <w:t>e</w:t>
            </w:r>
            <w:r w:rsidRPr="00AD4562">
              <w:rPr>
                <w:rFonts w:ascii="Times New Roman" w:hAnsi="Times New Roman" w:cs="Times New Roman"/>
                <w:bCs/>
                <w:sz w:val="24"/>
                <w:lang w:eastAsia="zh-CN"/>
              </w:rPr>
              <w:t xml:space="preserve"> à procéder </w:t>
            </w:r>
            <w:r>
              <w:rPr>
                <w:rFonts w:ascii="Times New Roman" w:hAnsi="Times New Roman" w:cs="Times New Roman"/>
                <w:bCs/>
                <w:sz w:val="24"/>
                <w:lang w:eastAsia="zh-CN"/>
              </w:rPr>
              <w:t>à toute démarche et signer tous documents nécessaires à la mise en application de la présente délibération.</w:t>
            </w:r>
            <w:r w:rsidRPr="00AD4562">
              <w:rPr>
                <w:rFonts w:ascii="Times New Roman" w:hAnsi="Times New Roman" w:cs="Times New Roman"/>
                <w:bCs/>
                <w:sz w:val="24"/>
                <w:lang w:eastAsia="zh-CN"/>
              </w:rPr>
              <w:t xml:space="preserve"> </w:t>
            </w:r>
          </w:p>
          <w:p w14:paraId="4675B526" w14:textId="77777777" w:rsidR="00094B00" w:rsidRPr="00F97663" w:rsidRDefault="00094B00" w:rsidP="00D06956">
            <w:pPr>
              <w:spacing w:line="240" w:lineRule="auto"/>
              <w:jc w:val="both"/>
              <w:rPr>
                <w:rFonts w:ascii="Times New Roman" w:eastAsia="Andale Sans UI" w:hAnsi="Times New Roman" w:cs="Tahoma"/>
                <w:kern w:val="3"/>
                <w:sz w:val="24"/>
                <w:szCs w:val="24"/>
                <w:lang w:eastAsia="ja-JP" w:bidi="fa-IR"/>
              </w:rPr>
            </w:pPr>
          </w:p>
        </w:tc>
      </w:tr>
    </w:tbl>
    <w:p w14:paraId="17E7A1A8" w14:textId="1F42FDDA" w:rsidR="00534AD4" w:rsidRDefault="00534AD4" w:rsidP="00534AD4">
      <w:pPr>
        <w:shd w:val="clear" w:color="auto" w:fill="FFFFFF"/>
        <w:spacing w:after="150"/>
        <w:jc w:val="both"/>
        <w:rPr>
          <w:rFonts w:ascii="Times New Roman" w:hAnsi="Times New Roman" w:cs="Times New Roman"/>
          <w:b/>
          <w:bCs/>
          <w:caps/>
          <w:sz w:val="24"/>
          <w:szCs w:val="24"/>
        </w:rPr>
      </w:pPr>
    </w:p>
    <w:tbl>
      <w:tblPr>
        <w:tblStyle w:val="Grilledutableau"/>
        <w:tblW w:w="9315" w:type="dxa"/>
        <w:tblInd w:w="426" w:type="dxa"/>
        <w:tblLayout w:type="fixed"/>
        <w:tblLook w:val="04A0" w:firstRow="1" w:lastRow="0" w:firstColumn="1" w:lastColumn="0" w:noHBand="0" w:noVBand="1"/>
      </w:tblPr>
      <w:tblGrid>
        <w:gridCol w:w="9315"/>
      </w:tblGrid>
      <w:tr w:rsidR="00094B00" w:rsidRPr="00C7710E" w14:paraId="2ED1113C" w14:textId="77777777" w:rsidTr="00D06956">
        <w:trPr>
          <w:trHeight w:val="53"/>
        </w:trPr>
        <w:tc>
          <w:tcPr>
            <w:tcW w:w="9315" w:type="dxa"/>
            <w:tcBorders>
              <w:top w:val="nil"/>
              <w:left w:val="nil"/>
              <w:bottom w:val="nil"/>
              <w:right w:val="nil"/>
            </w:tcBorders>
          </w:tcPr>
          <w:tbl>
            <w:tblPr>
              <w:tblStyle w:val="Grilledutableau"/>
              <w:tblW w:w="9741" w:type="dxa"/>
              <w:tblLayout w:type="fixed"/>
              <w:tblLook w:val="04A0" w:firstRow="1" w:lastRow="0" w:firstColumn="1" w:lastColumn="0" w:noHBand="0" w:noVBand="1"/>
            </w:tblPr>
            <w:tblGrid>
              <w:gridCol w:w="9741"/>
            </w:tblGrid>
            <w:tr w:rsidR="00094B00" w:rsidRPr="00C7710E" w14:paraId="3872EE35" w14:textId="77777777" w:rsidTr="00D06956">
              <w:trPr>
                <w:trHeight w:val="53"/>
              </w:trPr>
              <w:tc>
                <w:tcPr>
                  <w:tcW w:w="9741" w:type="dxa"/>
                  <w:tcBorders>
                    <w:top w:val="nil"/>
                    <w:left w:val="nil"/>
                    <w:bottom w:val="nil"/>
                    <w:right w:val="nil"/>
                  </w:tcBorders>
                </w:tcPr>
                <w:p w14:paraId="0B077728" w14:textId="7C69F977" w:rsidR="00094B00" w:rsidRPr="00C7710E" w:rsidRDefault="00534AD4" w:rsidP="00094B00">
                  <w:pPr>
                    <w:spacing w:line="240" w:lineRule="auto"/>
                    <w:jc w:val="both"/>
                    <w:rPr>
                      <w:rStyle w:val="Aucun"/>
                      <w:b/>
                      <w:caps/>
                      <w:u w:color="000000"/>
                    </w:rPr>
                  </w:pPr>
                  <w:r>
                    <w:rPr>
                      <w:rFonts w:ascii="Times New Roman" w:hAnsi="Times New Roman" w:cs="Times New Roman"/>
                      <w:b/>
                      <w:bCs/>
                      <w:caps/>
                      <w:sz w:val="24"/>
                      <w:szCs w:val="24"/>
                    </w:rPr>
                    <w:t>DELIBERATION N° 131-2023 :</w:t>
                  </w:r>
                  <w:r w:rsidR="00094B00">
                    <w:rPr>
                      <w:rFonts w:ascii="Times New Roman" w:hAnsi="Times New Roman" w:cs="Times New Roman"/>
                      <w:b/>
                      <w:bCs/>
                      <w:caps/>
                      <w:sz w:val="24"/>
                      <w:szCs w:val="24"/>
                    </w:rPr>
                    <w:t xml:space="preserve"> B</w:t>
                  </w:r>
                  <w:r w:rsidR="00094B00">
                    <w:rPr>
                      <w:rFonts w:ascii="Times New Roman" w:eastAsia="SimSun" w:hAnsi="Times New Roman" w:cs="Times New Roman"/>
                      <w:b/>
                      <w:bCs/>
                      <w:caps/>
                      <w:kern w:val="3"/>
                      <w:sz w:val="24"/>
                      <w:lang w:eastAsia="hi-IN" w:bidi="hi-IN"/>
                    </w:rPr>
                    <w:t xml:space="preserve">AIL EMPHYTEOTIQUE ADMINISTRATIF POUR L’USAGE DU </w:t>
                  </w:r>
                  <w:r w:rsidR="00094B00" w:rsidRPr="00777413">
                    <w:rPr>
                      <w:rFonts w:ascii="Times New Roman" w:eastAsia="SimSun" w:hAnsi="Times New Roman" w:cs="Times New Roman"/>
                      <w:b/>
                      <w:bCs/>
                      <w:caps/>
                      <w:kern w:val="3"/>
                      <w:sz w:val="24"/>
                      <w:lang w:eastAsia="hi-IN" w:bidi="hi-IN"/>
                    </w:rPr>
                    <w:t xml:space="preserve">hangar de stockage plaquettes bois </w:t>
                  </w:r>
                </w:p>
              </w:tc>
            </w:tr>
            <w:tr w:rsidR="00094B00" w:rsidRPr="00C7710E" w14:paraId="43EFBBB2" w14:textId="77777777" w:rsidTr="00D06956">
              <w:trPr>
                <w:trHeight w:val="53"/>
              </w:trPr>
              <w:tc>
                <w:tcPr>
                  <w:tcW w:w="9741" w:type="dxa"/>
                  <w:tcBorders>
                    <w:top w:val="nil"/>
                    <w:left w:val="nil"/>
                    <w:bottom w:val="nil"/>
                    <w:right w:val="nil"/>
                  </w:tcBorders>
                  <w:vAlign w:val="center"/>
                </w:tcPr>
                <w:p w14:paraId="2C293555" w14:textId="77777777" w:rsidR="00094B00" w:rsidRPr="00C7710E" w:rsidRDefault="00094B00" w:rsidP="00D06956">
                  <w:pPr>
                    <w:spacing w:line="240" w:lineRule="auto"/>
                    <w:jc w:val="both"/>
                    <w:rPr>
                      <w:rStyle w:val="Aucun"/>
                      <w:bCs/>
                      <w:u w:color="000000"/>
                    </w:rPr>
                  </w:pPr>
                </w:p>
              </w:tc>
            </w:tr>
          </w:tbl>
          <w:p w14:paraId="5F006FE2" w14:textId="77777777" w:rsidR="00094B00" w:rsidRPr="00C7710E" w:rsidRDefault="00094B00" w:rsidP="00D06956">
            <w:pPr>
              <w:spacing w:line="240" w:lineRule="auto"/>
              <w:jc w:val="both"/>
              <w:rPr>
                <w:rStyle w:val="Aucun"/>
                <w:b/>
                <w:caps/>
                <w:u w:color="000000"/>
              </w:rPr>
            </w:pPr>
          </w:p>
        </w:tc>
      </w:tr>
      <w:tr w:rsidR="00094B00" w:rsidRPr="00F97663" w14:paraId="54BB45D3" w14:textId="77777777" w:rsidTr="00D06956">
        <w:trPr>
          <w:trHeight w:val="53"/>
        </w:trPr>
        <w:tc>
          <w:tcPr>
            <w:tcW w:w="9315" w:type="dxa"/>
            <w:tcBorders>
              <w:top w:val="nil"/>
              <w:left w:val="nil"/>
              <w:bottom w:val="nil"/>
              <w:right w:val="nil"/>
            </w:tcBorders>
            <w:vAlign w:val="center"/>
          </w:tcPr>
          <w:p w14:paraId="7AF3CFE9" w14:textId="77777777" w:rsidR="00094B00" w:rsidRPr="00F02D4E" w:rsidRDefault="00094B00" w:rsidP="00D06956">
            <w:pPr>
              <w:jc w:val="both"/>
              <w:rPr>
                <w:rFonts w:ascii="Times New Roman" w:eastAsia="Andale Sans UI" w:hAnsi="Times New Roman" w:cs="Tahoma"/>
                <w:kern w:val="3"/>
                <w:sz w:val="24"/>
                <w:szCs w:val="24"/>
                <w:lang w:eastAsia="ja-JP" w:bidi="fa-IR"/>
              </w:rPr>
            </w:pPr>
            <w:r w:rsidRPr="00F02D4E">
              <w:rPr>
                <w:rFonts w:ascii="Times New Roman" w:eastAsia="Andale Sans UI" w:hAnsi="Times New Roman" w:cs="Tahoma"/>
                <w:kern w:val="3"/>
                <w:sz w:val="24"/>
                <w:szCs w:val="24"/>
                <w:lang w:eastAsia="ja-JP" w:bidi="fa-IR"/>
              </w:rPr>
              <w:t>Le hangar de stockage plaquettes bois</w:t>
            </w:r>
            <w:r>
              <w:rPr>
                <w:rFonts w:ascii="Times New Roman" w:eastAsia="Andale Sans UI" w:hAnsi="Times New Roman" w:cs="Tahoma"/>
                <w:kern w:val="3"/>
                <w:sz w:val="24"/>
                <w:szCs w:val="24"/>
                <w:lang w:eastAsia="ja-JP" w:bidi="fa-IR"/>
              </w:rPr>
              <w:t xml:space="preserve"> communautaire situé sur la parcelle AP 459 à Vic-sur-Cère</w:t>
            </w:r>
            <w:r w:rsidRPr="00F02D4E">
              <w:rPr>
                <w:rFonts w:ascii="Times New Roman" w:eastAsia="Andale Sans UI" w:hAnsi="Times New Roman" w:cs="Tahoma"/>
                <w:kern w:val="3"/>
                <w:sz w:val="24"/>
                <w:szCs w:val="24"/>
                <w:lang w:eastAsia="ja-JP" w:bidi="fa-IR"/>
              </w:rPr>
              <w:t xml:space="preserve"> est utilisé par l’entreprise Géraud </w:t>
            </w:r>
            <w:r>
              <w:rPr>
                <w:rFonts w:ascii="Times New Roman" w:eastAsia="Andale Sans UI" w:hAnsi="Times New Roman" w:cs="Tahoma"/>
                <w:kern w:val="3"/>
                <w:sz w:val="24"/>
                <w:szCs w:val="24"/>
                <w:lang w:eastAsia="ja-JP" w:bidi="fa-IR"/>
              </w:rPr>
              <w:t xml:space="preserve">Travaux représentée par M. Géraud </w:t>
            </w:r>
            <w:r w:rsidRPr="00F02D4E">
              <w:rPr>
                <w:rFonts w:ascii="Times New Roman" w:eastAsia="Andale Sans UI" w:hAnsi="Times New Roman" w:cs="Tahoma"/>
                <w:kern w:val="3"/>
                <w:sz w:val="24"/>
                <w:szCs w:val="24"/>
                <w:lang w:eastAsia="ja-JP" w:bidi="fa-IR"/>
              </w:rPr>
              <w:t>Laveissière</w:t>
            </w:r>
            <w:r>
              <w:rPr>
                <w:rFonts w:ascii="Times New Roman" w:eastAsia="Andale Sans UI" w:hAnsi="Times New Roman" w:cs="Tahoma"/>
                <w:kern w:val="3"/>
                <w:sz w:val="24"/>
                <w:szCs w:val="24"/>
                <w:lang w:eastAsia="ja-JP" w:bidi="fa-IR"/>
              </w:rPr>
              <w:t xml:space="preserve"> basée à Polminhac pour du stockage plaquettes bois à vocation de chauffage</w:t>
            </w:r>
            <w:r w:rsidRPr="00F02D4E">
              <w:rPr>
                <w:rFonts w:ascii="Times New Roman" w:eastAsia="Andale Sans UI" w:hAnsi="Times New Roman" w:cs="Tahoma"/>
                <w:kern w:val="3"/>
                <w:sz w:val="24"/>
                <w:szCs w:val="24"/>
                <w:lang w:eastAsia="ja-JP" w:bidi="fa-IR"/>
              </w:rPr>
              <w:t xml:space="preserve">. </w:t>
            </w:r>
          </w:p>
          <w:p w14:paraId="767C0B56" w14:textId="77777777" w:rsidR="00094B00" w:rsidRPr="00F02D4E" w:rsidRDefault="00094B00" w:rsidP="00D06956">
            <w:pPr>
              <w:jc w:val="both"/>
              <w:rPr>
                <w:rFonts w:ascii="Times New Roman" w:eastAsia="Andale Sans UI" w:hAnsi="Times New Roman" w:cs="Tahoma"/>
                <w:kern w:val="3"/>
                <w:sz w:val="24"/>
                <w:szCs w:val="24"/>
                <w:lang w:eastAsia="ja-JP" w:bidi="fa-IR"/>
              </w:rPr>
            </w:pPr>
            <w:r w:rsidRPr="00F02D4E">
              <w:rPr>
                <w:rFonts w:ascii="Times New Roman" w:eastAsia="Andale Sans UI" w:hAnsi="Times New Roman" w:cs="Tahoma"/>
                <w:kern w:val="3"/>
                <w:sz w:val="24"/>
                <w:szCs w:val="24"/>
                <w:lang w:eastAsia="ja-JP" w:bidi="fa-IR"/>
              </w:rPr>
              <w:t>L’acquisition du terrain attenant</w:t>
            </w:r>
            <w:r>
              <w:rPr>
                <w:rFonts w:ascii="Times New Roman" w:eastAsia="Andale Sans UI" w:hAnsi="Times New Roman" w:cs="Tahoma"/>
                <w:kern w:val="3"/>
                <w:sz w:val="24"/>
                <w:szCs w:val="24"/>
                <w:lang w:eastAsia="ja-JP" w:bidi="fa-IR"/>
              </w:rPr>
              <w:t xml:space="preserve"> (délibération 130-2023)</w:t>
            </w:r>
            <w:r w:rsidRPr="00F02D4E">
              <w:rPr>
                <w:rFonts w:ascii="Times New Roman" w:eastAsia="Andale Sans UI" w:hAnsi="Times New Roman" w:cs="Tahoma"/>
                <w:kern w:val="3"/>
                <w:sz w:val="24"/>
                <w:szCs w:val="24"/>
                <w:lang w:eastAsia="ja-JP" w:bidi="fa-IR"/>
              </w:rPr>
              <w:t xml:space="preserve"> est pour lui conditionnée à la sécurité de pouvoir poursuivre l’exploitation du bâtiment </w:t>
            </w:r>
            <w:r>
              <w:rPr>
                <w:rFonts w:ascii="Times New Roman" w:eastAsia="Andale Sans UI" w:hAnsi="Times New Roman" w:cs="Tahoma"/>
                <w:kern w:val="3"/>
                <w:sz w:val="24"/>
                <w:szCs w:val="24"/>
                <w:lang w:eastAsia="ja-JP" w:bidi="fa-IR"/>
              </w:rPr>
              <w:t>de</w:t>
            </w:r>
            <w:r w:rsidRPr="00F02D4E">
              <w:rPr>
                <w:rFonts w:ascii="Times New Roman" w:eastAsia="Andale Sans UI" w:hAnsi="Times New Roman" w:cs="Tahoma"/>
                <w:kern w:val="3"/>
                <w:sz w:val="24"/>
                <w:szCs w:val="24"/>
                <w:lang w:eastAsia="ja-JP" w:bidi="fa-IR"/>
              </w:rPr>
              <w:t xml:space="preserve"> la collectivité. </w:t>
            </w:r>
          </w:p>
          <w:p w14:paraId="0FCBDF73" w14:textId="77777777" w:rsidR="00094B00" w:rsidRPr="00F02D4E" w:rsidRDefault="00094B00" w:rsidP="00D06956">
            <w:pPr>
              <w:jc w:val="both"/>
              <w:rPr>
                <w:rFonts w:ascii="Times New Roman" w:eastAsia="Andale Sans UI" w:hAnsi="Times New Roman" w:cs="Tahoma"/>
                <w:kern w:val="3"/>
                <w:sz w:val="24"/>
                <w:szCs w:val="24"/>
                <w:lang w:eastAsia="ja-JP" w:bidi="fa-IR"/>
              </w:rPr>
            </w:pPr>
            <w:r w:rsidRPr="00F02D4E">
              <w:rPr>
                <w:rFonts w:ascii="Times New Roman" w:eastAsia="Andale Sans UI" w:hAnsi="Times New Roman" w:cs="Tahoma"/>
                <w:kern w:val="3"/>
                <w:sz w:val="24"/>
                <w:szCs w:val="24"/>
                <w:lang w:eastAsia="ja-JP" w:bidi="fa-IR"/>
              </w:rPr>
              <w:t>Nous rappelons que ce hangar a un projet sur sa toiture de panneaux solaires</w:t>
            </w:r>
            <w:r>
              <w:rPr>
                <w:rFonts w:ascii="Times New Roman" w:eastAsia="Andale Sans UI" w:hAnsi="Times New Roman" w:cs="Tahoma"/>
                <w:kern w:val="3"/>
                <w:sz w:val="24"/>
                <w:szCs w:val="24"/>
                <w:lang w:eastAsia="ja-JP" w:bidi="fa-IR"/>
              </w:rPr>
              <w:t xml:space="preserve"> : </w:t>
            </w:r>
            <w:r w:rsidRPr="00F02D4E">
              <w:rPr>
                <w:rFonts w:ascii="Times New Roman" w:eastAsia="Andale Sans UI" w:hAnsi="Times New Roman" w:cs="Tahoma"/>
                <w:kern w:val="3"/>
                <w:sz w:val="24"/>
                <w:szCs w:val="24"/>
                <w:lang w:eastAsia="ja-JP" w:bidi="fa-IR"/>
              </w:rPr>
              <w:t>2 études</w:t>
            </w:r>
            <w:r>
              <w:rPr>
                <w:rFonts w:ascii="Times New Roman" w:eastAsia="Andale Sans UI" w:hAnsi="Times New Roman" w:cs="Tahoma"/>
                <w:kern w:val="3"/>
                <w:sz w:val="24"/>
                <w:szCs w:val="24"/>
                <w:lang w:eastAsia="ja-JP" w:bidi="fa-IR"/>
              </w:rPr>
              <w:t xml:space="preserve"> ont été</w:t>
            </w:r>
            <w:r w:rsidRPr="00F02D4E">
              <w:rPr>
                <w:rFonts w:ascii="Times New Roman" w:eastAsia="Andale Sans UI" w:hAnsi="Times New Roman" w:cs="Tahoma"/>
                <w:kern w:val="3"/>
                <w:sz w:val="24"/>
                <w:szCs w:val="24"/>
                <w:lang w:eastAsia="ja-JP" w:bidi="fa-IR"/>
              </w:rPr>
              <w:t xml:space="preserve"> réalisées </w:t>
            </w:r>
            <w:r>
              <w:rPr>
                <w:rFonts w:ascii="Times New Roman" w:eastAsia="Andale Sans UI" w:hAnsi="Times New Roman" w:cs="Tahoma"/>
                <w:kern w:val="3"/>
                <w:sz w:val="24"/>
                <w:szCs w:val="24"/>
                <w:lang w:eastAsia="ja-JP" w:bidi="fa-IR"/>
              </w:rPr>
              <w:t>et</w:t>
            </w:r>
            <w:r w:rsidRPr="00F02D4E">
              <w:rPr>
                <w:rFonts w:ascii="Times New Roman" w:eastAsia="Andale Sans UI" w:hAnsi="Times New Roman" w:cs="Tahoma"/>
                <w:kern w:val="3"/>
                <w:sz w:val="24"/>
                <w:szCs w:val="24"/>
                <w:lang w:eastAsia="ja-JP" w:bidi="fa-IR"/>
              </w:rPr>
              <w:t xml:space="preserve"> soumises à la dernière commission environnement</w:t>
            </w:r>
            <w:r>
              <w:rPr>
                <w:rFonts w:ascii="Times New Roman" w:eastAsia="Andale Sans UI" w:hAnsi="Times New Roman" w:cs="Tahoma"/>
                <w:kern w:val="3"/>
                <w:sz w:val="24"/>
                <w:szCs w:val="24"/>
                <w:lang w:eastAsia="ja-JP" w:bidi="fa-IR"/>
              </w:rPr>
              <w:t>.</w:t>
            </w:r>
            <w:r w:rsidRPr="00F02D4E">
              <w:rPr>
                <w:rFonts w:ascii="Times New Roman" w:eastAsia="Andale Sans UI" w:hAnsi="Times New Roman" w:cs="Tahoma"/>
                <w:kern w:val="3"/>
                <w:sz w:val="24"/>
                <w:szCs w:val="24"/>
                <w:lang w:eastAsia="ja-JP" w:bidi="fa-IR"/>
              </w:rPr>
              <w:t xml:space="preserve"> </w:t>
            </w:r>
          </w:p>
          <w:p w14:paraId="1B480656" w14:textId="77777777" w:rsidR="00094B00" w:rsidRPr="00F02D4E" w:rsidRDefault="00094B00" w:rsidP="00D06956">
            <w:pPr>
              <w:jc w:val="both"/>
              <w:rPr>
                <w:rFonts w:ascii="Times New Roman" w:eastAsia="Andale Sans UI" w:hAnsi="Times New Roman" w:cs="Tahoma"/>
                <w:kern w:val="3"/>
                <w:sz w:val="24"/>
                <w:szCs w:val="24"/>
                <w:lang w:eastAsia="ja-JP" w:bidi="fa-IR"/>
              </w:rPr>
            </w:pPr>
            <w:r w:rsidRPr="00F02D4E">
              <w:rPr>
                <w:rFonts w:ascii="Times New Roman" w:eastAsia="Andale Sans UI" w:hAnsi="Times New Roman" w:cs="Tahoma"/>
                <w:kern w:val="3"/>
                <w:sz w:val="24"/>
                <w:szCs w:val="24"/>
                <w:lang w:eastAsia="ja-JP" w:bidi="fa-IR"/>
              </w:rPr>
              <w:t>Il est proposé au conseil de régulariser cette mise à disposition pour l’usage du hangar avec cette entrepris</w:t>
            </w:r>
            <w:r>
              <w:rPr>
                <w:rFonts w:ascii="Times New Roman" w:eastAsia="Andale Sans UI" w:hAnsi="Times New Roman" w:cs="Tahoma"/>
                <w:kern w:val="3"/>
                <w:sz w:val="24"/>
                <w:szCs w:val="24"/>
                <w:lang w:eastAsia="ja-JP" w:bidi="fa-IR"/>
              </w:rPr>
              <w:t>e par le biais d’un</w:t>
            </w:r>
            <w:r w:rsidRPr="00F02D4E">
              <w:rPr>
                <w:rFonts w:ascii="Times New Roman" w:eastAsia="Andale Sans UI" w:hAnsi="Times New Roman" w:cs="Tahoma"/>
                <w:kern w:val="3"/>
                <w:sz w:val="24"/>
                <w:szCs w:val="24"/>
                <w:lang w:eastAsia="ja-JP" w:bidi="fa-IR"/>
              </w:rPr>
              <w:t xml:space="preserve"> bail emphytéotique administratif</w:t>
            </w:r>
            <w:r>
              <w:rPr>
                <w:rFonts w:ascii="Times New Roman" w:eastAsia="Andale Sans UI" w:hAnsi="Times New Roman" w:cs="Tahoma"/>
                <w:kern w:val="3"/>
                <w:sz w:val="24"/>
                <w:szCs w:val="24"/>
                <w:lang w:eastAsia="ja-JP" w:bidi="fa-IR"/>
              </w:rPr>
              <w:t xml:space="preserve"> (BEA) pour cet usage et dans les conditions fixées par le BEA annexé à la présente délibération et </w:t>
            </w:r>
            <w:r w:rsidRPr="00F02D4E">
              <w:rPr>
                <w:rFonts w:ascii="Times New Roman" w:eastAsia="Andale Sans UI" w:hAnsi="Times New Roman" w:cs="Tahoma"/>
                <w:kern w:val="3"/>
                <w:sz w:val="24"/>
                <w:szCs w:val="24"/>
                <w:lang w:eastAsia="ja-JP" w:bidi="fa-IR"/>
              </w:rPr>
              <w:t xml:space="preserve">pour une contrepartie financière mensuelle de 400 euros par mois pour une durée de 20 ans.  </w:t>
            </w:r>
          </w:p>
          <w:p w14:paraId="3527D6A0" w14:textId="77777777" w:rsidR="00094B00" w:rsidRDefault="00094B00" w:rsidP="00D06956"/>
          <w:p w14:paraId="5461999B" w14:textId="77777777" w:rsidR="00094B00" w:rsidRPr="00F97663" w:rsidRDefault="00094B00" w:rsidP="00D06956">
            <w:pPr>
              <w:pStyle w:val="Standard"/>
              <w:tabs>
                <w:tab w:val="left" w:pos="6096"/>
              </w:tabs>
              <w:jc w:val="both"/>
              <w:rPr>
                <w:rFonts w:eastAsia="Andale Sans UI" w:cs="Tahoma"/>
                <w:bCs w:val="0"/>
                <w:color w:val="auto"/>
                <w:lang w:eastAsia="ja-JP" w:bidi="fa-IR"/>
              </w:rPr>
            </w:pPr>
            <w:r>
              <w:rPr>
                <w:rFonts w:eastAsia="Andale Sans UI" w:cs="Tahoma"/>
                <w:bCs w:val="0"/>
                <w:color w:val="auto"/>
                <w:lang w:eastAsia="ja-JP" w:bidi="fa-IR"/>
              </w:rPr>
              <w:t>L</w:t>
            </w:r>
            <w:r w:rsidRPr="00F97663">
              <w:rPr>
                <w:rFonts w:eastAsia="Andale Sans UI" w:cs="Tahoma"/>
                <w:bCs w:val="0"/>
                <w:color w:val="auto"/>
                <w:lang w:eastAsia="ja-JP" w:bidi="fa-IR"/>
              </w:rPr>
              <w:t>e Conseil communautaire ouï cet exposé et après avoir délibéré, à l'unanimité :</w:t>
            </w:r>
          </w:p>
          <w:p w14:paraId="3F4EB536" w14:textId="77777777" w:rsidR="00094B00" w:rsidRPr="00F97663" w:rsidRDefault="00094B00" w:rsidP="00D06956">
            <w:pPr>
              <w:pStyle w:val="Standard"/>
              <w:tabs>
                <w:tab w:val="left" w:pos="6096"/>
              </w:tabs>
              <w:jc w:val="both"/>
              <w:rPr>
                <w:rFonts w:eastAsia="Andale Sans UI" w:cs="Tahoma"/>
                <w:bCs w:val="0"/>
                <w:color w:val="auto"/>
                <w:lang w:eastAsia="ja-JP" w:bidi="fa-IR"/>
              </w:rPr>
            </w:pPr>
          </w:p>
          <w:p w14:paraId="498AB3A8" w14:textId="77777777" w:rsidR="00094B00" w:rsidRPr="00AD4562" w:rsidRDefault="00094B00" w:rsidP="00D06956">
            <w:pPr>
              <w:autoSpaceDN w:val="0"/>
              <w:jc w:val="both"/>
              <w:textAlignment w:val="baseline"/>
              <w:rPr>
                <w:rFonts w:ascii="Times New Roman" w:hAnsi="Times New Roman" w:cs="Times New Roman"/>
                <w:bCs/>
                <w:sz w:val="24"/>
                <w:lang w:eastAsia="zh-CN"/>
              </w:rPr>
            </w:pPr>
            <w:r>
              <w:rPr>
                <w:rFonts w:ascii="Times New Roman" w:hAnsi="Times New Roman" w:cs="Times New Roman"/>
                <w:b/>
                <w:sz w:val="24"/>
                <w:lang w:eastAsia="zh-CN"/>
              </w:rPr>
              <w:t>APPROUVE</w:t>
            </w:r>
            <w:r>
              <w:rPr>
                <w:rFonts w:ascii="Times New Roman" w:hAnsi="Times New Roman" w:cs="Times New Roman"/>
                <w:bCs/>
                <w:sz w:val="24"/>
                <w:lang w:eastAsia="zh-CN"/>
              </w:rPr>
              <w:t xml:space="preserve"> le bail emphytéotique administratif selon la présentation ci-dessus exposée et conformément au bail joint à la présente délibération ;</w:t>
            </w:r>
          </w:p>
          <w:p w14:paraId="691B021B" w14:textId="77777777" w:rsidR="00094B00" w:rsidRDefault="00094B00" w:rsidP="00D06956">
            <w:pPr>
              <w:autoSpaceDN w:val="0"/>
              <w:jc w:val="both"/>
              <w:textAlignment w:val="baseline"/>
              <w:rPr>
                <w:rFonts w:ascii="Times New Roman" w:hAnsi="Times New Roman" w:cs="Times New Roman"/>
                <w:bCs/>
                <w:sz w:val="24"/>
                <w:lang w:eastAsia="zh-CN"/>
              </w:rPr>
            </w:pPr>
            <w:r>
              <w:rPr>
                <w:rFonts w:ascii="Times New Roman" w:hAnsi="Times New Roman" w:cs="Times New Roman"/>
                <w:b/>
                <w:sz w:val="24"/>
                <w:lang w:eastAsia="zh-CN"/>
              </w:rPr>
              <w:t>DIT</w:t>
            </w:r>
            <w:r w:rsidRPr="00AD4562">
              <w:rPr>
                <w:rFonts w:ascii="Times New Roman" w:hAnsi="Times New Roman" w:cs="Times New Roman"/>
                <w:bCs/>
                <w:sz w:val="24"/>
                <w:lang w:eastAsia="zh-CN"/>
              </w:rPr>
              <w:t xml:space="preserve"> </w:t>
            </w:r>
            <w:r>
              <w:rPr>
                <w:rFonts w:ascii="Times New Roman" w:hAnsi="Times New Roman" w:cs="Times New Roman"/>
                <w:bCs/>
                <w:sz w:val="24"/>
                <w:lang w:eastAsia="zh-CN"/>
              </w:rPr>
              <w:t xml:space="preserve">que les crédits sont prévus au budget principal 2023 </w:t>
            </w:r>
            <w:r w:rsidRPr="00AD4562">
              <w:rPr>
                <w:rFonts w:ascii="Times New Roman" w:hAnsi="Times New Roman" w:cs="Times New Roman"/>
                <w:bCs/>
                <w:sz w:val="24"/>
                <w:lang w:eastAsia="zh-CN"/>
              </w:rPr>
              <w:t xml:space="preserve">; </w:t>
            </w:r>
          </w:p>
          <w:p w14:paraId="4C2CA9FD" w14:textId="77777777" w:rsidR="00094B00" w:rsidRPr="00AD4562" w:rsidRDefault="00094B00" w:rsidP="00D06956">
            <w:pPr>
              <w:autoSpaceDN w:val="0"/>
              <w:jc w:val="both"/>
              <w:textAlignment w:val="baseline"/>
              <w:rPr>
                <w:rFonts w:ascii="Times New Roman" w:hAnsi="Times New Roman" w:cs="Times New Roman"/>
                <w:bCs/>
                <w:sz w:val="24"/>
                <w:lang w:eastAsia="fr-FR"/>
              </w:rPr>
            </w:pPr>
            <w:r w:rsidRPr="009B16FE">
              <w:rPr>
                <w:rFonts w:ascii="Times New Roman" w:hAnsi="Times New Roman" w:cs="Times New Roman"/>
                <w:b/>
                <w:sz w:val="24"/>
                <w:lang w:eastAsia="zh-CN"/>
              </w:rPr>
              <w:t>DIT</w:t>
            </w:r>
            <w:r>
              <w:rPr>
                <w:rFonts w:ascii="Times New Roman" w:hAnsi="Times New Roman" w:cs="Times New Roman"/>
                <w:bCs/>
                <w:sz w:val="24"/>
                <w:lang w:eastAsia="zh-CN"/>
              </w:rPr>
              <w:t xml:space="preserve"> qu’en cas de décision de cession du bien, l’entreprise Géraud Travaux est prioritaire à l’achat ;</w:t>
            </w:r>
          </w:p>
          <w:p w14:paraId="68822321" w14:textId="77777777" w:rsidR="00094B00" w:rsidRDefault="00094B00" w:rsidP="00D06956">
            <w:pPr>
              <w:spacing w:line="240" w:lineRule="auto"/>
              <w:jc w:val="both"/>
              <w:rPr>
                <w:rFonts w:ascii="Times New Roman" w:hAnsi="Times New Roman" w:cs="Times New Roman"/>
                <w:bCs/>
                <w:sz w:val="24"/>
                <w:lang w:eastAsia="zh-CN"/>
              </w:rPr>
            </w:pPr>
            <w:r w:rsidRPr="00AD4562">
              <w:rPr>
                <w:rFonts w:ascii="Times New Roman" w:hAnsi="Times New Roman" w:cs="Times New Roman"/>
                <w:b/>
                <w:sz w:val="24"/>
                <w:lang w:eastAsia="zh-CN"/>
              </w:rPr>
              <w:t>AUTORISE</w:t>
            </w:r>
            <w:r w:rsidRPr="00AD4562">
              <w:rPr>
                <w:rFonts w:ascii="Times New Roman" w:hAnsi="Times New Roman" w:cs="Times New Roman"/>
                <w:bCs/>
                <w:sz w:val="24"/>
                <w:lang w:eastAsia="zh-CN"/>
              </w:rPr>
              <w:t xml:space="preserve"> M</w:t>
            </w:r>
            <w:r>
              <w:rPr>
                <w:rFonts w:ascii="Times New Roman" w:hAnsi="Times New Roman" w:cs="Times New Roman"/>
                <w:bCs/>
                <w:sz w:val="24"/>
                <w:lang w:eastAsia="zh-CN"/>
              </w:rPr>
              <w:t>adame</w:t>
            </w:r>
            <w:r w:rsidRPr="00AD4562">
              <w:rPr>
                <w:rFonts w:ascii="Times New Roman" w:hAnsi="Times New Roman" w:cs="Times New Roman"/>
                <w:bCs/>
                <w:sz w:val="24"/>
                <w:lang w:eastAsia="zh-CN"/>
              </w:rPr>
              <w:t xml:space="preserve"> l</w:t>
            </w:r>
            <w:r>
              <w:rPr>
                <w:rFonts w:ascii="Times New Roman" w:hAnsi="Times New Roman" w:cs="Times New Roman"/>
                <w:bCs/>
                <w:sz w:val="24"/>
                <w:lang w:eastAsia="zh-CN"/>
              </w:rPr>
              <w:t>a</w:t>
            </w:r>
            <w:r w:rsidRPr="00AD4562">
              <w:rPr>
                <w:rFonts w:ascii="Times New Roman" w:hAnsi="Times New Roman" w:cs="Times New Roman"/>
                <w:bCs/>
                <w:sz w:val="24"/>
                <w:lang w:eastAsia="zh-CN"/>
              </w:rPr>
              <w:t xml:space="preserve"> Président</w:t>
            </w:r>
            <w:r>
              <w:rPr>
                <w:rFonts w:ascii="Times New Roman" w:hAnsi="Times New Roman" w:cs="Times New Roman"/>
                <w:bCs/>
                <w:sz w:val="24"/>
                <w:lang w:eastAsia="zh-CN"/>
              </w:rPr>
              <w:t>e</w:t>
            </w:r>
            <w:r w:rsidRPr="00AD4562">
              <w:rPr>
                <w:rFonts w:ascii="Times New Roman" w:hAnsi="Times New Roman" w:cs="Times New Roman"/>
                <w:bCs/>
                <w:sz w:val="24"/>
                <w:lang w:eastAsia="zh-CN"/>
              </w:rPr>
              <w:t xml:space="preserve"> à </w:t>
            </w:r>
            <w:r>
              <w:rPr>
                <w:rFonts w:ascii="Times New Roman" w:hAnsi="Times New Roman" w:cs="Times New Roman"/>
                <w:bCs/>
                <w:sz w:val="24"/>
                <w:lang w:eastAsia="zh-CN"/>
              </w:rPr>
              <w:t xml:space="preserve">signer le BEA, à </w:t>
            </w:r>
            <w:r w:rsidRPr="00AD4562">
              <w:rPr>
                <w:rFonts w:ascii="Times New Roman" w:hAnsi="Times New Roman" w:cs="Times New Roman"/>
                <w:bCs/>
                <w:sz w:val="24"/>
                <w:lang w:eastAsia="zh-CN"/>
              </w:rPr>
              <w:t xml:space="preserve">procéder </w:t>
            </w:r>
            <w:r>
              <w:rPr>
                <w:rFonts w:ascii="Times New Roman" w:hAnsi="Times New Roman" w:cs="Times New Roman"/>
                <w:bCs/>
                <w:sz w:val="24"/>
                <w:lang w:eastAsia="zh-CN"/>
              </w:rPr>
              <w:t>à toute démarche et signer tous documents nécessaires à la mise en application de la présente délibération.</w:t>
            </w:r>
            <w:r w:rsidRPr="00AD4562">
              <w:rPr>
                <w:rFonts w:ascii="Times New Roman" w:hAnsi="Times New Roman" w:cs="Times New Roman"/>
                <w:bCs/>
                <w:sz w:val="24"/>
                <w:lang w:eastAsia="zh-CN"/>
              </w:rPr>
              <w:t xml:space="preserve"> </w:t>
            </w:r>
          </w:p>
          <w:p w14:paraId="638A891F" w14:textId="77777777" w:rsidR="00094B00" w:rsidRPr="00F97663" w:rsidRDefault="00094B00" w:rsidP="00D06956">
            <w:pPr>
              <w:spacing w:line="240" w:lineRule="auto"/>
              <w:jc w:val="both"/>
              <w:rPr>
                <w:rFonts w:ascii="Times New Roman" w:eastAsia="Andale Sans UI" w:hAnsi="Times New Roman" w:cs="Tahoma"/>
                <w:kern w:val="3"/>
                <w:sz w:val="24"/>
                <w:szCs w:val="24"/>
                <w:lang w:eastAsia="ja-JP" w:bidi="fa-IR"/>
              </w:rPr>
            </w:pPr>
          </w:p>
        </w:tc>
      </w:tr>
    </w:tbl>
    <w:p w14:paraId="4A9E71B0" w14:textId="0CE8D853" w:rsidR="00534AD4" w:rsidRDefault="00534AD4" w:rsidP="00534AD4">
      <w:pPr>
        <w:shd w:val="clear" w:color="auto" w:fill="FFFFFF"/>
        <w:spacing w:after="150"/>
        <w:jc w:val="both"/>
        <w:rPr>
          <w:rFonts w:ascii="Times New Roman" w:hAnsi="Times New Roman" w:cs="Times New Roman"/>
          <w:b/>
          <w:bCs/>
          <w:caps/>
          <w:sz w:val="24"/>
          <w:szCs w:val="24"/>
        </w:rPr>
      </w:pPr>
    </w:p>
    <w:tbl>
      <w:tblPr>
        <w:tblStyle w:val="Grilledutableau"/>
        <w:tblW w:w="9315" w:type="dxa"/>
        <w:tblInd w:w="426" w:type="dxa"/>
        <w:tblLayout w:type="fixed"/>
        <w:tblLook w:val="04A0" w:firstRow="1" w:lastRow="0" w:firstColumn="1" w:lastColumn="0" w:noHBand="0" w:noVBand="1"/>
      </w:tblPr>
      <w:tblGrid>
        <w:gridCol w:w="9315"/>
      </w:tblGrid>
      <w:tr w:rsidR="00094B00" w:rsidRPr="00C7710E" w14:paraId="23D38FE4" w14:textId="77777777" w:rsidTr="00D06956">
        <w:trPr>
          <w:trHeight w:val="53"/>
        </w:trPr>
        <w:tc>
          <w:tcPr>
            <w:tcW w:w="9315" w:type="dxa"/>
            <w:tcBorders>
              <w:top w:val="nil"/>
              <w:left w:val="nil"/>
              <w:bottom w:val="nil"/>
              <w:right w:val="nil"/>
            </w:tcBorders>
          </w:tcPr>
          <w:tbl>
            <w:tblPr>
              <w:tblStyle w:val="Grilledutableau"/>
              <w:tblW w:w="9741" w:type="dxa"/>
              <w:tblLayout w:type="fixed"/>
              <w:tblLook w:val="04A0" w:firstRow="1" w:lastRow="0" w:firstColumn="1" w:lastColumn="0" w:noHBand="0" w:noVBand="1"/>
            </w:tblPr>
            <w:tblGrid>
              <w:gridCol w:w="9741"/>
            </w:tblGrid>
            <w:tr w:rsidR="00094B00" w:rsidRPr="00C7710E" w14:paraId="2403553C" w14:textId="77777777" w:rsidTr="00D06956">
              <w:trPr>
                <w:trHeight w:val="53"/>
              </w:trPr>
              <w:tc>
                <w:tcPr>
                  <w:tcW w:w="9741" w:type="dxa"/>
                  <w:tcBorders>
                    <w:top w:val="nil"/>
                    <w:left w:val="nil"/>
                    <w:bottom w:val="nil"/>
                    <w:right w:val="nil"/>
                  </w:tcBorders>
                </w:tcPr>
                <w:p w14:paraId="790A87A9" w14:textId="551DF5A0" w:rsidR="00094B00" w:rsidRPr="00C7710E" w:rsidRDefault="00534AD4" w:rsidP="00D06956">
                  <w:pPr>
                    <w:spacing w:line="240" w:lineRule="auto"/>
                    <w:jc w:val="both"/>
                    <w:rPr>
                      <w:rStyle w:val="Aucun"/>
                      <w:b/>
                      <w:caps/>
                      <w:u w:color="000000"/>
                    </w:rPr>
                  </w:pPr>
                  <w:r>
                    <w:rPr>
                      <w:rFonts w:ascii="Times New Roman" w:hAnsi="Times New Roman" w:cs="Times New Roman"/>
                      <w:b/>
                      <w:bCs/>
                      <w:caps/>
                      <w:sz w:val="24"/>
                      <w:szCs w:val="24"/>
                    </w:rPr>
                    <w:t>DELIBERATION N° 132-2023 :</w:t>
                  </w:r>
                  <w:r w:rsidR="00094B00">
                    <w:rPr>
                      <w:rFonts w:ascii="Times New Roman" w:hAnsi="Times New Roman" w:cs="Times New Roman"/>
                      <w:b/>
                      <w:bCs/>
                      <w:caps/>
                      <w:sz w:val="24"/>
                      <w:szCs w:val="24"/>
                    </w:rPr>
                    <w:t xml:space="preserve"> </w:t>
                  </w:r>
                  <w:r w:rsidR="00094B00">
                    <w:rPr>
                      <w:rStyle w:val="Aucun"/>
                      <w:rFonts w:ascii="Times New Roman" w:hAnsi="Times New Roman"/>
                      <w:b/>
                      <w:bCs/>
                      <w:caps/>
                      <w:sz w:val="24"/>
                      <w:szCs w:val="24"/>
                      <w:u w:color="000000"/>
                    </w:rPr>
                    <w:t xml:space="preserve">delegations de fonctions et de signature du conseil communautaire a la presidente - </w:t>
                  </w:r>
                  <w:r w:rsidR="00094B00">
                    <w:rPr>
                      <w:rFonts w:ascii="Times New Roman" w:eastAsia="SimSun" w:hAnsi="Times New Roman" w:cs="Times New Roman"/>
                      <w:b/>
                      <w:bCs/>
                      <w:caps/>
                      <w:kern w:val="3"/>
                      <w:sz w:val="24"/>
                      <w:lang w:eastAsia="hi-IN" w:bidi="hi-IN"/>
                    </w:rPr>
                    <w:t xml:space="preserve">LOCATIONS HOTEL DES ARTISANS </w:t>
                  </w:r>
                  <w:r w:rsidR="00094B00" w:rsidRPr="00777413">
                    <w:rPr>
                      <w:rFonts w:ascii="Times New Roman" w:eastAsia="SimSun" w:hAnsi="Times New Roman" w:cs="Times New Roman"/>
                      <w:b/>
                      <w:bCs/>
                      <w:caps/>
                      <w:kern w:val="3"/>
                      <w:sz w:val="24"/>
                      <w:lang w:eastAsia="hi-IN" w:bidi="hi-IN"/>
                    </w:rPr>
                    <w:t xml:space="preserve"> </w:t>
                  </w:r>
                </w:p>
              </w:tc>
            </w:tr>
            <w:tr w:rsidR="00094B00" w:rsidRPr="00C7710E" w14:paraId="521BD369" w14:textId="77777777" w:rsidTr="00D06956">
              <w:trPr>
                <w:trHeight w:val="53"/>
              </w:trPr>
              <w:tc>
                <w:tcPr>
                  <w:tcW w:w="9741" w:type="dxa"/>
                  <w:tcBorders>
                    <w:top w:val="nil"/>
                    <w:left w:val="nil"/>
                    <w:bottom w:val="nil"/>
                    <w:right w:val="nil"/>
                  </w:tcBorders>
                  <w:vAlign w:val="center"/>
                </w:tcPr>
                <w:p w14:paraId="2EE99592" w14:textId="77777777" w:rsidR="00094B00" w:rsidRPr="00C7710E" w:rsidRDefault="00094B00" w:rsidP="00D06956">
                  <w:pPr>
                    <w:spacing w:line="240" w:lineRule="auto"/>
                    <w:jc w:val="both"/>
                    <w:rPr>
                      <w:rStyle w:val="Aucun"/>
                      <w:bCs/>
                      <w:u w:color="000000"/>
                    </w:rPr>
                  </w:pPr>
                </w:p>
              </w:tc>
            </w:tr>
          </w:tbl>
          <w:p w14:paraId="108A4707" w14:textId="77777777" w:rsidR="00094B00" w:rsidRPr="00C7710E" w:rsidRDefault="00094B00" w:rsidP="00D06956">
            <w:pPr>
              <w:spacing w:line="240" w:lineRule="auto"/>
              <w:jc w:val="both"/>
              <w:rPr>
                <w:rStyle w:val="Aucun"/>
                <w:b/>
                <w:caps/>
                <w:u w:color="000000"/>
              </w:rPr>
            </w:pPr>
          </w:p>
        </w:tc>
      </w:tr>
      <w:tr w:rsidR="00094B00" w:rsidRPr="00F97663" w14:paraId="1ED100B4" w14:textId="77777777" w:rsidTr="00D06956">
        <w:trPr>
          <w:trHeight w:val="53"/>
        </w:trPr>
        <w:tc>
          <w:tcPr>
            <w:tcW w:w="9315" w:type="dxa"/>
            <w:tcBorders>
              <w:top w:val="nil"/>
              <w:left w:val="nil"/>
              <w:bottom w:val="nil"/>
              <w:right w:val="nil"/>
            </w:tcBorders>
            <w:vAlign w:val="center"/>
          </w:tcPr>
          <w:p w14:paraId="762B47B1" w14:textId="77777777" w:rsidR="00094B00" w:rsidRPr="002D3E74" w:rsidRDefault="00094B00" w:rsidP="00D06956">
            <w:pPr>
              <w:jc w:val="both"/>
              <w:rPr>
                <w:rFonts w:ascii="Times New Roman" w:hAnsi="Times New Roman" w:cs="Times New Roman"/>
                <w:sz w:val="24"/>
                <w:szCs w:val="24"/>
              </w:rPr>
            </w:pPr>
            <w:r w:rsidRPr="002D3E74">
              <w:rPr>
                <w:rFonts w:ascii="Times New Roman" w:hAnsi="Times New Roman" w:cs="Times New Roman"/>
                <w:b/>
                <w:sz w:val="24"/>
                <w:szCs w:val="24"/>
              </w:rPr>
              <w:t xml:space="preserve">Vu </w:t>
            </w:r>
            <w:r w:rsidRPr="002D3E74">
              <w:rPr>
                <w:rFonts w:ascii="Times New Roman" w:hAnsi="Times New Roman" w:cs="Times New Roman"/>
                <w:sz w:val="24"/>
                <w:szCs w:val="24"/>
              </w:rPr>
              <w:t>l’article L</w:t>
            </w:r>
            <w:r>
              <w:rPr>
                <w:rFonts w:ascii="Times New Roman" w:hAnsi="Times New Roman" w:cs="Times New Roman"/>
                <w:sz w:val="24"/>
                <w:szCs w:val="24"/>
              </w:rPr>
              <w:t>.</w:t>
            </w:r>
            <w:r w:rsidRPr="002D3E74">
              <w:rPr>
                <w:rFonts w:ascii="Times New Roman" w:hAnsi="Times New Roman" w:cs="Times New Roman"/>
                <w:sz w:val="24"/>
                <w:szCs w:val="24"/>
              </w:rPr>
              <w:t>5211-10 du Code Général des Collectivités territoriales ;</w:t>
            </w:r>
          </w:p>
          <w:p w14:paraId="756A37E0" w14:textId="77777777" w:rsidR="00094B00" w:rsidRPr="002D3E74" w:rsidRDefault="00094B00" w:rsidP="00D06956">
            <w:pPr>
              <w:jc w:val="both"/>
              <w:rPr>
                <w:rFonts w:ascii="Times New Roman" w:hAnsi="Times New Roman" w:cs="Times New Roman"/>
                <w:sz w:val="24"/>
                <w:szCs w:val="24"/>
              </w:rPr>
            </w:pPr>
            <w:r w:rsidRPr="002D3E74">
              <w:rPr>
                <w:rFonts w:ascii="Times New Roman" w:hAnsi="Times New Roman" w:cs="Times New Roman"/>
                <w:b/>
                <w:bCs/>
                <w:sz w:val="24"/>
                <w:szCs w:val="24"/>
              </w:rPr>
              <w:t>Vu</w:t>
            </w:r>
            <w:r w:rsidRPr="002D3E74">
              <w:rPr>
                <w:rFonts w:ascii="Times New Roman" w:hAnsi="Times New Roman" w:cs="Times New Roman"/>
                <w:bCs/>
                <w:sz w:val="24"/>
                <w:szCs w:val="24"/>
              </w:rPr>
              <w:t xml:space="preserve"> l’Ordonnance n° 2018-1074 du 26 novembre 2018 portant partie législative du code de la commande publique</w:t>
            </w:r>
            <w:r>
              <w:rPr>
                <w:rFonts w:ascii="Times New Roman" w:hAnsi="Times New Roman" w:cs="Times New Roman"/>
                <w:bCs/>
                <w:sz w:val="24"/>
                <w:szCs w:val="24"/>
              </w:rPr>
              <w:t> ;</w:t>
            </w:r>
          </w:p>
          <w:p w14:paraId="06EE7FD8" w14:textId="77777777" w:rsidR="00094B00" w:rsidRDefault="00094B00" w:rsidP="00D06956">
            <w:pPr>
              <w:jc w:val="both"/>
              <w:rPr>
                <w:rFonts w:ascii="Times New Roman" w:hAnsi="Times New Roman" w:cs="Times New Roman"/>
                <w:bCs/>
                <w:sz w:val="24"/>
                <w:szCs w:val="24"/>
              </w:rPr>
            </w:pPr>
            <w:r w:rsidRPr="002D3E74">
              <w:rPr>
                <w:rFonts w:ascii="Times New Roman" w:hAnsi="Times New Roman" w:cs="Times New Roman"/>
                <w:b/>
                <w:sz w:val="24"/>
                <w:szCs w:val="24"/>
              </w:rPr>
              <w:t>Vu</w:t>
            </w:r>
            <w:r w:rsidRPr="002D3E74">
              <w:rPr>
                <w:rFonts w:ascii="Times New Roman" w:hAnsi="Times New Roman" w:cs="Times New Roman"/>
                <w:sz w:val="24"/>
                <w:szCs w:val="24"/>
              </w:rPr>
              <w:t xml:space="preserve"> le </w:t>
            </w:r>
            <w:r w:rsidRPr="002D3E74">
              <w:rPr>
                <w:rFonts w:ascii="Times New Roman" w:hAnsi="Times New Roman" w:cs="Times New Roman"/>
                <w:bCs/>
                <w:sz w:val="24"/>
                <w:szCs w:val="24"/>
              </w:rPr>
              <w:t>Décret n° 2018-1075 du 3 décembre 2018 portant partie réglementaire du code de la commande publique</w:t>
            </w:r>
            <w:r>
              <w:rPr>
                <w:rFonts w:ascii="Times New Roman" w:hAnsi="Times New Roman" w:cs="Times New Roman"/>
                <w:bCs/>
                <w:sz w:val="24"/>
                <w:szCs w:val="24"/>
              </w:rPr>
              <w:t> ;</w:t>
            </w:r>
          </w:p>
          <w:p w14:paraId="06AB3180" w14:textId="77777777" w:rsidR="00094B00" w:rsidRDefault="00094B00" w:rsidP="00D06956">
            <w:pPr>
              <w:jc w:val="both"/>
              <w:rPr>
                <w:rFonts w:ascii="Times New Roman" w:hAnsi="Times New Roman" w:cs="Times New Roman"/>
                <w:bCs/>
                <w:sz w:val="24"/>
                <w:szCs w:val="24"/>
              </w:rPr>
            </w:pPr>
            <w:r w:rsidRPr="00E075D0">
              <w:rPr>
                <w:rFonts w:ascii="Times New Roman" w:hAnsi="Times New Roman" w:cs="Times New Roman"/>
                <w:b/>
                <w:sz w:val="24"/>
                <w:szCs w:val="24"/>
              </w:rPr>
              <w:lastRenderedPageBreak/>
              <w:t>Vu</w:t>
            </w:r>
            <w:r>
              <w:rPr>
                <w:rFonts w:ascii="Times New Roman" w:hAnsi="Times New Roman" w:cs="Times New Roman"/>
                <w:bCs/>
                <w:sz w:val="24"/>
                <w:szCs w:val="24"/>
              </w:rPr>
              <w:t xml:space="preserve"> la délibération du 30.07.2023 n° 092-2020 portant délégation de fonctions et de signature du conseil communautaire à la Présidente ; </w:t>
            </w:r>
          </w:p>
          <w:p w14:paraId="7096BF88" w14:textId="77777777" w:rsidR="00094B00" w:rsidRPr="002D3E74" w:rsidRDefault="00094B00" w:rsidP="00D06956">
            <w:pPr>
              <w:jc w:val="both"/>
              <w:rPr>
                <w:rFonts w:ascii="Times New Roman" w:hAnsi="Times New Roman" w:cs="Times New Roman"/>
                <w:bCs/>
                <w:sz w:val="24"/>
                <w:szCs w:val="24"/>
              </w:rPr>
            </w:pPr>
            <w:r>
              <w:rPr>
                <w:rFonts w:ascii="Times New Roman" w:hAnsi="Times New Roman" w:cs="Times New Roman"/>
                <w:bCs/>
                <w:sz w:val="24"/>
                <w:szCs w:val="24"/>
              </w:rPr>
              <w:t>Considérant que pour l’Hôtel des Artisans, les préavis de départ sont courts (1 mois) et qu’il y a nécessité de réactivité pour la remise en location ;</w:t>
            </w:r>
          </w:p>
          <w:p w14:paraId="623EC1E9" w14:textId="77777777" w:rsidR="00094B00" w:rsidRDefault="00094B00" w:rsidP="00D06956">
            <w:pPr>
              <w:jc w:val="both"/>
              <w:rPr>
                <w:rFonts w:ascii="Times New Roman" w:hAnsi="Times New Roman" w:cs="Times New Roman"/>
                <w:sz w:val="24"/>
                <w:szCs w:val="24"/>
              </w:rPr>
            </w:pPr>
            <w:r w:rsidRPr="002D3E74">
              <w:rPr>
                <w:rFonts w:ascii="Times New Roman" w:hAnsi="Times New Roman" w:cs="Times New Roman"/>
                <w:b/>
                <w:sz w:val="24"/>
                <w:szCs w:val="24"/>
              </w:rPr>
              <w:t>Vu</w:t>
            </w:r>
            <w:r w:rsidRPr="002D3E74">
              <w:rPr>
                <w:rFonts w:ascii="Times New Roman" w:hAnsi="Times New Roman" w:cs="Times New Roman"/>
                <w:sz w:val="24"/>
                <w:szCs w:val="24"/>
              </w:rPr>
              <w:t xml:space="preserve"> la proposition de la Présidente ;</w:t>
            </w:r>
          </w:p>
          <w:p w14:paraId="1CA1EB14" w14:textId="77777777" w:rsidR="00094B00" w:rsidRPr="00F97663" w:rsidRDefault="00094B00" w:rsidP="00D06956">
            <w:pPr>
              <w:pStyle w:val="Standard"/>
              <w:tabs>
                <w:tab w:val="left" w:pos="6096"/>
              </w:tabs>
              <w:jc w:val="both"/>
              <w:rPr>
                <w:rFonts w:eastAsia="Andale Sans UI" w:cs="Tahoma"/>
                <w:bCs w:val="0"/>
                <w:color w:val="auto"/>
                <w:lang w:eastAsia="ja-JP" w:bidi="fa-IR"/>
              </w:rPr>
            </w:pPr>
            <w:r>
              <w:rPr>
                <w:rFonts w:eastAsia="Andale Sans UI" w:cs="Tahoma"/>
                <w:bCs w:val="0"/>
                <w:color w:val="auto"/>
                <w:lang w:eastAsia="ja-JP" w:bidi="fa-IR"/>
              </w:rPr>
              <w:t>L</w:t>
            </w:r>
            <w:r w:rsidRPr="00F97663">
              <w:rPr>
                <w:rFonts w:eastAsia="Andale Sans UI" w:cs="Tahoma"/>
                <w:bCs w:val="0"/>
                <w:color w:val="auto"/>
                <w:lang w:eastAsia="ja-JP" w:bidi="fa-IR"/>
              </w:rPr>
              <w:t>e Conseil communautaire ouï cet exposé et après avoir délibéré, à l'unanimité :</w:t>
            </w:r>
          </w:p>
          <w:p w14:paraId="0AC4132B" w14:textId="77777777" w:rsidR="00094B00" w:rsidRPr="00F97663" w:rsidRDefault="00094B00" w:rsidP="00D06956">
            <w:pPr>
              <w:pStyle w:val="Standard"/>
              <w:tabs>
                <w:tab w:val="left" w:pos="6096"/>
              </w:tabs>
              <w:jc w:val="both"/>
              <w:rPr>
                <w:rFonts w:eastAsia="Andale Sans UI" w:cs="Tahoma"/>
                <w:bCs w:val="0"/>
                <w:color w:val="auto"/>
                <w:lang w:eastAsia="ja-JP" w:bidi="fa-IR"/>
              </w:rPr>
            </w:pPr>
          </w:p>
          <w:p w14:paraId="1F20153E" w14:textId="77777777" w:rsidR="00094B00" w:rsidRDefault="00094B00" w:rsidP="00D06956">
            <w:pPr>
              <w:jc w:val="both"/>
              <w:rPr>
                <w:rFonts w:ascii="Times New Roman" w:hAnsi="Times New Roman" w:cs="Times New Roman"/>
                <w:sz w:val="24"/>
                <w:szCs w:val="24"/>
              </w:rPr>
            </w:pPr>
            <w:r>
              <w:rPr>
                <w:rFonts w:ascii="Times New Roman" w:hAnsi="Times New Roman" w:cs="Times New Roman"/>
                <w:b/>
                <w:sz w:val="24"/>
                <w:lang w:eastAsia="zh-CN"/>
              </w:rPr>
              <w:t>APPROUVE</w:t>
            </w:r>
            <w:r>
              <w:rPr>
                <w:rFonts w:ascii="Times New Roman" w:hAnsi="Times New Roman" w:cs="Times New Roman"/>
                <w:bCs/>
                <w:sz w:val="24"/>
                <w:lang w:eastAsia="zh-CN"/>
              </w:rPr>
              <w:t xml:space="preserve"> l’ajout de la délégation suivante </w:t>
            </w:r>
            <w:r w:rsidRPr="002D3E74">
              <w:rPr>
                <w:rFonts w:ascii="Times New Roman" w:hAnsi="Times New Roman" w:cs="Times New Roman"/>
                <w:sz w:val="24"/>
                <w:szCs w:val="24"/>
              </w:rPr>
              <w:t>faite par la Communauté de communes à la Présidente :</w:t>
            </w:r>
          </w:p>
          <w:p w14:paraId="2CDB9CFA" w14:textId="77777777" w:rsidR="00094B00" w:rsidRDefault="00094B00" w:rsidP="00D06956">
            <w:pPr>
              <w:jc w:val="both"/>
              <w:rPr>
                <w:rFonts w:ascii="Times New Roman" w:hAnsi="Times New Roman" w:cs="Times New Roman"/>
                <w:sz w:val="24"/>
                <w:szCs w:val="24"/>
              </w:rPr>
            </w:pPr>
            <w:r>
              <w:rPr>
                <w:rFonts w:ascii="Times New Roman" w:hAnsi="Times New Roman" w:cs="Times New Roman"/>
                <w:sz w:val="24"/>
                <w:szCs w:val="24"/>
              </w:rPr>
              <w:t xml:space="preserve">Le conseil communautaire délègue au Président, pour la durée de son mandat, le pouvoir d’établir, de conclure, de signer, de modifier tout document relatif à l’occupation, l’utilisation, la mise en location et la mise à disposition de biens immobiliers et mobiliers pour une durée n’excédant pas douze ans et hors transfert ou restitution de compétences ; </w:t>
            </w:r>
          </w:p>
          <w:p w14:paraId="0021F82B" w14:textId="77777777" w:rsidR="00094B00" w:rsidRDefault="00094B00" w:rsidP="00D06956">
            <w:pPr>
              <w:jc w:val="both"/>
              <w:rPr>
                <w:rFonts w:ascii="Times New Roman" w:hAnsi="Times New Roman" w:cs="Times New Roman"/>
                <w:sz w:val="24"/>
                <w:szCs w:val="24"/>
              </w:rPr>
            </w:pPr>
            <w:r w:rsidRPr="00FB0F3C">
              <w:rPr>
                <w:rFonts w:ascii="Times New Roman" w:hAnsi="Times New Roman" w:cs="Times New Roman"/>
                <w:b/>
                <w:bCs/>
                <w:sz w:val="24"/>
                <w:szCs w:val="24"/>
              </w:rPr>
              <w:t xml:space="preserve">DIT </w:t>
            </w:r>
            <w:r>
              <w:rPr>
                <w:rFonts w:ascii="Times New Roman" w:hAnsi="Times New Roman" w:cs="Times New Roman"/>
                <w:sz w:val="24"/>
                <w:szCs w:val="24"/>
              </w:rPr>
              <w:t>que Madame la Présidente déterminera les conditions notamment financières d’occupation, utilisation, mise en location ou mise à disposition de ces biens ;</w:t>
            </w:r>
          </w:p>
          <w:p w14:paraId="323A38D4" w14:textId="77777777" w:rsidR="00094B00" w:rsidRPr="00AD4562" w:rsidRDefault="00094B00" w:rsidP="00D06956">
            <w:pPr>
              <w:autoSpaceDN w:val="0"/>
              <w:jc w:val="both"/>
              <w:textAlignment w:val="baseline"/>
              <w:rPr>
                <w:rFonts w:ascii="Times New Roman" w:hAnsi="Times New Roman" w:cs="Times New Roman"/>
                <w:bCs/>
                <w:sz w:val="24"/>
                <w:lang w:eastAsia="zh-CN"/>
              </w:rPr>
            </w:pPr>
            <w:r w:rsidRPr="00FB0F3C">
              <w:rPr>
                <w:rFonts w:ascii="Times New Roman" w:hAnsi="Times New Roman" w:cs="Times New Roman"/>
                <w:b/>
                <w:bCs/>
                <w:sz w:val="24"/>
                <w:szCs w:val="24"/>
              </w:rPr>
              <w:t xml:space="preserve">DIT </w:t>
            </w:r>
            <w:r>
              <w:rPr>
                <w:rFonts w:ascii="Times New Roman" w:hAnsi="Times New Roman" w:cs="Times New Roman"/>
                <w:sz w:val="24"/>
                <w:szCs w:val="24"/>
              </w:rPr>
              <w:t xml:space="preserve">que Madame la Présidente rendra compte, à chaque réunion du conseil communautaire des décisions prises dans le cadre des délégations d’attributions consenties ; </w:t>
            </w:r>
          </w:p>
          <w:p w14:paraId="7EA2E120" w14:textId="77777777" w:rsidR="00094B00" w:rsidRDefault="00094B00" w:rsidP="00D06956">
            <w:pPr>
              <w:spacing w:line="240" w:lineRule="auto"/>
              <w:jc w:val="both"/>
              <w:rPr>
                <w:rFonts w:ascii="Times New Roman" w:hAnsi="Times New Roman" w:cs="Times New Roman"/>
                <w:bCs/>
                <w:sz w:val="24"/>
                <w:lang w:eastAsia="zh-CN"/>
              </w:rPr>
            </w:pPr>
            <w:r w:rsidRPr="00AD4562">
              <w:rPr>
                <w:rFonts w:ascii="Times New Roman" w:hAnsi="Times New Roman" w:cs="Times New Roman"/>
                <w:b/>
                <w:sz w:val="24"/>
                <w:lang w:eastAsia="zh-CN"/>
              </w:rPr>
              <w:t>AUTORISE</w:t>
            </w:r>
            <w:r w:rsidRPr="00AD4562">
              <w:rPr>
                <w:rFonts w:ascii="Times New Roman" w:hAnsi="Times New Roman" w:cs="Times New Roman"/>
                <w:bCs/>
                <w:sz w:val="24"/>
                <w:lang w:eastAsia="zh-CN"/>
              </w:rPr>
              <w:t xml:space="preserve"> M</w:t>
            </w:r>
            <w:r>
              <w:rPr>
                <w:rFonts w:ascii="Times New Roman" w:hAnsi="Times New Roman" w:cs="Times New Roman"/>
                <w:bCs/>
                <w:sz w:val="24"/>
                <w:lang w:eastAsia="zh-CN"/>
              </w:rPr>
              <w:t>adame</w:t>
            </w:r>
            <w:r w:rsidRPr="00AD4562">
              <w:rPr>
                <w:rFonts w:ascii="Times New Roman" w:hAnsi="Times New Roman" w:cs="Times New Roman"/>
                <w:bCs/>
                <w:sz w:val="24"/>
                <w:lang w:eastAsia="zh-CN"/>
              </w:rPr>
              <w:t xml:space="preserve"> l</w:t>
            </w:r>
            <w:r>
              <w:rPr>
                <w:rFonts w:ascii="Times New Roman" w:hAnsi="Times New Roman" w:cs="Times New Roman"/>
                <w:bCs/>
                <w:sz w:val="24"/>
                <w:lang w:eastAsia="zh-CN"/>
              </w:rPr>
              <w:t>a</w:t>
            </w:r>
            <w:r w:rsidRPr="00AD4562">
              <w:rPr>
                <w:rFonts w:ascii="Times New Roman" w:hAnsi="Times New Roman" w:cs="Times New Roman"/>
                <w:bCs/>
                <w:sz w:val="24"/>
                <w:lang w:eastAsia="zh-CN"/>
              </w:rPr>
              <w:t xml:space="preserve"> Président</w:t>
            </w:r>
            <w:r>
              <w:rPr>
                <w:rFonts w:ascii="Times New Roman" w:hAnsi="Times New Roman" w:cs="Times New Roman"/>
                <w:bCs/>
                <w:sz w:val="24"/>
                <w:lang w:eastAsia="zh-CN"/>
              </w:rPr>
              <w:t xml:space="preserve">e à </w:t>
            </w:r>
            <w:r w:rsidRPr="00AD4562">
              <w:rPr>
                <w:rFonts w:ascii="Times New Roman" w:hAnsi="Times New Roman" w:cs="Times New Roman"/>
                <w:bCs/>
                <w:sz w:val="24"/>
                <w:lang w:eastAsia="zh-CN"/>
              </w:rPr>
              <w:t xml:space="preserve">procéder </w:t>
            </w:r>
            <w:r>
              <w:rPr>
                <w:rFonts w:ascii="Times New Roman" w:hAnsi="Times New Roman" w:cs="Times New Roman"/>
                <w:bCs/>
                <w:sz w:val="24"/>
                <w:lang w:eastAsia="zh-CN"/>
              </w:rPr>
              <w:t>à toute démarche et signer tous documents nécessaires à la mise en application de la présente délibération.</w:t>
            </w:r>
            <w:r w:rsidRPr="00AD4562">
              <w:rPr>
                <w:rFonts w:ascii="Times New Roman" w:hAnsi="Times New Roman" w:cs="Times New Roman"/>
                <w:bCs/>
                <w:sz w:val="24"/>
                <w:lang w:eastAsia="zh-CN"/>
              </w:rPr>
              <w:t xml:space="preserve"> </w:t>
            </w:r>
          </w:p>
          <w:p w14:paraId="49A3751F" w14:textId="77777777" w:rsidR="00094B00" w:rsidRPr="00F97663" w:rsidRDefault="00094B00" w:rsidP="00D06956">
            <w:pPr>
              <w:spacing w:line="240" w:lineRule="auto"/>
              <w:jc w:val="both"/>
              <w:rPr>
                <w:rFonts w:ascii="Times New Roman" w:eastAsia="Andale Sans UI" w:hAnsi="Times New Roman" w:cs="Tahoma"/>
                <w:kern w:val="3"/>
                <w:sz w:val="24"/>
                <w:szCs w:val="24"/>
                <w:lang w:eastAsia="ja-JP" w:bidi="fa-IR"/>
              </w:rPr>
            </w:pPr>
          </w:p>
        </w:tc>
      </w:tr>
    </w:tbl>
    <w:p w14:paraId="1FB68B81" w14:textId="0281B08B" w:rsidR="00534AD4" w:rsidRDefault="00534AD4" w:rsidP="00534AD4">
      <w:pPr>
        <w:shd w:val="clear" w:color="auto" w:fill="FFFFFF"/>
        <w:spacing w:after="150"/>
        <w:jc w:val="both"/>
        <w:rPr>
          <w:rFonts w:ascii="Times New Roman" w:hAnsi="Times New Roman" w:cs="Times New Roman"/>
          <w:b/>
          <w:bCs/>
          <w:caps/>
          <w:sz w:val="24"/>
          <w:szCs w:val="24"/>
        </w:rPr>
      </w:pPr>
    </w:p>
    <w:tbl>
      <w:tblPr>
        <w:tblStyle w:val="Grilledutableau"/>
        <w:tblW w:w="9741" w:type="dxa"/>
        <w:tblLayout w:type="fixed"/>
        <w:tblLook w:val="04A0" w:firstRow="1" w:lastRow="0" w:firstColumn="1" w:lastColumn="0" w:noHBand="0" w:noVBand="1"/>
      </w:tblPr>
      <w:tblGrid>
        <w:gridCol w:w="9741"/>
      </w:tblGrid>
      <w:tr w:rsidR="00094B00" w:rsidRPr="00CF3280" w14:paraId="43851D60" w14:textId="77777777" w:rsidTr="00D06956">
        <w:trPr>
          <w:trHeight w:val="53"/>
        </w:trPr>
        <w:tc>
          <w:tcPr>
            <w:tcW w:w="9741" w:type="dxa"/>
            <w:tcBorders>
              <w:top w:val="nil"/>
              <w:left w:val="nil"/>
              <w:bottom w:val="nil"/>
              <w:right w:val="nil"/>
            </w:tcBorders>
          </w:tcPr>
          <w:tbl>
            <w:tblPr>
              <w:tblStyle w:val="Grilledutableau"/>
              <w:tblW w:w="9741" w:type="dxa"/>
              <w:tblLayout w:type="fixed"/>
              <w:tblLook w:val="04A0" w:firstRow="1" w:lastRow="0" w:firstColumn="1" w:lastColumn="0" w:noHBand="0" w:noVBand="1"/>
            </w:tblPr>
            <w:tblGrid>
              <w:gridCol w:w="9741"/>
            </w:tblGrid>
            <w:tr w:rsidR="00094B00" w:rsidRPr="00CF3280" w14:paraId="1811738E" w14:textId="77777777" w:rsidTr="00D06956">
              <w:trPr>
                <w:trHeight w:val="53"/>
              </w:trPr>
              <w:tc>
                <w:tcPr>
                  <w:tcW w:w="9741" w:type="dxa"/>
                  <w:tcBorders>
                    <w:top w:val="nil"/>
                    <w:left w:val="nil"/>
                    <w:bottom w:val="nil"/>
                    <w:right w:val="nil"/>
                  </w:tcBorders>
                </w:tcPr>
                <w:p w14:paraId="0E6371CD" w14:textId="1A504392" w:rsidR="00094B00" w:rsidRPr="00CF3280" w:rsidRDefault="00534AD4" w:rsidP="00D06956">
                  <w:pPr>
                    <w:spacing w:line="240" w:lineRule="auto"/>
                    <w:jc w:val="both"/>
                    <w:rPr>
                      <w:rFonts w:ascii="Times New Roman" w:hAnsi="Times New Roman" w:cs="Times New Roman"/>
                      <w:bCs/>
                      <w:sz w:val="24"/>
                      <w:szCs w:val="24"/>
                    </w:rPr>
                  </w:pPr>
                  <w:r>
                    <w:rPr>
                      <w:rFonts w:ascii="Times New Roman" w:hAnsi="Times New Roman" w:cs="Times New Roman"/>
                      <w:b/>
                      <w:bCs/>
                      <w:caps/>
                      <w:sz w:val="24"/>
                      <w:szCs w:val="24"/>
                    </w:rPr>
                    <w:t>DELIBERATION N° 133-2023 :</w:t>
                  </w:r>
                  <w:r w:rsidR="00094B00">
                    <w:rPr>
                      <w:rFonts w:ascii="Times New Roman" w:hAnsi="Times New Roman" w:cs="Times New Roman"/>
                      <w:b/>
                      <w:bCs/>
                      <w:caps/>
                      <w:sz w:val="24"/>
                      <w:szCs w:val="24"/>
                    </w:rPr>
                    <w:t xml:space="preserve"> </w:t>
                  </w:r>
                  <w:r w:rsidR="00094B00">
                    <w:rPr>
                      <w:rStyle w:val="Aucun"/>
                      <w:rFonts w:ascii="Times New Roman" w:hAnsi="Times New Roman"/>
                      <w:b/>
                      <w:bCs/>
                      <w:caps/>
                      <w:sz w:val="24"/>
                      <w:szCs w:val="24"/>
                      <w:u w:color="000000"/>
                    </w:rPr>
                    <w:t>DECISION MODIFICATIVE N°1 DU BUDGET ANNEXE GRANGE NUMERIQUE</w:t>
                  </w:r>
                </w:p>
              </w:tc>
            </w:tr>
            <w:tr w:rsidR="00094B00" w:rsidRPr="00E84F91" w14:paraId="1A57228B" w14:textId="77777777" w:rsidTr="00D06956">
              <w:trPr>
                <w:trHeight w:val="53"/>
              </w:trPr>
              <w:tc>
                <w:tcPr>
                  <w:tcW w:w="9741" w:type="dxa"/>
                  <w:tcBorders>
                    <w:top w:val="nil"/>
                    <w:left w:val="nil"/>
                    <w:bottom w:val="nil"/>
                    <w:right w:val="nil"/>
                  </w:tcBorders>
                  <w:vAlign w:val="center"/>
                </w:tcPr>
                <w:p w14:paraId="708ADD42" w14:textId="77777777" w:rsidR="00094B00" w:rsidRPr="00E84F91" w:rsidRDefault="00094B00" w:rsidP="00D06956">
                  <w:pPr>
                    <w:spacing w:line="240" w:lineRule="auto"/>
                    <w:jc w:val="both"/>
                    <w:rPr>
                      <w:rFonts w:ascii="Times New Roman" w:hAnsi="Times New Roman" w:cs="Times New Roman"/>
                      <w:b/>
                      <w:caps/>
                      <w:sz w:val="24"/>
                      <w:szCs w:val="24"/>
                    </w:rPr>
                  </w:pPr>
                </w:p>
              </w:tc>
            </w:tr>
          </w:tbl>
          <w:p w14:paraId="1BD4E1D3" w14:textId="77777777" w:rsidR="00094B00" w:rsidRPr="00E84F91" w:rsidRDefault="00094B00" w:rsidP="00D06956">
            <w:pPr>
              <w:pStyle w:val="Standard"/>
              <w:jc w:val="both"/>
              <w:rPr>
                <w:rFonts w:cs="Times New Roman"/>
                <w:bCs w:val="0"/>
                <w:color w:val="00000A"/>
              </w:rPr>
            </w:pPr>
            <w:r w:rsidRPr="00E84F91">
              <w:rPr>
                <w:rFonts w:cs="Times New Roman"/>
                <w:bCs w:val="0"/>
                <w:color w:val="00000A"/>
              </w:rPr>
              <w:t>Vu le code général des collectivités territoriales,</w:t>
            </w:r>
          </w:p>
          <w:p w14:paraId="7408FA98" w14:textId="77777777" w:rsidR="00094B00" w:rsidRPr="00E84F91" w:rsidRDefault="00094B00" w:rsidP="00D06956">
            <w:pPr>
              <w:pStyle w:val="Standard"/>
              <w:jc w:val="both"/>
              <w:rPr>
                <w:rFonts w:cs="Times New Roman"/>
              </w:rPr>
            </w:pPr>
            <w:r w:rsidRPr="00E84F91">
              <w:rPr>
                <w:rFonts w:cs="Times New Roman"/>
                <w:bCs w:val="0"/>
                <w:color w:val="000000"/>
              </w:rPr>
              <w:t>Vu le budget</w:t>
            </w:r>
            <w:r>
              <w:rPr>
                <w:rFonts w:cs="Times New Roman"/>
                <w:bCs w:val="0"/>
                <w:color w:val="000000"/>
              </w:rPr>
              <w:t xml:space="preserve"> annexe grange numérique</w:t>
            </w:r>
            <w:r w:rsidRPr="00E84F91">
              <w:rPr>
                <w:rFonts w:cs="Times New Roman"/>
                <w:bCs w:val="0"/>
                <w:color w:val="000000"/>
              </w:rPr>
              <w:t xml:space="preserve"> 2023</w:t>
            </w:r>
            <w:r>
              <w:rPr>
                <w:rFonts w:cs="Times New Roman"/>
                <w:bCs w:val="0"/>
                <w:color w:val="000000"/>
              </w:rPr>
              <w:t>,</w:t>
            </w:r>
          </w:p>
          <w:p w14:paraId="17828D10" w14:textId="77777777" w:rsidR="00094B00" w:rsidRDefault="00094B00" w:rsidP="00D06956">
            <w:pPr>
              <w:spacing w:line="240" w:lineRule="auto"/>
              <w:jc w:val="both"/>
              <w:rPr>
                <w:rFonts w:ascii="Times New Roman" w:hAnsi="Times New Roman" w:cs="Times New Roman"/>
                <w:bCs/>
                <w:sz w:val="24"/>
                <w:szCs w:val="24"/>
              </w:rPr>
            </w:pPr>
          </w:p>
          <w:p w14:paraId="066A4B66" w14:textId="77777777" w:rsidR="00094B00" w:rsidRDefault="00094B00" w:rsidP="00D0695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Madame la Présidente propose la décision modificative suivante après échanges avec le Service de Gestion Comptable et le conseiller aux décideurs locaux : </w:t>
            </w:r>
          </w:p>
          <w:p w14:paraId="36DB3E74" w14:textId="77777777" w:rsidR="00094B00" w:rsidRDefault="00094B00" w:rsidP="00D06956">
            <w:pPr>
              <w:spacing w:line="240" w:lineRule="auto"/>
              <w:jc w:val="both"/>
              <w:rPr>
                <w:rFonts w:ascii="Times New Roman" w:hAnsi="Times New Roman" w:cs="Times New Roman"/>
                <w:bCs/>
                <w:sz w:val="24"/>
                <w:szCs w:val="24"/>
              </w:rPr>
            </w:pPr>
          </w:p>
          <w:p w14:paraId="13F7BD0A" w14:textId="77777777" w:rsidR="00094B00" w:rsidRPr="00747E31" w:rsidRDefault="00094B00" w:rsidP="00D06956">
            <w:pPr>
              <w:spacing w:line="240" w:lineRule="auto"/>
              <w:jc w:val="both"/>
              <w:rPr>
                <w:rFonts w:ascii="Times New Roman" w:hAnsi="Times New Roman" w:cs="Times New Roman"/>
                <w:bCs/>
                <w:sz w:val="24"/>
                <w:szCs w:val="24"/>
                <w:u w:val="single"/>
              </w:rPr>
            </w:pPr>
            <w:r w:rsidRPr="00747E31">
              <w:rPr>
                <w:rFonts w:ascii="Times New Roman" w:hAnsi="Times New Roman" w:cs="Times New Roman"/>
                <w:bCs/>
                <w:sz w:val="24"/>
                <w:szCs w:val="24"/>
                <w:u w:val="single"/>
              </w:rPr>
              <w:t xml:space="preserve">Section de fonctionnement </w:t>
            </w:r>
          </w:p>
          <w:p w14:paraId="221BD465" w14:textId="77777777" w:rsidR="00094B00" w:rsidRDefault="00094B00" w:rsidP="00D06956">
            <w:pPr>
              <w:spacing w:line="240" w:lineRule="auto"/>
              <w:jc w:val="both"/>
              <w:rPr>
                <w:rFonts w:ascii="Times New Roman" w:hAnsi="Times New Roman" w:cs="Times New Roman"/>
                <w:bCs/>
                <w:sz w:val="24"/>
                <w:szCs w:val="24"/>
              </w:rPr>
            </w:pPr>
          </w:p>
          <w:tbl>
            <w:tblPr>
              <w:tblStyle w:val="Grilledutableau"/>
              <w:tblW w:w="9526" w:type="dxa"/>
              <w:tblLayout w:type="fixed"/>
              <w:tblLook w:val="04A0" w:firstRow="1" w:lastRow="0" w:firstColumn="1" w:lastColumn="0" w:noHBand="0" w:noVBand="1"/>
            </w:tblPr>
            <w:tblGrid>
              <w:gridCol w:w="2722"/>
              <w:gridCol w:w="1985"/>
              <w:gridCol w:w="2693"/>
              <w:gridCol w:w="2126"/>
            </w:tblGrid>
            <w:tr w:rsidR="00094B00" w14:paraId="2C0E2343" w14:textId="77777777" w:rsidTr="00D06956">
              <w:trPr>
                <w:trHeight w:val="310"/>
              </w:trPr>
              <w:tc>
                <w:tcPr>
                  <w:tcW w:w="4707" w:type="dxa"/>
                  <w:gridSpan w:val="2"/>
                </w:tcPr>
                <w:p w14:paraId="20AFDD2B" w14:textId="77777777" w:rsidR="00094B00" w:rsidRDefault="00094B00" w:rsidP="00D0695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Dépenses </w:t>
                  </w:r>
                </w:p>
              </w:tc>
              <w:tc>
                <w:tcPr>
                  <w:tcW w:w="4819" w:type="dxa"/>
                  <w:gridSpan w:val="2"/>
                </w:tcPr>
                <w:p w14:paraId="15C4701F" w14:textId="77777777" w:rsidR="00094B00" w:rsidRDefault="00094B00" w:rsidP="00D0695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Recettes </w:t>
                  </w:r>
                </w:p>
              </w:tc>
            </w:tr>
            <w:tr w:rsidR="00094B00" w14:paraId="7FA91C98" w14:textId="77777777" w:rsidTr="00D06956">
              <w:trPr>
                <w:trHeight w:val="622"/>
              </w:trPr>
              <w:tc>
                <w:tcPr>
                  <w:tcW w:w="2722" w:type="dxa"/>
                </w:tcPr>
                <w:p w14:paraId="356B9E8D" w14:textId="77777777" w:rsidR="00094B00" w:rsidRDefault="00094B00" w:rsidP="00D0695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022 dépenses imprévues </w:t>
                  </w:r>
                </w:p>
              </w:tc>
              <w:tc>
                <w:tcPr>
                  <w:tcW w:w="1985" w:type="dxa"/>
                </w:tcPr>
                <w:p w14:paraId="7CAE5F8F" w14:textId="77777777" w:rsidR="00094B00" w:rsidRPr="00747E31" w:rsidRDefault="00094B00" w:rsidP="00094B00">
                  <w:pPr>
                    <w:pStyle w:val="Paragraphedeliste"/>
                    <w:numPr>
                      <w:ilvl w:val="0"/>
                      <w:numId w:val="45"/>
                    </w:numPr>
                    <w:suppressAutoHyphens/>
                    <w:spacing w:line="240" w:lineRule="auto"/>
                    <w:jc w:val="right"/>
                    <w:rPr>
                      <w:rFonts w:ascii="Times New Roman" w:hAnsi="Times New Roman" w:cs="Times New Roman"/>
                      <w:bCs/>
                      <w:sz w:val="24"/>
                      <w:szCs w:val="24"/>
                    </w:rPr>
                  </w:pPr>
                  <w:r>
                    <w:rPr>
                      <w:rFonts w:ascii="Times New Roman" w:hAnsi="Times New Roman" w:cs="Times New Roman"/>
                      <w:bCs/>
                      <w:sz w:val="24"/>
                      <w:szCs w:val="24"/>
                    </w:rPr>
                    <w:t>7 477.88</w:t>
                  </w:r>
                </w:p>
              </w:tc>
              <w:tc>
                <w:tcPr>
                  <w:tcW w:w="2693" w:type="dxa"/>
                </w:tcPr>
                <w:p w14:paraId="4894F712" w14:textId="77777777" w:rsidR="00094B00" w:rsidRDefault="00094B00" w:rsidP="00D0695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002 Résultat de fonctionnement reporté</w:t>
                  </w:r>
                </w:p>
              </w:tc>
              <w:tc>
                <w:tcPr>
                  <w:tcW w:w="2126" w:type="dxa"/>
                </w:tcPr>
                <w:p w14:paraId="15D74CC7" w14:textId="77777777" w:rsidR="00094B00" w:rsidRPr="001B583F" w:rsidRDefault="00094B00" w:rsidP="00094B00">
                  <w:pPr>
                    <w:pStyle w:val="Paragraphedeliste"/>
                    <w:numPr>
                      <w:ilvl w:val="0"/>
                      <w:numId w:val="45"/>
                    </w:numPr>
                    <w:suppressAutoHyphens/>
                    <w:spacing w:line="240" w:lineRule="auto"/>
                    <w:jc w:val="right"/>
                    <w:rPr>
                      <w:rFonts w:ascii="Times New Roman" w:hAnsi="Times New Roman" w:cs="Times New Roman"/>
                      <w:bCs/>
                      <w:sz w:val="24"/>
                      <w:szCs w:val="24"/>
                    </w:rPr>
                  </w:pPr>
                  <w:r>
                    <w:rPr>
                      <w:rFonts w:ascii="Times New Roman" w:hAnsi="Times New Roman" w:cs="Times New Roman"/>
                      <w:bCs/>
                      <w:sz w:val="24"/>
                      <w:szCs w:val="24"/>
                    </w:rPr>
                    <w:t>29 424.46</w:t>
                  </w:r>
                </w:p>
              </w:tc>
            </w:tr>
            <w:tr w:rsidR="00094B00" w14:paraId="3A5F2C0B" w14:textId="77777777" w:rsidTr="00D06956">
              <w:trPr>
                <w:trHeight w:val="297"/>
              </w:trPr>
              <w:tc>
                <w:tcPr>
                  <w:tcW w:w="2722" w:type="dxa"/>
                </w:tcPr>
                <w:p w14:paraId="15BAFD2A" w14:textId="77777777" w:rsidR="00094B00" w:rsidRDefault="00094B00" w:rsidP="00D06956">
                  <w:pPr>
                    <w:spacing w:line="240" w:lineRule="auto"/>
                    <w:jc w:val="both"/>
                    <w:rPr>
                      <w:rFonts w:ascii="Times New Roman" w:hAnsi="Times New Roman" w:cs="Times New Roman"/>
                      <w:bCs/>
                      <w:sz w:val="24"/>
                      <w:szCs w:val="24"/>
                    </w:rPr>
                  </w:pPr>
                </w:p>
              </w:tc>
              <w:tc>
                <w:tcPr>
                  <w:tcW w:w="1985" w:type="dxa"/>
                </w:tcPr>
                <w:p w14:paraId="418EF72B" w14:textId="77777777" w:rsidR="00094B00" w:rsidRPr="00747E31" w:rsidRDefault="00094B00" w:rsidP="00D06956">
                  <w:pPr>
                    <w:pStyle w:val="Paragraphedeliste"/>
                    <w:spacing w:line="240" w:lineRule="auto"/>
                    <w:jc w:val="center"/>
                    <w:rPr>
                      <w:rFonts w:ascii="Times New Roman" w:hAnsi="Times New Roman" w:cs="Times New Roman"/>
                      <w:bCs/>
                      <w:sz w:val="24"/>
                      <w:szCs w:val="24"/>
                    </w:rPr>
                  </w:pPr>
                </w:p>
              </w:tc>
              <w:tc>
                <w:tcPr>
                  <w:tcW w:w="2693" w:type="dxa"/>
                </w:tcPr>
                <w:p w14:paraId="24AD0E54" w14:textId="77777777" w:rsidR="00094B00" w:rsidRDefault="00094B00" w:rsidP="00D0695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74751 Participation GFP de rattachement</w:t>
                  </w:r>
                </w:p>
              </w:tc>
              <w:tc>
                <w:tcPr>
                  <w:tcW w:w="2126" w:type="dxa"/>
                </w:tcPr>
                <w:p w14:paraId="1E0B80F6" w14:textId="77777777" w:rsidR="00094B00" w:rsidRDefault="00094B00" w:rsidP="00D06956">
                  <w:pPr>
                    <w:spacing w:line="240" w:lineRule="auto"/>
                    <w:jc w:val="right"/>
                    <w:rPr>
                      <w:rFonts w:ascii="Times New Roman" w:hAnsi="Times New Roman" w:cs="Times New Roman"/>
                      <w:bCs/>
                      <w:sz w:val="24"/>
                      <w:szCs w:val="24"/>
                    </w:rPr>
                  </w:pPr>
                  <w:r>
                    <w:rPr>
                      <w:rFonts w:ascii="Times New Roman" w:hAnsi="Times New Roman" w:cs="Times New Roman"/>
                      <w:bCs/>
                      <w:sz w:val="24"/>
                      <w:szCs w:val="24"/>
                    </w:rPr>
                    <w:t>21 946.58</w:t>
                  </w:r>
                </w:p>
              </w:tc>
            </w:tr>
            <w:tr w:rsidR="00094B00" w14:paraId="2B8E178D" w14:textId="77777777" w:rsidTr="00D06956">
              <w:trPr>
                <w:trHeight w:val="622"/>
              </w:trPr>
              <w:tc>
                <w:tcPr>
                  <w:tcW w:w="2722" w:type="dxa"/>
                </w:tcPr>
                <w:p w14:paraId="70297131" w14:textId="77777777" w:rsidR="00094B00" w:rsidRPr="001B583F" w:rsidRDefault="00094B00" w:rsidP="00D06956">
                  <w:pPr>
                    <w:spacing w:line="240" w:lineRule="auto"/>
                    <w:jc w:val="both"/>
                    <w:rPr>
                      <w:rFonts w:ascii="Times New Roman" w:hAnsi="Times New Roman" w:cs="Times New Roman"/>
                      <w:b/>
                      <w:sz w:val="24"/>
                      <w:szCs w:val="24"/>
                    </w:rPr>
                  </w:pPr>
                  <w:r w:rsidRPr="001B583F">
                    <w:rPr>
                      <w:rFonts w:ascii="Times New Roman" w:hAnsi="Times New Roman" w:cs="Times New Roman"/>
                      <w:b/>
                      <w:sz w:val="24"/>
                      <w:szCs w:val="24"/>
                    </w:rPr>
                    <w:t xml:space="preserve">Total dépenses </w:t>
                  </w:r>
                </w:p>
              </w:tc>
              <w:tc>
                <w:tcPr>
                  <w:tcW w:w="1985" w:type="dxa"/>
                </w:tcPr>
                <w:p w14:paraId="00E864C8" w14:textId="77777777" w:rsidR="00094B00" w:rsidRPr="001B583F" w:rsidRDefault="00094B00" w:rsidP="00094B00">
                  <w:pPr>
                    <w:pStyle w:val="Paragraphedeliste"/>
                    <w:numPr>
                      <w:ilvl w:val="0"/>
                      <w:numId w:val="44"/>
                    </w:numPr>
                    <w:suppressAutoHyphens/>
                    <w:spacing w:line="240" w:lineRule="auto"/>
                    <w:jc w:val="right"/>
                    <w:rPr>
                      <w:rFonts w:ascii="Times New Roman" w:hAnsi="Times New Roman" w:cs="Times New Roman"/>
                      <w:b/>
                      <w:sz w:val="24"/>
                      <w:szCs w:val="24"/>
                    </w:rPr>
                  </w:pPr>
                  <w:r>
                    <w:rPr>
                      <w:rFonts w:ascii="Times New Roman" w:hAnsi="Times New Roman" w:cs="Times New Roman"/>
                      <w:b/>
                      <w:sz w:val="24"/>
                      <w:szCs w:val="24"/>
                    </w:rPr>
                    <w:t>7 477.88</w:t>
                  </w:r>
                </w:p>
              </w:tc>
              <w:tc>
                <w:tcPr>
                  <w:tcW w:w="2693" w:type="dxa"/>
                </w:tcPr>
                <w:p w14:paraId="6E6F096C" w14:textId="77777777" w:rsidR="00094B00" w:rsidRPr="001B583F" w:rsidRDefault="00094B00" w:rsidP="00D06956">
                  <w:pPr>
                    <w:spacing w:line="240" w:lineRule="auto"/>
                    <w:jc w:val="both"/>
                    <w:rPr>
                      <w:rFonts w:ascii="Times New Roman" w:hAnsi="Times New Roman" w:cs="Times New Roman"/>
                      <w:b/>
                      <w:sz w:val="24"/>
                      <w:szCs w:val="24"/>
                    </w:rPr>
                  </w:pPr>
                  <w:r w:rsidRPr="001B583F">
                    <w:rPr>
                      <w:rFonts w:ascii="Times New Roman" w:hAnsi="Times New Roman" w:cs="Times New Roman"/>
                      <w:b/>
                      <w:sz w:val="24"/>
                      <w:szCs w:val="24"/>
                    </w:rPr>
                    <w:t xml:space="preserve">Total recettes </w:t>
                  </w:r>
                </w:p>
              </w:tc>
              <w:tc>
                <w:tcPr>
                  <w:tcW w:w="2126" w:type="dxa"/>
                </w:tcPr>
                <w:p w14:paraId="34C959FD" w14:textId="77777777" w:rsidR="00094B00" w:rsidRPr="001B583F" w:rsidRDefault="00094B00" w:rsidP="00094B00">
                  <w:pPr>
                    <w:pStyle w:val="Paragraphedeliste"/>
                    <w:numPr>
                      <w:ilvl w:val="0"/>
                      <w:numId w:val="44"/>
                    </w:numPr>
                    <w:suppressAutoHyphens/>
                    <w:spacing w:line="240" w:lineRule="auto"/>
                    <w:jc w:val="right"/>
                    <w:rPr>
                      <w:rFonts w:ascii="Times New Roman" w:hAnsi="Times New Roman" w:cs="Times New Roman"/>
                      <w:b/>
                      <w:sz w:val="24"/>
                      <w:szCs w:val="24"/>
                    </w:rPr>
                  </w:pPr>
                  <w:r>
                    <w:rPr>
                      <w:rFonts w:ascii="Times New Roman" w:hAnsi="Times New Roman" w:cs="Times New Roman"/>
                      <w:b/>
                      <w:sz w:val="24"/>
                      <w:szCs w:val="24"/>
                    </w:rPr>
                    <w:t>7 477.88</w:t>
                  </w:r>
                </w:p>
              </w:tc>
            </w:tr>
          </w:tbl>
          <w:p w14:paraId="052A517F" w14:textId="77777777" w:rsidR="00094B00" w:rsidRPr="00CF3280" w:rsidRDefault="00094B00" w:rsidP="00D06956">
            <w:pPr>
              <w:spacing w:line="240" w:lineRule="auto"/>
              <w:jc w:val="both"/>
              <w:rPr>
                <w:rFonts w:ascii="Times New Roman" w:hAnsi="Times New Roman" w:cs="Times New Roman"/>
                <w:bCs/>
                <w:sz w:val="24"/>
                <w:szCs w:val="24"/>
              </w:rPr>
            </w:pPr>
          </w:p>
        </w:tc>
      </w:tr>
      <w:tr w:rsidR="00094B00" w:rsidRPr="00CF3280" w14:paraId="693E4D8B" w14:textId="77777777" w:rsidTr="00D06956">
        <w:trPr>
          <w:trHeight w:val="53"/>
        </w:trPr>
        <w:tc>
          <w:tcPr>
            <w:tcW w:w="9741" w:type="dxa"/>
            <w:tcBorders>
              <w:top w:val="nil"/>
              <w:left w:val="nil"/>
              <w:bottom w:val="nil"/>
              <w:right w:val="nil"/>
            </w:tcBorders>
          </w:tcPr>
          <w:p w14:paraId="64C4B41B" w14:textId="77777777" w:rsidR="00094B00" w:rsidRPr="00CF3280" w:rsidRDefault="00094B00" w:rsidP="00D06956">
            <w:pPr>
              <w:spacing w:line="240" w:lineRule="auto"/>
              <w:jc w:val="both"/>
              <w:rPr>
                <w:rStyle w:val="Aucun"/>
                <w:rFonts w:ascii="Times New Roman" w:hAnsi="Times New Roman"/>
                <w:b/>
                <w:bCs/>
                <w:caps/>
                <w:sz w:val="24"/>
                <w:szCs w:val="24"/>
                <w:u w:color="000000"/>
              </w:rPr>
            </w:pPr>
          </w:p>
        </w:tc>
      </w:tr>
      <w:tr w:rsidR="00094B00" w:rsidRPr="00CF3280" w14:paraId="5EC85513" w14:textId="77777777" w:rsidTr="00D06956">
        <w:trPr>
          <w:trHeight w:val="53"/>
        </w:trPr>
        <w:tc>
          <w:tcPr>
            <w:tcW w:w="9741" w:type="dxa"/>
            <w:tcBorders>
              <w:top w:val="nil"/>
              <w:left w:val="nil"/>
              <w:bottom w:val="nil"/>
              <w:right w:val="nil"/>
            </w:tcBorders>
            <w:vAlign w:val="center"/>
          </w:tcPr>
          <w:p w14:paraId="1631B041" w14:textId="77777777" w:rsidR="00094B00" w:rsidRDefault="00094B00" w:rsidP="00D06956">
            <w:pPr>
              <w:spacing w:line="240" w:lineRule="auto"/>
              <w:jc w:val="both"/>
              <w:rPr>
                <w:rFonts w:ascii="Times New Roman" w:hAnsi="Times New Roman" w:cs="Times New Roman"/>
                <w:bCs/>
                <w:sz w:val="24"/>
                <w:szCs w:val="24"/>
                <w:u w:val="single"/>
              </w:rPr>
            </w:pPr>
            <w:r w:rsidRPr="00747E31">
              <w:rPr>
                <w:rFonts w:ascii="Times New Roman" w:hAnsi="Times New Roman" w:cs="Times New Roman"/>
                <w:bCs/>
                <w:sz w:val="24"/>
                <w:szCs w:val="24"/>
                <w:u w:val="single"/>
              </w:rPr>
              <w:t>Section d</w:t>
            </w:r>
            <w:r>
              <w:rPr>
                <w:rFonts w:ascii="Times New Roman" w:hAnsi="Times New Roman" w:cs="Times New Roman"/>
                <w:bCs/>
                <w:sz w:val="24"/>
                <w:szCs w:val="24"/>
                <w:u w:val="single"/>
              </w:rPr>
              <w:t>’investissement</w:t>
            </w:r>
          </w:p>
          <w:p w14:paraId="0B437087" w14:textId="77777777" w:rsidR="00094B00" w:rsidRDefault="00094B00" w:rsidP="00D06956">
            <w:pPr>
              <w:spacing w:line="240" w:lineRule="auto"/>
              <w:jc w:val="both"/>
              <w:rPr>
                <w:rFonts w:ascii="Times New Roman" w:hAnsi="Times New Roman" w:cs="Times New Roman"/>
                <w:b/>
                <w:caps/>
                <w:sz w:val="24"/>
                <w:szCs w:val="24"/>
              </w:rPr>
            </w:pPr>
          </w:p>
          <w:tbl>
            <w:tblPr>
              <w:tblStyle w:val="Grilledutableau"/>
              <w:tblW w:w="9526" w:type="dxa"/>
              <w:tblLayout w:type="fixed"/>
              <w:tblLook w:val="04A0" w:firstRow="1" w:lastRow="0" w:firstColumn="1" w:lastColumn="0" w:noHBand="0" w:noVBand="1"/>
            </w:tblPr>
            <w:tblGrid>
              <w:gridCol w:w="2722"/>
              <w:gridCol w:w="1985"/>
              <w:gridCol w:w="2835"/>
              <w:gridCol w:w="1984"/>
            </w:tblGrid>
            <w:tr w:rsidR="00094B00" w14:paraId="73B5A2D1" w14:textId="77777777" w:rsidTr="00D06956">
              <w:trPr>
                <w:trHeight w:val="310"/>
              </w:trPr>
              <w:tc>
                <w:tcPr>
                  <w:tcW w:w="4707" w:type="dxa"/>
                  <w:gridSpan w:val="2"/>
                </w:tcPr>
                <w:p w14:paraId="3540A663" w14:textId="77777777" w:rsidR="00094B00" w:rsidRDefault="00094B00" w:rsidP="00D0695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Dépenses </w:t>
                  </w:r>
                </w:p>
              </w:tc>
              <w:tc>
                <w:tcPr>
                  <w:tcW w:w="4819" w:type="dxa"/>
                  <w:gridSpan w:val="2"/>
                </w:tcPr>
                <w:p w14:paraId="0C3BF86A" w14:textId="77777777" w:rsidR="00094B00" w:rsidRDefault="00094B00" w:rsidP="00D0695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Recettes </w:t>
                  </w:r>
                </w:p>
              </w:tc>
            </w:tr>
            <w:tr w:rsidR="00094B00" w14:paraId="05627673" w14:textId="77777777" w:rsidTr="00D06956">
              <w:trPr>
                <w:trHeight w:val="622"/>
              </w:trPr>
              <w:tc>
                <w:tcPr>
                  <w:tcW w:w="2722" w:type="dxa"/>
                </w:tcPr>
                <w:p w14:paraId="1A34217E" w14:textId="77777777" w:rsidR="00094B00" w:rsidRDefault="00094B00" w:rsidP="00D0695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2315 </w:t>
                  </w:r>
                  <w:proofErr w:type="spellStart"/>
                  <w:r>
                    <w:rPr>
                      <w:rFonts w:ascii="Times New Roman" w:hAnsi="Times New Roman" w:cs="Times New Roman"/>
                      <w:bCs/>
                      <w:sz w:val="24"/>
                      <w:szCs w:val="24"/>
                    </w:rPr>
                    <w:t>Installat</w:t>
                  </w:r>
                  <w:proofErr w:type="spellEnd"/>
                  <w:r>
                    <w:rPr>
                      <w:rFonts w:ascii="Times New Roman" w:hAnsi="Times New Roman" w:cs="Times New Roman"/>
                      <w:bCs/>
                      <w:sz w:val="24"/>
                      <w:szCs w:val="24"/>
                    </w:rPr>
                    <w:t xml:space="preserve">°, matériel et outillage </w:t>
                  </w:r>
                  <w:proofErr w:type="spellStart"/>
                  <w:r>
                    <w:rPr>
                      <w:rFonts w:ascii="Times New Roman" w:hAnsi="Times New Roman" w:cs="Times New Roman"/>
                      <w:bCs/>
                      <w:sz w:val="24"/>
                      <w:szCs w:val="24"/>
                    </w:rPr>
                    <w:t>techni</w:t>
                  </w:r>
                  <w:proofErr w:type="spellEnd"/>
                  <w:r>
                    <w:rPr>
                      <w:rFonts w:ascii="Times New Roman" w:hAnsi="Times New Roman" w:cs="Times New Roman"/>
                      <w:bCs/>
                      <w:sz w:val="24"/>
                      <w:szCs w:val="24"/>
                    </w:rPr>
                    <w:t xml:space="preserve"> </w:t>
                  </w:r>
                </w:p>
              </w:tc>
              <w:tc>
                <w:tcPr>
                  <w:tcW w:w="1985" w:type="dxa"/>
                </w:tcPr>
                <w:p w14:paraId="5CF59219" w14:textId="77777777" w:rsidR="00094B00" w:rsidRPr="00747E31" w:rsidRDefault="00094B00" w:rsidP="00D06956">
                  <w:pPr>
                    <w:pStyle w:val="Paragraphedeliste"/>
                    <w:spacing w:line="240" w:lineRule="auto"/>
                    <w:rPr>
                      <w:rFonts w:ascii="Times New Roman" w:hAnsi="Times New Roman" w:cs="Times New Roman"/>
                      <w:bCs/>
                      <w:sz w:val="24"/>
                      <w:szCs w:val="24"/>
                    </w:rPr>
                  </w:pPr>
                  <w:r>
                    <w:rPr>
                      <w:rFonts w:ascii="Times New Roman" w:hAnsi="Times New Roman" w:cs="Times New Roman"/>
                      <w:bCs/>
                      <w:sz w:val="24"/>
                      <w:szCs w:val="24"/>
                    </w:rPr>
                    <w:t>30 816.13</w:t>
                  </w:r>
                </w:p>
              </w:tc>
              <w:tc>
                <w:tcPr>
                  <w:tcW w:w="2835" w:type="dxa"/>
                </w:tcPr>
                <w:p w14:paraId="53F2B32E" w14:textId="77777777" w:rsidR="00094B00" w:rsidRDefault="00094B00" w:rsidP="00D0695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1068 Excédents de fonctionnement capitalisés</w:t>
                  </w:r>
                </w:p>
              </w:tc>
              <w:tc>
                <w:tcPr>
                  <w:tcW w:w="1984" w:type="dxa"/>
                </w:tcPr>
                <w:p w14:paraId="20D0CD58" w14:textId="77777777" w:rsidR="00094B00" w:rsidRPr="001B583F" w:rsidRDefault="00094B00" w:rsidP="00D06956">
                  <w:pPr>
                    <w:pStyle w:val="Paragraphedeliste"/>
                    <w:spacing w:line="240" w:lineRule="auto"/>
                    <w:rPr>
                      <w:rFonts w:ascii="Times New Roman" w:hAnsi="Times New Roman" w:cs="Times New Roman"/>
                      <w:bCs/>
                      <w:sz w:val="24"/>
                      <w:szCs w:val="24"/>
                    </w:rPr>
                  </w:pPr>
                  <w:r>
                    <w:rPr>
                      <w:rFonts w:ascii="Times New Roman" w:hAnsi="Times New Roman" w:cs="Times New Roman"/>
                      <w:bCs/>
                      <w:sz w:val="24"/>
                      <w:szCs w:val="24"/>
                    </w:rPr>
                    <w:t>30 816.13</w:t>
                  </w:r>
                </w:p>
              </w:tc>
            </w:tr>
          </w:tbl>
          <w:p w14:paraId="2D66C636" w14:textId="77777777" w:rsidR="00094B00" w:rsidRPr="00CD49CB" w:rsidRDefault="00094B00" w:rsidP="00D06956">
            <w:pPr>
              <w:pStyle w:val="Standard"/>
              <w:tabs>
                <w:tab w:val="left" w:pos="6096"/>
              </w:tabs>
              <w:jc w:val="both"/>
              <w:rPr>
                <w:rFonts w:cs="Times New Roman"/>
              </w:rPr>
            </w:pPr>
            <w:r w:rsidRPr="00CD49CB">
              <w:rPr>
                <w:rFonts w:cs="Times New Roman"/>
                <w:bCs w:val="0"/>
                <w:color w:val="auto"/>
              </w:rPr>
              <w:t>Le Conseil communautaire ouï cet exposé et après avoir délibéré, à l'unanimité :</w:t>
            </w:r>
          </w:p>
          <w:p w14:paraId="5ACED471" w14:textId="77777777" w:rsidR="00094B00" w:rsidRPr="00CD49CB" w:rsidRDefault="00094B00" w:rsidP="00D06956">
            <w:pPr>
              <w:pStyle w:val="Standard"/>
              <w:tabs>
                <w:tab w:val="left" w:pos="6096"/>
              </w:tabs>
              <w:jc w:val="both"/>
              <w:rPr>
                <w:rFonts w:cs="Times New Roman"/>
                <w:bCs w:val="0"/>
                <w:color w:val="auto"/>
              </w:rPr>
            </w:pPr>
          </w:p>
          <w:p w14:paraId="4BB8D030" w14:textId="77777777" w:rsidR="00094B00" w:rsidRPr="00BB615B" w:rsidRDefault="00094B00" w:rsidP="00D06956">
            <w:pPr>
              <w:widowControl w:val="0"/>
              <w:tabs>
                <w:tab w:val="left" w:pos="6816"/>
              </w:tabs>
              <w:autoSpaceDN w:val="0"/>
              <w:jc w:val="both"/>
              <w:textAlignment w:val="baseline"/>
              <w:rPr>
                <w:rFonts w:ascii="Times New Roman" w:eastAsia="SimSun" w:hAnsi="Times New Roman" w:cs="Times New Roman"/>
                <w:bCs/>
                <w:sz w:val="24"/>
                <w:szCs w:val="24"/>
              </w:rPr>
            </w:pPr>
            <w:r w:rsidRPr="003862ED">
              <w:rPr>
                <w:rFonts w:ascii="Times New Roman" w:eastAsia="SimSun" w:hAnsi="Times New Roman" w:cs="Times New Roman"/>
                <w:b/>
                <w:sz w:val="24"/>
                <w:szCs w:val="24"/>
              </w:rPr>
              <w:t>APPROUVE</w:t>
            </w:r>
            <w:r w:rsidRPr="003862ED">
              <w:rPr>
                <w:rFonts w:ascii="Times New Roman" w:eastAsia="SimSun" w:hAnsi="Times New Roman" w:cs="Times New Roman"/>
                <w:bCs/>
                <w:sz w:val="24"/>
                <w:szCs w:val="24"/>
              </w:rPr>
              <w:t xml:space="preserve"> la modification budgétaire telle que présentée ci-dessus,</w:t>
            </w:r>
          </w:p>
          <w:p w14:paraId="0C1792D0" w14:textId="77777777" w:rsidR="00094B00" w:rsidRDefault="00094B00" w:rsidP="00D06956">
            <w:pPr>
              <w:jc w:val="both"/>
              <w:rPr>
                <w:rFonts w:ascii="Times New Roman" w:hAnsi="Times New Roman" w:cs="Times New Roman"/>
                <w:sz w:val="24"/>
                <w:szCs w:val="24"/>
              </w:rPr>
            </w:pPr>
            <w:r w:rsidRPr="00CD49CB">
              <w:rPr>
                <w:rFonts w:ascii="Times New Roman" w:eastAsia="SimSun" w:hAnsi="Times New Roman" w:cs="Times New Roman"/>
                <w:b/>
                <w:sz w:val="24"/>
                <w:szCs w:val="24"/>
              </w:rPr>
              <w:lastRenderedPageBreak/>
              <w:t xml:space="preserve">AUTORISE </w:t>
            </w:r>
            <w:r w:rsidRPr="00CD49CB">
              <w:rPr>
                <w:rFonts w:ascii="Times New Roman" w:eastAsia="SimSun" w:hAnsi="Times New Roman" w:cs="Times New Roman"/>
                <w:sz w:val="24"/>
                <w:szCs w:val="24"/>
              </w:rPr>
              <w:t>Madame la Présidente à procéder à toute démarche et à signer tout document nécessaire à la mise en application de la présente délibération</w:t>
            </w:r>
            <w:r>
              <w:rPr>
                <w:rFonts w:ascii="Times New Roman" w:eastAsia="SimSun" w:hAnsi="Times New Roman" w:cs="Times New Roman"/>
                <w:sz w:val="24"/>
                <w:szCs w:val="24"/>
              </w:rPr>
              <w:t>.</w:t>
            </w:r>
          </w:p>
          <w:p w14:paraId="7F67F313" w14:textId="77777777" w:rsidR="00094B00" w:rsidRDefault="00094B00" w:rsidP="00D06956">
            <w:pPr>
              <w:spacing w:line="240" w:lineRule="auto"/>
              <w:jc w:val="both"/>
              <w:rPr>
                <w:rFonts w:ascii="Times New Roman" w:hAnsi="Times New Roman" w:cs="Times New Roman"/>
                <w:b/>
                <w:caps/>
                <w:sz w:val="24"/>
                <w:szCs w:val="24"/>
              </w:rPr>
            </w:pPr>
          </w:p>
          <w:p w14:paraId="51E524F9" w14:textId="77777777" w:rsidR="00094B00" w:rsidRPr="00CF3280" w:rsidRDefault="00094B00" w:rsidP="00D06956">
            <w:pPr>
              <w:spacing w:line="240" w:lineRule="auto"/>
              <w:jc w:val="both"/>
              <w:rPr>
                <w:rFonts w:ascii="Times New Roman" w:hAnsi="Times New Roman" w:cs="Times New Roman"/>
                <w:b/>
                <w:caps/>
                <w:sz w:val="24"/>
                <w:szCs w:val="24"/>
              </w:rPr>
            </w:pPr>
          </w:p>
        </w:tc>
      </w:tr>
      <w:tr w:rsidR="00094B00" w:rsidRPr="00CF3280" w14:paraId="5AD8B9D1" w14:textId="77777777" w:rsidTr="00D06956">
        <w:trPr>
          <w:trHeight w:val="53"/>
        </w:trPr>
        <w:tc>
          <w:tcPr>
            <w:tcW w:w="9741" w:type="dxa"/>
            <w:tcBorders>
              <w:top w:val="nil"/>
              <w:left w:val="nil"/>
              <w:bottom w:val="nil"/>
              <w:right w:val="nil"/>
            </w:tcBorders>
          </w:tcPr>
          <w:tbl>
            <w:tblPr>
              <w:tblStyle w:val="Grilledutableau"/>
              <w:tblW w:w="9741" w:type="dxa"/>
              <w:tblLayout w:type="fixed"/>
              <w:tblLook w:val="04A0" w:firstRow="1" w:lastRow="0" w:firstColumn="1" w:lastColumn="0" w:noHBand="0" w:noVBand="1"/>
            </w:tblPr>
            <w:tblGrid>
              <w:gridCol w:w="9741"/>
            </w:tblGrid>
            <w:tr w:rsidR="00094B00" w:rsidRPr="00CF3280" w14:paraId="1CFC5EC1" w14:textId="77777777" w:rsidTr="00D06956">
              <w:trPr>
                <w:trHeight w:val="53"/>
              </w:trPr>
              <w:tc>
                <w:tcPr>
                  <w:tcW w:w="9741" w:type="dxa"/>
                  <w:tcBorders>
                    <w:top w:val="nil"/>
                    <w:left w:val="nil"/>
                    <w:bottom w:val="nil"/>
                    <w:right w:val="nil"/>
                  </w:tcBorders>
                </w:tcPr>
                <w:p w14:paraId="14B27342" w14:textId="4661C081" w:rsidR="00094B00" w:rsidRPr="00CF3280" w:rsidRDefault="00534AD4" w:rsidP="00D06956">
                  <w:pPr>
                    <w:spacing w:line="240" w:lineRule="auto"/>
                    <w:jc w:val="both"/>
                    <w:rPr>
                      <w:rFonts w:ascii="Times New Roman" w:hAnsi="Times New Roman" w:cs="Times New Roman"/>
                      <w:bCs/>
                      <w:sz w:val="24"/>
                      <w:szCs w:val="24"/>
                    </w:rPr>
                  </w:pPr>
                  <w:r>
                    <w:rPr>
                      <w:rFonts w:ascii="Times New Roman" w:hAnsi="Times New Roman" w:cs="Times New Roman"/>
                      <w:b/>
                      <w:bCs/>
                      <w:caps/>
                      <w:sz w:val="24"/>
                      <w:szCs w:val="24"/>
                    </w:rPr>
                    <w:lastRenderedPageBreak/>
                    <w:t>DELIBERATION N° 134-2023 :</w:t>
                  </w:r>
                  <w:r w:rsidR="00094B00">
                    <w:rPr>
                      <w:rFonts w:ascii="Times New Roman" w:hAnsi="Times New Roman" w:cs="Times New Roman"/>
                      <w:b/>
                      <w:bCs/>
                      <w:caps/>
                      <w:sz w:val="24"/>
                      <w:szCs w:val="24"/>
                    </w:rPr>
                    <w:t xml:space="preserve"> </w:t>
                  </w:r>
                  <w:r w:rsidR="00094B00">
                    <w:rPr>
                      <w:rStyle w:val="Aucun"/>
                      <w:rFonts w:ascii="Times New Roman" w:hAnsi="Times New Roman"/>
                      <w:b/>
                      <w:bCs/>
                      <w:caps/>
                      <w:sz w:val="24"/>
                      <w:szCs w:val="24"/>
                      <w:u w:color="000000"/>
                    </w:rPr>
                    <w:t>DECISION MODIFICATIVE N°1 DU BUDGET ANNEXE zone d’activites</w:t>
                  </w:r>
                </w:p>
              </w:tc>
            </w:tr>
            <w:tr w:rsidR="00094B00" w:rsidRPr="00E84F91" w14:paraId="5F5C0183" w14:textId="77777777" w:rsidTr="00D06956">
              <w:trPr>
                <w:trHeight w:val="53"/>
              </w:trPr>
              <w:tc>
                <w:tcPr>
                  <w:tcW w:w="9741" w:type="dxa"/>
                  <w:tcBorders>
                    <w:top w:val="nil"/>
                    <w:left w:val="nil"/>
                    <w:bottom w:val="nil"/>
                    <w:right w:val="nil"/>
                  </w:tcBorders>
                  <w:vAlign w:val="center"/>
                </w:tcPr>
                <w:p w14:paraId="18CBD94C" w14:textId="77777777" w:rsidR="00094B00" w:rsidRPr="00E84F91" w:rsidRDefault="00094B00" w:rsidP="00D06956">
                  <w:pPr>
                    <w:spacing w:line="240" w:lineRule="auto"/>
                    <w:jc w:val="both"/>
                    <w:rPr>
                      <w:rFonts w:ascii="Times New Roman" w:hAnsi="Times New Roman" w:cs="Times New Roman"/>
                      <w:b/>
                      <w:caps/>
                      <w:sz w:val="24"/>
                      <w:szCs w:val="24"/>
                    </w:rPr>
                  </w:pPr>
                </w:p>
              </w:tc>
            </w:tr>
          </w:tbl>
          <w:p w14:paraId="67B2F4AD" w14:textId="77777777" w:rsidR="00094B00" w:rsidRPr="00E84F91" w:rsidRDefault="00094B00" w:rsidP="00D06956">
            <w:pPr>
              <w:pStyle w:val="Standard"/>
              <w:jc w:val="both"/>
              <w:rPr>
                <w:rFonts w:cs="Times New Roman"/>
                <w:bCs w:val="0"/>
                <w:color w:val="00000A"/>
              </w:rPr>
            </w:pPr>
            <w:r w:rsidRPr="00E84F91">
              <w:rPr>
                <w:rFonts w:cs="Times New Roman"/>
                <w:bCs w:val="0"/>
                <w:color w:val="00000A"/>
              </w:rPr>
              <w:t>Vu le code général des collectivités territoriales,</w:t>
            </w:r>
          </w:p>
          <w:p w14:paraId="50CDA205" w14:textId="77777777" w:rsidR="00094B00" w:rsidRPr="00E84F91" w:rsidRDefault="00094B00" w:rsidP="00D06956">
            <w:pPr>
              <w:pStyle w:val="Standard"/>
              <w:jc w:val="both"/>
              <w:rPr>
                <w:rFonts w:cs="Times New Roman"/>
              </w:rPr>
            </w:pPr>
            <w:r w:rsidRPr="00E84F91">
              <w:rPr>
                <w:rFonts w:cs="Times New Roman"/>
                <w:bCs w:val="0"/>
                <w:color w:val="000000"/>
              </w:rPr>
              <w:t>Vu le budget</w:t>
            </w:r>
            <w:r>
              <w:rPr>
                <w:rFonts w:cs="Times New Roman"/>
                <w:bCs w:val="0"/>
                <w:color w:val="000000"/>
              </w:rPr>
              <w:t xml:space="preserve"> annexe Zone d’activités</w:t>
            </w:r>
            <w:r w:rsidRPr="00E84F91">
              <w:rPr>
                <w:rFonts w:cs="Times New Roman"/>
                <w:bCs w:val="0"/>
                <w:color w:val="000000"/>
              </w:rPr>
              <w:t xml:space="preserve"> 2023</w:t>
            </w:r>
            <w:r>
              <w:rPr>
                <w:rFonts w:cs="Times New Roman"/>
                <w:bCs w:val="0"/>
                <w:color w:val="000000"/>
              </w:rPr>
              <w:t>,</w:t>
            </w:r>
          </w:p>
          <w:p w14:paraId="7BCD8230" w14:textId="77777777" w:rsidR="00094B00" w:rsidRDefault="00094B00" w:rsidP="00D06956">
            <w:pPr>
              <w:spacing w:line="240" w:lineRule="auto"/>
              <w:jc w:val="both"/>
              <w:rPr>
                <w:rFonts w:ascii="Times New Roman" w:hAnsi="Times New Roman" w:cs="Times New Roman"/>
                <w:bCs/>
                <w:sz w:val="24"/>
                <w:szCs w:val="24"/>
              </w:rPr>
            </w:pPr>
          </w:p>
          <w:p w14:paraId="16086C9E" w14:textId="77777777" w:rsidR="00094B00" w:rsidRDefault="00094B00" w:rsidP="00D0695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Madame la Présidente propose la décision modificative suivante après échanges avec le Service de Gestion Comptable et le conseiller aux décideurs locaux : </w:t>
            </w:r>
          </w:p>
          <w:p w14:paraId="5C3BA291" w14:textId="77777777" w:rsidR="00094B00" w:rsidRDefault="00094B00" w:rsidP="00D06956">
            <w:pPr>
              <w:spacing w:line="240" w:lineRule="auto"/>
              <w:jc w:val="both"/>
              <w:rPr>
                <w:rFonts w:ascii="Times New Roman" w:hAnsi="Times New Roman" w:cs="Times New Roman"/>
                <w:bCs/>
                <w:sz w:val="24"/>
                <w:szCs w:val="24"/>
              </w:rPr>
            </w:pPr>
          </w:p>
          <w:p w14:paraId="76D88537" w14:textId="77777777" w:rsidR="00094B00" w:rsidRPr="00747E31" w:rsidRDefault="00094B00" w:rsidP="00D06956">
            <w:pPr>
              <w:spacing w:line="240" w:lineRule="auto"/>
              <w:jc w:val="both"/>
              <w:rPr>
                <w:rFonts w:ascii="Times New Roman" w:hAnsi="Times New Roman" w:cs="Times New Roman"/>
                <w:bCs/>
                <w:sz w:val="24"/>
                <w:szCs w:val="24"/>
                <w:u w:val="single"/>
              </w:rPr>
            </w:pPr>
            <w:r w:rsidRPr="00747E31">
              <w:rPr>
                <w:rFonts w:ascii="Times New Roman" w:hAnsi="Times New Roman" w:cs="Times New Roman"/>
                <w:bCs/>
                <w:sz w:val="24"/>
                <w:szCs w:val="24"/>
                <w:u w:val="single"/>
              </w:rPr>
              <w:t xml:space="preserve">Section de fonctionnement </w:t>
            </w:r>
          </w:p>
          <w:p w14:paraId="6B7B8870" w14:textId="77777777" w:rsidR="00094B00" w:rsidRDefault="00094B00" w:rsidP="00D06956">
            <w:pPr>
              <w:spacing w:line="240" w:lineRule="auto"/>
              <w:jc w:val="both"/>
              <w:rPr>
                <w:rFonts w:ascii="Times New Roman" w:hAnsi="Times New Roman" w:cs="Times New Roman"/>
                <w:bCs/>
                <w:sz w:val="24"/>
                <w:szCs w:val="24"/>
              </w:rPr>
            </w:pPr>
          </w:p>
          <w:tbl>
            <w:tblPr>
              <w:tblStyle w:val="Grilledutableau"/>
              <w:tblW w:w="9526" w:type="dxa"/>
              <w:tblLayout w:type="fixed"/>
              <w:tblLook w:val="04A0" w:firstRow="1" w:lastRow="0" w:firstColumn="1" w:lastColumn="0" w:noHBand="0" w:noVBand="1"/>
            </w:tblPr>
            <w:tblGrid>
              <w:gridCol w:w="2581"/>
              <w:gridCol w:w="2126"/>
              <w:gridCol w:w="2693"/>
              <w:gridCol w:w="2126"/>
            </w:tblGrid>
            <w:tr w:rsidR="00094B00" w14:paraId="74A5D71A" w14:textId="77777777" w:rsidTr="00D06956">
              <w:trPr>
                <w:trHeight w:val="310"/>
              </w:trPr>
              <w:tc>
                <w:tcPr>
                  <w:tcW w:w="4707" w:type="dxa"/>
                  <w:gridSpan w:val="2"/>
                </w:tcPr>
                <w:p w14:paraId="7D2E1B75" w14:textId="77777777" w:rsidR="00094B00" w:rsidRDefault="00094B00" w:rsidP="00D0695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Dépenses </w:t>
                  </w:r>
                </w:p>
              </w:tc>
              <w:tc>
                <w:tcPr>
                  <w:tcW w:w="4819" w:type="dxa"/>
                  <w:gridSpan w:val="2"/>
                </w:tcPr>
                <w:p w14:paraId="6CE0518F" w14:textId="77777777" w:rsidR="00094B00" w:rsidRDefault="00094B00" w:rsidP="00D0695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Recettes </w:t>
                  </w:r>
                </w:p>
              </w:tc>
            </w:tr>
            <w:tr w:rsidR="00094B00" w14:paraId="47B586BC" w14:textId="77777777" w:rsidTr="00D06956">
              <w:trPr>
                <w:trHeight w:val="622"/>
              </w:trPr>
              <w:tc>
                <w:tcPr>
                  <w:tcW w:w="2581" w:type="dxa"/>
                </w:tcPr>
                <w:p w14:paraId="1939FFE7" w14:textId="77777777" w:rsidR="00094B00" w:rsidRDefault="00094B00" w:rsidP="00D0695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71355 </w:t>
                  </w:r>
                  <w:proofErr w:type="spellStart"/>
                  <w:r>
                    <w:rPr>
                      <w:rFonts w:ascii="Times New Roman" w:hAnsi="Times New Roman" w:cs="Times New Roman"/>
                      <w:bCs/>
                      <w:sz w:val="24"/>
                      <w:szCs w:val="24"/>
                    </w:rPr>
                    <w:t>Variat</w:t>
                  </w:r>
                  <w:proofErr w:type="spellEnd"/>
                  <w:r>
                    <w:rPr>
                      <w:rFonts w:ascii="Times New Roman" w:hAnsi="Times New Roman" w:cs="Times New Roman"/>
                      <w:bCs/>
                      <w:sz w:val="24"/>
                      <w:szCs w:val="24"/>
                    </w:rPr>
                    <w:t xml:space="preserve">° stocks terrains aménagés  </w:t>
                  </w:r>
                </w:p>
              </w:tc>
              <w:tc>
                <w:tcPr>
                  <w:tcW w:w="2126" w:type="dxa"/>
                </w:tcPr>
                <w:p w14:paraId="611AF358" w14:textId="77777777" w:rsidR="00094B00" w:rsidRPr="00747E31" w:rsidRDefault="00094B00" w:rsidP="00094B00">
                  <w:pPr>
                    <w:pStyle w:val="Paragraphedeliste"/>
                    <w:numPr>
                      <w:ilvl w:val="0"/>
                      <w:numId w:val="45"/>
                    </w:numPr>
                    <w:suppressAutoHyphens/>
                    <w:spacing w:line="240" w:lineRule="auto"/>
                    <w:jc w:val="right"/>
                    <w:rPr>
                      <w:rFonts w:ascii="Times New Roman" w:hAnsi="Times New Roman" w:cs="Times New Roman"/>
                      <w:bCs/>
                      <w:sz w:val="24"/>
                      <w:szCs w:val="24"/>
                    </w:rPr>
                  </w:pPr>
                  <w:r>
                    <w:rPr>
                      <w:rFonts w:ascii="Times New Roman" w:hAnsi="Times New Roman" w:cs="Times New Roman"/>
                      <w:bCs/>
                      <w:sz w:val="24"/>
                      <w:szCs w:val="24"/>
                    </w:rPr>
                    <w:t>218 464.80</w:t>
                  </w:r>
                </w:p>
              </w:tc>
              <w:tc>
                <w:tcPr>
                  <w:tcW w:w="2693" w:type="dxa"/>
                </w:tcPr>
                <w:p w14:paraId="61F65A2C" w14:textId="77777777" w:rsidR="00094B00" w:rsidRDefault="00094B00" w:rsidP="00D0695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002 Résultat de fonctionnement reporté</w:t>
                  </w:r>
                </w:p>
              </w:tc>
              <w:tc>
                <w:tcPr>
                  <w:tcW w:w="2126" w:type="dxa"/>
                </w:tcPr>
                <w:p w14:paraId="42EE36B5" w14:textId="77777777" w:rsidR="00094B00" w:rsidRPr="001B583F" w:rsidRDefault="00094B00" w:rsidP="00094B00">
                  <w:pPr>
                    <w:pStyle w:val="Paragraphedeliste"/>
                    <w:numPr>
                      <w:ilvl w:val="0"/>
                      <w:numId w:val="45"/>
                    </w:numPr>
                    <w:suppressAutoHyphens/>
                    <w:spacing w:line="240" w:lineRule="auto"/>
                    <w:jc w:val="right"/>
                    <w:rPr>
                      <w:rFonts w:ascii="Times New Roman" w:hAnsi="Times New Roman" w:cs="Times New Roman"/>
                      <w:bCs/>
                      <w:sz w:val="24"/>
                      <w:szCs w:val="24"/>
                    </w:rPr>
                  </w:pPr>
                  <w:r>
                    <w:rPr>
                      <w:rFonts w:ascii="Times New Roman" w:hAnsi="Times New Roman" w:cs="Times New Roman"/>
                      <w:bCs/>
                      <w:sz w:val="24"/>
                      <w:szCs w:val="24"/>
                    </w:rPr>
                    <w:t>218 464.80</w:t>
                  </w:r>
                </w:p>
              </w:tc>
            </w:tr>
          </w:tbl>
          <w:p w14:paraId="19FEB0FE" w14:textId="77777777" w:rsidR="00094B00" w:rsidRPr="00CF3280" w:rsidRDefault="00094B00" w:rsidP="00D06956">
            <w:pPr>
              <w:spacing w:line="240" w:lineRule="auto"/>
              <w:jc w:val="both"/>
              <w:rPr>
                <w:rFonts w:ascii="Times New Roman" w:hAnsi="Times New Roman" w:cs="Times New Roman"/>
                <w:bCs/>
                <w:sz w:val="24"/>
                <w:szCs w:val="24"/>
              </w:rPr>
            </w:pPr>
          </w:p>
        </w:tc>
      </w:tr>
      <w:tr w:rsidR="00094B00" w:rsidRPr="00CF3280" w14:paraId="6735EFC4" w14:textId="77777777" w:rsidTr="00D06956">
        <w:trPr>
          <w:trHeight w:val="53"/>
        </w:trPr>
        <w:tc>
          <w:tcPr>
            <w:tcW w:w="9741" w:type="dxa"/>
            <w:tcBorders>
              <w:top w:val="nil"/>
              <w:left w:val="nil"/>
              <w:bottom w:val="nil"/>
              <w:right w:val="nil"/>
            </w:tcBorders>
          </w:tcPr>
          <w:p w14:paraId="475D73F2" w14:textId="77777777" w:rsidR="00094B00" w:rsidRPr="00CF3280" w:rsidRDefault="00094B00" w:rsidP="00D06956">
            <w:pPr>
              <w:spacing w:line="240" w:lineRule="auto"/>
              <w:jc w:val="both"/>
              <w:rPr>
                <w:rStyle w:val="Aucun"/>
                <w:rFonts w:ascii="Times New Roman" w:hAnsi="Times New Roman"/>
                <w:b/>
                <w:bCs/>
                <w:caps/>
                <w:sz w:val="24"/>
                <w:szCs w:val="24"/>
                <w:u w:color="000000"/>
              </w:rPr>
            </w:pPr>
          </w:p>
        </w:tc>
      </w:tr>
      <w:tr w:rsidR="00094B00" w:rsidRPr="00CF3280" w14:paraId="7D6BB624" w14:textId="77777777" w:rsidTr="00D06956">
        <w:trPr>
          <w:trHeight w:val="53"/>
        </w:trPr>
        <w:tc>
          <w:tcPr>
            <w:tcW w:w="9741" w:type="dxa"/>
            <w:tcBorders>
              <w:top w:val="nil"/>
              <w:left w:val="nil"/>
              <w:bottom w:val="nil"/>
              <w:right w:val="nil"/>
            </w:tcBorders>
            <w:vAlign w:val="center"/>
          </w:tcPr>
          <w:p w14:paraId="1B3C1EC7" w14:textId="77777777" w:rsidR="00094B00" w:rsidRDefault="00094B00" w:rsidP="00D06956">
            <w:pPr>
              <w:spacing w:line="240" w:lineRule="auto"/>
              <w:jc w:val="both"/>
              <w:rPr>
                <w:rFonts w:ascii="Times New Roman" w:hAnsi="Times New Roman" w:cs="Times New Roman"/>
                <w:b/>
                <w:caps/>
                <w:sz w:val="24"/>
                <w:szCs w:val="24"/>
              </w:rPr>
            </w:pPr>
          </w:p>
          <w:p w14:paraId="6C757356" w14:textId="77777777" w:rsidR="00094B00" w:rsidRDefault="00094B00" w:rsidP="00D06956">
            <w:pPr>
              <w:spacing w:line="240" w:lineRule="auto"/>
              <w:jc w:val="both"/>
              <w:rPr>
                <w:rFonts w:ascii="Times New Roman" w:hAnsi="Times New Roman" w:cs="Times New Roman"/>
                <w:bCs/>
                <w:sz w:val="24"/>
                <w:szCs w:val="24"/>
                <w:u w:val="single"/>
              </w:rPr>
            </w:pPr>
            <w:r w:rsidRPr="00747E31">
              <w:rPr>
                <w:rFonts w:ascii="Times New Roman" w:hAnsi="Times New Roman" w:cs="Times New Roman"/>
                <w:bCs/>
                <w:sz w:val="24"/>
                <w:szCs w:val="24"/>
                <w:u w:val="single"/>
              </w:rPr>
              <w:t>Section d</w:t>
            </w:r>
            <w:r>
              <w:rPr>
                <w:rFonts w:ascii="Times New Roman" w:hAnsi="Times New Roman" w:cs="Times New Roman"/>
                <w:bCs/>
                <w:sz w:val="24"/>
                <w:szCs w:val="24"/>
                <w:u w:val="single"/>
              </w:rPr>
              <w:t>’investissement</w:t>
            </w:r>
            <w:r w:rsidRPr="00747E31">
              <w:rPr>
                <w:rFonts w:ascii="Times New Roman" w:hAnsi="Times New Roman" w:cs="Times New Roman"/>
                <w:bCs/>
                <w:sz w:val="24"/>
                <w:szCs w:val="24"/>
                <w:u w:val="single"/>
              </w:rPr>
              <w:t xml:space="preserve"> </w:t>
            </w:r>
          </w:p>
          <w:p w14:paraId="70D6892C" w14:textId="77777777" w:rsidR="00094B00" w:rsidRPr="00747E31" w:rsidRDefault="00094B00" w:rsidP="00D06956">
            <w:pPr>
              <w:spacing w:line="240" w:lineRule="auto"/>
              <w:jc w:val="both"/>
              <w:rPr>
                <w:rFonts w:ascii="Times New Roman" w:hAnsi="Times New Roman" w:cs="Times New Roman"/>
                <w:bCs/>
                <w:sz w:val="24"/>
                <w:szCs w:val="24"/>
                <w:u w:val="single"/>
              </w:rPr>
            </w:pPr>
          </w:p>
          <w:tbl>
            <w:tblPr>
              <w:tblStyle w:val="Grilledutableau"/>
              <w:tblW w:w="9526" w:type="dxa"/>
              <w:tblLayout w:type="fixed"/>
              <w:tblLook w:val="04A0" w:firstRow="1" w:lastRow="0" w:firstColumn="1" w:lastColumn="0" w:noHBand="0" w:noVBand="1"/>
            </w:tblPr>
            <w:tblGrid>
              <w:gridCol w:w="2581"/>
              <w:gridCol w:w="2126"/>
              <w:gridCol w:w="2693"/>
              <w:gridCol w:w="2126"/>
            </w:tblGrid>
            <w:tr w:rsidR="00094B00" w14:paraId="496BCFA2" w14:textId="77777777" w:rsidTr="00D06956">
              <w:trPr>
                <w:trHeight w:val="310"/>
              </w:trPr>
              <w:tc>
                <w:tcPr>
                  <w:tcW w:w="4707" w:type="dxa"/>
                  <w:gridSpan w:val="2"/>
                </w:tcPr>
                <w:p w14:paraId="71596294" w14:textId="77777777" w:rsidR="00094B00" w:rsidRDefault="00094B00" w:rsidP="00D0695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Dépenses </w:t>
                  </w:r>
                </w:p>
              </w:tc>
              <w:tc>
                <w:tcPr>
                  <w:tcW w:w="4819" w:type="dxa"/>
                  <w:gridSpan w:val="2"/>
                </w:tcPr>
                <w:p w14:paraId="0D27C2E0" w14:textId="77777777" w:rsidR="00094B00" w:rsidRDefault="00094B00" w:rsidP="00D0695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Recettes </w:t>
                  </w:r>
                </w:p>
              </w:tc>
            </w:tr>
            <w:tr w:rsidR="00094B00" w14:paraId="61EA47DE" w14:textId="77777777" w:rsidTr="00D06956">
              <w:trPr>
                <w:trHeight w:val="622"/>
              </w:trPr>
              <w:tc>
                <w:tcPr>
                  <w:tcW w:w="2581" w:type="dxa"/>
                </w:tcPr>
                <w:p w14:paraId="480965E6" w14:textId="77777777" w:rsidR="00094B00" w:rsidRDefault="00094B00" w:rsidP="00D0695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001 solde d’exécution </w:t>
                  </w:r>
                  <w:proofErr w:type="spellStart"/>
                  <w:r>
                    <w:rPr>
                      <w:rFonts w:ascii="Times New Roman" w:hAnsi="Times New Roman" w:cs="Times New Roman"/>
                      <w:bCs/>
                      <w:sz w:val="24"/>
                      <w:szCs w:val="24"/>
                    </w:rPr>
                    <w:t>sect</w:t>
                  </w:r>
                  <w:proofErr w:type="spellEnd"/>
                  <w:r>
                    <w:rPr>
                      <w:rFonts w:ascii="Times New Roman" w:hAnsi="Times New Roman" w:cs="Times New Roman"/>
                      <w:bCs/>
                      <w:sz w:val="24"/>
                      <w:szCs w:val="24"/>
                    </w:rPr>
                    <w:t xml:space="preserve">° d’investissement   </w:t>
                  </w:r>
                </w:p>
              </w:tc>
              <w:tc>
                <w:tcPr>
                  <w:tcW w:w="2126" w:type="dxa"/>
                </w:tcPr>
                <w:p w14:paraId="2B96FF8C" w14:textId="77777777" w:rsidR="00094B00" w:rsidRPr="00747E31" w:rsidRDefault="00094B00" w:rsidP="00094B00">
                  <w:pPr>
                    <w:pStyle w:val="Paragraphedeliste"/>
                    <w:numPr>
                      <w:ilvl w:val="0"/>
                      <w:numId w:val="45"/>
                    </w:numPr>
                    <w:suppressAutoHyphens/>
                    <w:spacing w:line="240" w:lineRule="auto"/>
                    <w:jc w:val="right"/>
                    <w:rPr>
                      <w:rFonts w:ascii="Times New Roman" w:hAnsi="Times New Roman" w:cs="Times New Roman"/>
                      <w:bCs/>
                      <w:sz w:val="24"/>
                      <w:szCs w:val="24"/>
                    </w:rPr>
                  </w:pPr>
                  <w:r>
                    <w:rPr>
                      <w:rFonts w:ascii="Times New Roman" w:hAnsi="Times New Roman" w:cs="Times New Roman"/>
                      <w:bCs/>
                      <w:sz w:val="24"/>
                      <w:szCs w:val="24"/>
                    </w:rPr>
                    <w:t>218 464.80</w:t>
                  </w:r>
                </w:p>
              </w:tc>
              <w:tc>
                <w:tcPr>
                  <w:tcW w:w="2693" w:type="dxa"/>
                </w:tcPr>
                <w:p w14:paraId="5AD67347" w14:textId="77777777" w:rsidR="00094B00" w:rsidRDefault="00094B00" w:rsidP="00D0695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3555 Terrains aménagés </w:t>
                  </w:r>
                </w:p>
              </w:tc>
              <w:tc>
                <w:tcPr>
                  <w:tcW w:w="2126" w:type="dxa"/>
                </w:tcPr>
                <w:p w14:paraId="70114754" w14:textId="77777777" w:rsidR="00094B00" w:rsidRPr="001B583F" w:rsidRDefault="00094B00" w:rsidP="00094B00">
                  <w:pPr>
                    <w:pStyle w:val="Paragraphedeliste"/>
                    <w:numPr>
                      <w:ilvl w:val="0"/>
                      <w:numId w:val="45"/>
                    </w:numPr>
                    <w:suppressAutoHyphens/>
                    <w:spacing w:line="240" w:lineRule="auto"/>
                    <w:jc w:val="right"/>
                    <w:rPr>
                      <w:rFonts w:ascii="Times New Roman" w:hAnsi="Times New Roman" w:cs="Times New Roman"/>
                      <w:bCs/>
                      <w:sz w:val="24"/>
                      <w:szCs w:val="24"/>
                    </w:rPr>
                  </w:pPr>
                  <w:r>
                    <w:rPr>
                      <w:rFonts w:ascii="Times New Roman" w:hAnsi="Times New Roman" w:cs="Times New Roman"/>
                      <w:bCs/>
                      <w:sz w:val="24"/>
                      <w:szCs w:val="24"/>
                    </w:rPr>
                    <w:t>218 464.80</w:t>
                  </w:r>
                </w:p>
              </w:tc>
            </w:tr>
          </w:tbl>
          <w:p w14:paraId="73D3EE48" w14:textId="77777777" w:rsidR="00094B00" w:rsidRDefault="00094B00" w:rsidP="00D06956">
            <w:pPr>
              <w:jc w:val="both"/>
              <w:rPr>
                <w:rFonts w:ascii="Times New Roman" w:hAnsi="Times New Roman" w:cs="Times New Roman"/>
                <w:sz w:val="24"/>
                <w:szCs w:val="24"/>
              </w:rPr>
            </w:pPr>
          </w:p>
          <w:p w14:paraId="246929CF" w14:textId="77777777" w:rsidR="00094B00" w:rsidRDefault="00094B00" w:rsidP="00D06956">
            <w:pPr>
              <w:jc w:val="both"/>
              <w:rPr>
                <w:rFonts w:ascii="Times New Roman" w:hAnsi="Times New Roman" w:cs="Times New Roman"/>
                <w:sz w:val="24"/>
                <w:szCs w:val="24"/>
              </w:rPr>
            </w:pPr>
          </w:p>
          <w:p w14:paraId="7175A22B" w14:textId="77777777" w:rsidR="00094B00" w:rsidRPr="00CD49CB" w:rsidRDefault="00094B00" w:rsidP="00D06956">
            <w:pPr>
              <w:pStyle w:val="Standard"/>
              <w:tabs>
                <w:tab w:val="left" w:pos="6096"/>
              </w:tabs>
              <w:jc w:val="both"/>
              <w:rPr>
                <w:rFonts w:cs="Times New Roman"/>
              </w:rPr>
            </w:pPr>
            <w:r w:rsidRPr="00CD49CB">
              <w:rPr>
                <w:rFonts w:cs="Times New Roman"/>
                <w:bCs w:val="0"/>
                <w:color w:val="auto"/>
              </w:rPr>
              <w:t>Le Conseil communautaire ouï cet exposé et après avoir délibéré, à l'unanimité :</w:t>
            </w:r>
          </w:p>
          <w:p w14:paraId="48DB3FC2" w14:textId="77777777" w:rsidR="00094B00" w:rsidRPr="00CD49CB" w:rsidRDefault="00094B00" w:rsidP="00D06956">
            <w:pPr>
              <w:pStyle w:val="Standard"/>
              <w:tabs>
                <w:tab w:val="left" w:pos="6096"/>
              </w:tabs>
              <w:jc w:val="both"/>
              <w:rPr>
                <w:rFonts w:cs="Times New Roman"/>
                <w:bCs w:val="0"/>
                <w:color w:val="auto"/>
              </w:rPr>
            </w:pPr>
          </w:p>
          <w:p w14:paraId="1E29E44C" w14:textId="77777777" w:rsidR="00094B00" w:rsidRPr="00BB615B" w:rsidRDefault="00094B00" w:rsidP="00D06956">
            <w:pPr>
              <w:widowControl w:val="0"/>
              <w:tabs>
                <w:tab w:val="left" w:pos="6816"/>
              </w:tabs>
              <w:autoSpaceDN w:val="0"/>
              <w:jc w:val="both"/>
              <w:textAlignment w:val="baseline"/>
              <w:rPr>
                <w:rFonts w:ascii="Times New Roman" w:eastAsia="SimSun" w:hAnsi="Times New Roman" w:cs="Times New Roman"/>
                <w:bCs/>
                <w:sz w:val="24"/>
                <w:szCs w:val="24"/>
              </w:rPr>
            </w:pPr>
            <w:r w:rsidRPr="003862ED">
              <w:rPr>
                <w:rFonts w:ascii="Times New Roman" w:eastAsia="SimSun" w:hAnsi="Times New Roman" w:cs="Times New Roman"/>
                <w:b/>
                <w:sz w:val="24"/>
                <w:szCs w:val="24"/>
              </w:rPr>
              <w:t>APPROUVE</w:t>
            </w:r>
            <w:r w:rsidRPr="003862ED">
              <w:rPr>
                <w:rFonts w:ascii="Times New Roman" w:eastAsia="SimSun" w:hAnsi="Times New Roman" w:cs="Times New Roman"/>
                <w:bCs/>
                <w:sz w:val="24"/>
                <w:szCs w:val="24"/>
              </w:rPr>
              <w:t xml:space="preserve"> la modification budgétaire telle que présentée ci-dessus,</w:t>
            </w:r>
          </w:p>
          <w:p w14:paraId="482803E3" w14:textId="77777777" w:rsidR="00094B00" w:rsidRDefault="00094B00" w:rsidP="00D06956">
            <w:pPr>
              <w:jc w:val="both"/>
              <w:rPr>
                <w:rFonts w:ascii="Times New Roman" w:hAnsi="Times New Roman" w:cs="Times New Roman"/>
                <w:sz w:val="24"/>
                <w:szCs w:val="24"/>
              </w:rPr>
            </w:pPr>
            <w:r w:rsidRPr="00CD49CB">
              <w:rPr>
                <w:rFonts w:ascii="Times New Roman" w:eastAsia="SimSun" w:hAnsi="Times New Roman" w:cs="Times New Roman"/>
                <w:b/>
                <w:sz w:val="24"/>
                <w:szCs w:val="24"/>
              </w:rPr>
              <w:t xml:space="preserve">AUTORISE </w:t>
            </w:r>
            <w:r w:rsidRPr="00CD49CB">
              <w:rPr>
                <w:rFonts w:ascii="Times New Roman" w:eastAsia="SimSun" w:hAnsi="Times New Roman" w:cs="Times New Roman"/>
                <w:sz w:val="24"/>
                <w:szCs w:val="24"/>
              </w:rPr>
              <w:t>Madame la Présidente à procéder à toute démarche et à signer tout document nécessaire à la mise en application de la présente délibération</w:t>
            </w:r>
            <w:r>
              <w:rPr>
                <w:rFonts w:ascii="Times New Roman" w:eastAsia="SimSun" w:hAnsi="Times New Roman" w:cs="Times New Roman"/>
                <w:sz w:val="24"/>
                <w:szCs w:val="24"/>
              </w:rPr>
              <w:t>.</w:t>
            </w:r>
          </w:p>
          <w:p w14:paraId="4229F1DB" w14:textId="77777777" w:rsidR="00094B00" w:rsidRDefault="00094B00" w:rsidP="00D06956">
            <w:pPr>
              <w:spacing w:line="240" w:lineRule="auto"/>
              <w:jc w:val="both"/>
              <w:rPr>
                <w:rFonts w:ascii="Times New Roman" w:hAnsi="Times New Roman" w:cs="Times New Roman"/>
                <w:b/>
                <w:caps/>
                <w:sz w:val="24"/>
                <w:szCs w:val="24"/>
              </w:rPr>
            </w:pPr>
          </w:p>
          <w:p w14:paraId="5E3048F5" w14:textId="77777777" w:rsidR="00094B00" w:rsidRPr="00CF3280" w:rsidRDefault="00094B00" w:rsidP="00D06956">
            <w:pPr>
              <w:spacing w:line="240" w:lineRule="auto"/>
              <w:jc w:val="both"/>
              <w:rPr>
                <w:rFonts w:ascii="Times New Roman" w:hAnsi="Times New Roman" w:cs="Times New Roman"/>
                <w:b/>
                <w:caps/>
                <w:sz w:val="24"/>
                <w:szCs w:val="24"/>
              </w:rPr>
            </w:pPr>
          </w:p>
        </w:tc>
      </w:tr>
    </w:tbl>
    <w:p w14:paraId="0D2822C0" w14:textId="1B305BBA" w:rsidR="00534AD4" w:rsidRDefault="00534AD4" w:rsidP="00534AD4">
      <w:pPr>
        <w:shd w:val="clear" w:color="auto" w:fill="FFFFFF"/>
        <w:spacing w:after="150"/>
        <w:jc w:val="both"/>
        <w:rPr>
          <w:rFonts w:ascii="Times New Roman" w:hAnsi="Times New Roman" w:cs="Times New Roman"/>
          <w:b/>
          <w:bCs/>
          <w:caps/>
          <w:sz w:val="24"/>
          <w:szCs w:val="24"/>
        </w:rPr>
      </w:pPr>
      <w:r>
        <w:rPr>
          <w:rFonts w:ascii="Times New Roman" w:hAnsi="Times New Roman" w:cs="Times New Roman"/>
          <w:b/>
          <w:bCs/>
          <w:caps/>
          <w:sz w:val="24"/>
          <w:szCs w:val="24"/>
        </w:rPr>
        <w:t>DELIBERATION N° 135-2023 :</w:t>
      </w:r>
      <w:r w:rsidR="00094B00">
        <w:rPr>
          <w:rFonts w:ascii="Times New Roman" w:hAnsi="Times New Roman" w:cs="Times New Roman"/>
          <w:b/>
          <w:bCs/>
          <w:caps/>
          <w:sz w:val="24"/>
          <w:szCs w:val="24"/>
        </w:rPr>
        <w:t xml:space="preserve"> ANNULEE</w:t>
      </w:r>
    </w:p>
    <w:p w14:paraId="2FC67767" w14:textId="77777777" w:rsidR="00F313B8" w:rsidRDefault="00F313B8" w:rsidP="00534AD4">
      <w:pPr>
        <w:shd w:val="clear" w:color="auto" w:fill="FFFFFF"/>
        <w:spacing w:after="150"/>
        <w:jc w:val="both"/>
        <w:rPr>
          <w:rFonts w:ascii="Times New Roman" w:hAnsi="Times New Roman" w:cs="Times New Roman"/>
          <w:b/>
          <w:bCs/>
          <w:caps/>
          <w:sz w:val="24"/>
          <w:szCs w:val="24"/>
        </w:rPr>
      </w:pPr>
    </w:p>
    <w:tbl>
      <w:tblPr>
        <w:tblStyle w:val="Grilledutableau64"/>
        <w:tblW w:w="9315" w:type="dxa"/>
        <w:tblInd w:w="426" w:type="dxa"/>
        <w:tblLayout w:type="fixed"/>
        <w:tblLook w:val="04A0" w:firstRow="1" w:lastRow="0" w:firstColumn="1" w:lastColumn="0" w:noHBand="0" w:noVBand="1"/>
      </w:tblPr>
      <w:tblGrid>
        <w:gridCol w:w="9315"/>
      </w:tblGrid>
      <w:tr w:rsidR="00094B00" w:rsidRPr="00094B00" w14:paraId="5B143BFF" w14:textId="77777777" w:rsidTr="00D06956">
        <w:trPr>
          <w:trHeight w:val="53"/>
        </w:trPr>
        <w:tc>
          <w:tcPr>
            <w:tcW w:w="9315" w:type="dxa"/>
            <w:tcBorders>
              <w:top w:val="nil"/>
              <w:left w:val="nil"/>
              <w:bottom w:val="nil"/>
              <w:right w:val="nil"/>
            </w:tcBorders>
          </w:tcPr>
          <w:tbl>
            <w:tblPr>
              <w:tblStyle w:val="Grilledutableau64"/>
              <w:tblW w:w="9208" w:type="dxa"/>
              <w:tblLayout w:type="fixed"/>
              <w:tblLook w:val="04A0" w:firstRow="1" w:lastRow="0" w:firstColumn="1" w:lastColumn="0" w:noHBand="0" w:noVBand="1"/>
            </w:tblPr>
            <w:tblGrid>
              <w:gridCol w:w="114"/>
              <w:gridCol w:w="8980"/>
              <w:gridCol w:w="114"/>
            </w:tblGrid>
            <w:tr w:rsidR="00094B00" w:rsidRPr="00094B00" w14:paraId="609A0B60" w14:textId="77777777" w:rsidTr="00F313B8">
              <w:trPr>
                <w:gridAfter w:val="1"/>
                <w:wAfter w:w="114" w:type="dxa"/>
                <w:trHeight w:val="60"/>
              </w:trPr>
              <w:tc>
                <w:tcPr>
                  <w:tcW w:w="9094" w:type="dxa"/>
                  <w:gridSpan w:val="2"/>
                  <w:tcBorders>
                    <w:top w:val="nil"/>
                    <w:left w:val="nil"/>
                    <w:bottom w:val="nil"/>
                    <w:right w:val="nil"/>
                  </w:tcBorders>
                </w:tcPr>
                <w:p w14:paraId="167D5106" w14:textId="5579C095" w:rsidR="00094B00" w:rsidRPr="00094B00" w:rsidRDefault="00534AD4" w:rsidP="00094B00">
                  <w:pPr>
                    <w:spacing w:line="240" w:lineRule="auto"/>
                    <w:jc w:val="both"/>
                    <w:rPr>
                      <w:rFonts w:ascii="Times New Roman" w:eastAsiaTheme="minorHAnsi" w:hAnsi="Times New Roman" w:cs="Times New Roman"/>
                      <w:bCs/>
                      <w:sz w:val="24"/>
                      <w:szCs w:val="24"/>
                      <w:lang w:eastAsia="en-US"/>
                    </w:rPr>
                  </w:pPr>
                  <w:r>
                    <w:rPr>
                      <w:rFonts w:ascii="Times New Roman" w:hAnsi="Times New Roman" w:cs="Times New Roman"/>
                      <w:b/>
                      <w:bCs/>
                      <w:caps/>
                      <w:sz w:val="24"/>
                      <w:szCs w:val="24"/>
                    </w:rPr>
                    <w:t>DELIBERATION N° 136-2023 :</w:t>
                  </w:r>
                  <w:r w:rsidR="00094B00">
                    <w:rPr>
                      <w:rFonts w:ascii="Times New Roman" w:hAnsi="Times New Roman" w:cs="Times New Roman"/>
                      <w:b/>
                      <w:bCs/>
                      <w:caps/>
                      <w:sz w:val="24"/>
                      <w:szCs w:val="24"/>
                    </w:rPr>
                    <w:t xml:space="preserve"> </w:t>
                  </w:r>
                  <w:r w:rsidR="00094B00" w:rsidRPr="00094B00">
                    <w:rPr>
                      <w:rFonts w:ascii="Times New Roman" w:hAnsi="Times New Roman" w:cs="Times New Roman"/>
                      <w:b/>
                      <w:bCs/>
                      <w:lang w:eastAsia="en-US"/>
                    </w:rPr>
                    <w:t>AVENANT DE PROLONGATION – CONVENTION D’AUTORISATION ET DE DELEGATION D’AIDES AUX ENTREPRISES PAR LES COMMUNES, LES ETABLISSEMENTS PUBLICS DE COOPERATION INTERCOMMUNALE (EPCI) ET LA METROPOLE DE LYON</w:t>
                  </w:r>
                </w:p>
              </w:tc>
            </w:tr>
            <w:tr w:rsidR="00094B00" w:rsidRPr="00094B00" w14:paraId="4BCC5630" w14:textId="77777777" w:rsidTr="00F313B8">
              <w:trPr>
                <w:gridBefore w:val="1"/>
                <w:wBefore w:w="114" w:type="dxa"/>
                <w:trHeight w:val="60"/>
              </w:trPr>
              <w:tc>
                <w:tcPr>
                  <w:tcW w:w="9094" w:type="dxa"/>
                  <w:gridSpan w:val="2"/>
                  <w:tcBorders>
                    <w:top w:val="nil"/>
                    <w:left w:val="nil"/>
                    <w:bottom w:val="nil"/>
                    <w:right w:val="nil"/>
                  </w:tcBorders>
                  <w:vAlign w:val="center"/>
                </w:tcPr>
                <w:p w14:paraId="10B35B90" w14:textId="77777777" w:rsidR="00094B00" w:rsidRPr="00094B00" w:rsidRDefault="00094B00" w:rsidP="00094B00">
                  <w:pPr>
                    <w:spacing w:line="240" w:lineRule="auto"/>
                    <w:jc w:val="both"/>
                    <w:rPr>
                      <w:rFonts w:ascii="Times New Roman" w:eastAsiaTheme="minorHAnsi" w:hAnsi="Times New Roman" w:cs="Times New Roman"/>
                      <w:b/>
                      <w:caps/>
                      <w:sz w:val="24"/>
                      <w:szCs w:val="24"/>
                      <w:lang w:eastAsia="en-US"/>
                    </w:rPr>
                  </w:pPr>
                </w:p>
              </w:tc>
            </w:tr>
          </w:tbl>
          <w:p w14:paraId="79135616" w14:textId="77777777" w:rsidR="00094B00" w:rsidRPr="00094B00" w:rsidRDefault="00094B00" w:rsidP="00094B00">
            <w:pPr>
              <w:spacing w:line="240" w:lineRule="auto"/>
              <w:jc w:val="both"/>
              <w:rPr>
                <w:rFonts w:ascii="Times New Roman" w:eastAsia="SimSun" w:hAnsi="Times New Roman" w:cs="Times New Roman"/>
                <w:kern w:val="2"/>
                <w:sz w:val="24"/>
                <w:szCs w:val="24"/>
                <w:lang w:eastAsia="zh-CN" w:bidi="hi-IN"/>
              </w:rPr>
            </w:pPr>
            <w:r w:rsidRPr="00094B00">
              <w:rPr>
                <w:rFonts w:ascii="Times New Roman" w:eastAsia="SimSun" w:hAnsi="Times New Roman" w:cs="Times New Roman"/>
                <w:kern w:val="2"/>
                <w:sz w:val="24"/>
                <w:szCs w:val="24"/>
                <w:lang w:eastAsia="zh-CN" w:bidi="hi-IN"/>
              </w:rPr>
              <w:t xml:space="preserve">Vu la délibération 54-2022 du 05.04.2022 </w:t>
            </w:r>
          </w:p>
          <w:p w14:paraId="75DA8459" w14:textId="77777777" w:rsidR="00094B00" w:rsidRPr="00094B00" w:rsidRDefault="00094B00" w:rsidP="00094B00">
            <w:pPr>
              <w:spacing w:line="240" w:lineRule="auto"/>
              <w:jc w:val="both"/>
              <w:rPr>
                <w:rFonts w:ascii="Times New Roman" w:eastAsiaTheme="minorHAnsi" w:hAnsi="Times New Roman" w:cs="Times New Roman"/>
                <w:bCs/>
                <w:sz w:val="24"/>
                <w:szCs w:val="24"/>
                <w:lang w:eastAsia="en-US"/>
              </w:rPr>
            </w:pPr>
          </w:p>
        </w:tc>
      </w:tr>
      <w:tr w:rsidR="00094B00" w:rsidRPr="00094B00" w14:paraId="2D6B9C56" w14:textId="77777777" w:rsidTr="00D06956">
        <w:trPr>
          <w:trHeight w:val="53"/>
        </w:trPr>
        <w:tc>
          <w:tcPr>
            <w:tcW w:w="9315" w:type="dxa"/>
            <w:tcBorders>
              <w:top w:val="nil"/>
              <w:left w:val="nil"/>
              <w:bottom w:val="nil"/>
              <w:right w:val="nil"/>
            </w:tcBorders>
            <w:vAlign w:val="center"/>
          </w:tcPr>
          <w:p w14:paraId="324E949B" w14:textId="77777777" w:rsidR="00094B00" w:rsidRPr="00094B00" w:rsidRDefault="00094B00" w:rsidP="00094B00">
            <w:pPr>
              <w:spacing w:line="240" w:lineRule="auto"/>
              <w:jc w:val="both"/>
              <w:rPr>
                <w:rFonts w:ascii="Times New Roman" w:eastAsiaTheme="minorHAnsi" w:hAnsi="Times New Roman" w:cs="Times New Roman"/>
                <w:bCs/>
                <w:sz w:val="24"/>
                <w:szCs w:val="24"/>
                <w:lang w:eastAsia="en-US"/>
              </w:rPr>
            </w:pPr>
            <w:r w:rsidRPr="00094B00">
              <w:rPr>
                <w:rFonts w:ascii="Times New Roman" w:eastAsiaTheme="minorHAnsi" w:hAnsi="Times New Roman" w:cs="Times New Roman"/>
                <w:bCs/>
                <w:sz w:val="24"/>
                <w:szCs w:val="24"/>
                <w:lang w:eastAsia="en-US"/>
              </w:rPr>
              <w:t>Madame la Présidente explique aux membres du Conseil communautaire que la collectivité a signé une convention avec la Région en 2020 pour le soutien économique en faveur des entreprises. Cette convention prenait fin au 31 décembre 2021. Elle a été renouvelée en 2022.</w:t>
            </w:r>
          </w:p>
          <w:p w14:paraId="0BA7D887" w14:textId="77777777" w:rsidR="00094B00" w:rsidRPr="00094B00" w:rsidRDefault="00094B00" w:rsidP="00094B00">
            <w:pPr>
              <w:spacing w:line="240" w:lineRule="auto"/>
              <w:jc w:val="both"/>
              <w:rPr>
                <w:rFonts w:ascii="Times New Roman" w:eastAsiaTheme="minorHAnsi" w:hAnsi="Times New Roman" w:cs="Times New Roman"/>
                <w:bCs/>
                <w:sz w:val="24"/>
                <w:szCs w:val="24"/>
                <w:lang w:eastAsia="en-US"/>
              </w:rPr>
            </w:pPr>
          </w:p>
          <w:p w14:paraId="412A5AD5" w14:textId="77777777" w:rsidR="00094B00" w:rsidRPr="00094B00" w:rsidRDefault="00094B00" w:rsidP="00094B00">
            <w:pPr>
              <w:spacing w:line="240" w:lineRule="auto"/>
              <w:jc w:val="both"/>
              <w:rPr>
                <w:rFonts w:ascii="Times New Roman" w:eastAsiaTheme="minorHAnsi" w:hAnsi="Times New Roman" w:cs="Times New Roman"/>
                <w:bCs/>
                <w:sz w:val="24"/>
                <w:szCs w:val="24"/>
                <w:lang w:eastAsia="en-US"/>
              </w:rPr>
            </w:pPr>
            <w:r w:rsidRPr="00094B00">
              <w:rPr>
                <w:rFonts w:ascii="Times New Roman" w:eastAsiaTheme="minorHAnsi" w:hAnsi="Times New Roman" w:cs="Times New Roman"/>
                <w:bCs/>
                <w:sz w:val="24"/>
                <w:szCs w:val="24"/>
                <w:lang w:eastAsia="en-US"/>
              </w:rPr>
              <w:t xml:space="preserve">     Il est proposé de renouveler cette convention pour l’année 2023. (avenant mis en annexe)</w:t>
            </w:r>
          </w:p>
          <w:p w14:paraId="10EB622B" w14:textId="77777777" w:rsidR="00094B00" w:rsidRPr="00094B00" w:rsidRDefault="00094B00" w:rsidP="00094B00">
            <w:pPr>
              <w:spacing w:line="240" w:lineRule="auto"/>
              <w:jc w:val="both"/>
              <w:rPr>
                <w:rFonts w:ascii="Times New Roman" w:eastAsiaTheme="minorHAnsi" w:hAnsi="Times New Roman" w:cs="Times New Roman"/>
                <w:bCs/>
                <w:sz w:val="24"/>
                <w:szCs w:val="24"/>
                <w:lang w:eastAsia="en-US"/>
              </w:rPr>
            </w:pPr>
          </w:p>
          <w:p w14:paraId="3121B55B" w14:textId="05F4038E" w:rsidR="00094B00" w:rsidRPr="00094B00" w:rsidRDefault="00094B00" w:rsidP="00094B00">
            <w:pPr>
              <w:spacing w:line="259" w:lineRule="auto"/>
              <w:jc w:val="both"/>
              <w:rPr>
                <w:rFonts w:ascii="Times New Roman" w:eastAsiaTheme="minorHAnsi" w:hAnsi="Times New Roman" w:cs="Times New Roman"/>
                <w:color w:val="000000" w:themeColor="text1"/>
                <w:sz w:val="24"/>
                <w:szCs w:val="24"/>
                <w:lang w:eastAsia="fr-FR"/>
              </w:rPr>
            </w:pPr>
            <w:r w:rsidRPr="00094B00">
              <w:rPr>
                <w:rFonts w:ascii="Times New Roman" w:eastAsiaTheme="minorHAnsi" w:hAnsi="Times New Roman" w:cs="Times New Roman"/>
                <w:color w:val="000000" w:themeColor="text1"/>
                <w:sz w:val="24"/>
                <w:szCs w:val="24"/>
                <w:lang w:eastAsia="en-US"/>
              </w:rPr>
              <w:t xml:space="preserve">Le conseil communautaire, ouï cet exposé et après en avoir délibéré, à l’unanimité : </w:t>
            </w:r>
          </w:p>
          <w:p w14:paraId="75374490" w14:textId="77777777" w:rsidR="00094B00" w:rsidRPr="00094B00" w:rsidRDefault="00094B00" w:rsidP="00094B00">
            <w:pPr>
              <w:spacing w:line="259" w:lineRule="auto"/>
              <w:jc w:val="both"/>
              <w:rPr>
                <w:rFonts w:ascii="Times New Roman" w:eastAsiaTheme="minorHAnsi" w:hAnsi="Times New Roman" w:cs="Times New Roman"/>
                <w:color w:val="000000" w:themeColor="text1"/>
                <w:sz w:val="24"/>
                <w:szCs w:val="24"/>
                <w:lang w:eastAsia="en-US"/>
              </w:rPr>
            </w:pPr>
            <w:r w:rsidRPr="00094B00">
              <w:rPr>
                <w:rFonts w:ascii="Times New Roman" w:eastAsiaTheme="minorHAnsi" w:hAnsi="Times New Roman" w:cs="Times New Roman"/>
                <w:b/>
                <w:bCs/>
                <w:caps/>
                <w:color w:val="000000" w:themeColor="text1"/>
                <w:sz w:val="24"/>
                <w:szCs w:val="24"/>
                <w:lang w:eastAsia="en-US"/>
              </w:rPr>
              <w:t>APPROUVE</w:t>
            </w:r>
            <w:r w:rsidRPr="00094B00">
              <w:rPr>
                <w:rFonts w:ascii="Times New Roman" w:eastAsiaTheme="minorHAnsi" w:hAnsi="Times New Roman" w:cs="Times New Roman"/>
                <w:color w:val="000000" w:themeColor="text1"/>
                <w:sz w:val="24"/>
                <w:szCs w:val="24"/>
                <w:lang w:eastAsia="en-US"/>
              </w:rPr>
              <w:t xml:space="preserve"> le projet de convention joint à la présente délibération, </w:t>
            </w:r>
          </w:p>
          <w:p w14:paraId="644E46B7" w14:textId="77777777" w:rsidR="00094B00" w:rsidRPr="00094B00" w:rsidRDefault="00094B00" w:rsidP="00094B00">
            <w:pPr>
              <w:spacing w:before="100" w:beforeAutospacing="1" w:after="100" w:afterAutospacing="1" w:line="259" w:lineRule="auto"/>
              <w:jc w:val="both"/>
              <w:rPr>
                <w:rFonts w:ascii="Times New Roman" w:eastAsiaTheme="minorHAnsi" w:hAnsi="Times New Roman" w:cs="Times New Roman"/>
                <w:color w:val="000000" w:themeColor="text1"/>
                <w:sz w:val="24"/>
                <w:szCs w:val="24"/>
                <w:lang w:eastAsia="en-US"/>
              </w:rPr>
            </w:pPr>
            <w:r w:rsidRPr="00094B00">
              <w:rPr>
                <w:rFonts w:ascii="Times New Roman" w:eastAsiaTheme="minorHAnsi" w:hAnsi="Times New Roman" w:cs="Times New Roman"/>
                <w:b/>
                <w:color w:val="000000" w:themeColor="text1"/>
                <w:sz w:val="24"/>
                <w:szCs w:val="24"/>
                <w:lang w:eastAsia="en-US"/>
              </w:rPr>
              <w:t>AUTORISE</w:t>
            </w:r>
            <w:r w:rsidRPr="00094B00">
              <w:rPr>
                <w:rFonts w:ascii="Times New Roman" w:eastAsiaTheme="minorHAnsi" w:hAnsi="Times New Roman" w:cs="Times New Roman"/>
                <w:color w:val="000000" w:themeColor="text1"/>
                <w:sz w:val="24"/>
                <w:szCs w:val="24"/>
                <w:lang w:eastAsia="en-US"/>
              </w:rPr>
              <w:t xml:space="preserve"> Madame la Présidente à signer le projet de convention ainsi que tout acte pouvant s’y rapporter,</w:t>
            </w:r>
          </w:p>
          <w:p w14:paraId="29FBC4CE" w14:textId="77777777" w:rsidR="00094B00" w:rsidRPr="00094B00" w:rsidRDefault="00094B00" w:rsidP="00094B00">
            <w:pPr>
              <w:spacing w:line="259" w:lineRule="auto"/>
              <w:jc w:val="both"/>
              <w:rPr>
                <w:rFonts w:ascii="Times New Roman" w:eastAsiaTheme="minorHAnsi" w:hAnsi="Times New Roman" w:cs="Times New Roman"/>
                <w:b/>
                <w:caps/>
                <w:sz w:val="24"/>
                <w:szCs w:val="24"/>
                <w:lang w:eastAsia="en-US"/>
              </w:rPr>
            </w:pPr>
            <w:r w:rsidRPr="00094B00">
              <w:rPr>
                <w:rFonts w:ascii="Times New Roman" w:eastAsiaTheme="minorHAnsi" w:hAnsi="Times New Roman" w:cs="Times New Roman"/>
                <w:b/>
                <w:color w:val="000000" w:themeColor="text1"/>
                <w:sz w:val="24"/>
                <w:szCs w:val="24"/>
                <w:lang w:eastAsia="en-US"/>
              </w:rPr>
              <w:t>AUTORISE</w:t>
            </w:r>
            <w:r w:rsidRPr="00094B00">
              <w:rPr>
                <w:rFonts w:ascii="Times New Roman" w:eastAsiaTheme="minorHAnsi" w:hAnsi="Times New Roman" w:cs="Times New Roman"/>
                <w:color w:val="000000" w:themeColor="text1"/>
                <w:sz w:val="24"/>
                <w:szCs w:val="24"/>
                <w:lang w:eastAsia="en-US"/>
              </w:rPr>
              <w:t xml:space="preserve"> Madame la Présidente à procéder à toute démarche nécessaire à la mise en application de la présente délibération.</w:t>
            </w:r>
          </w:p>
          <w:p w14:paraId="3AB9E303" w14:textId="77777777" w:rsidR="00094B00" w:rsidRPr="00094B00" w:rsidRDefault="00094B00" w:rsidP="00094B00">
            <w:pPr>
              <w:spacing w:line="259" w:lineRule="auto"/>
              <w:jc w:val="both"/>
              <w:rPr>
                <w:rFonts w:ascii="Times New Roman" w:eastAsiaTheme="minorHAnsi" w:hAnsi="Times New Roman" w:cs="Times New Roman"/>
                <w:b/>
                <w:caps/>
                <w:sz w:val="24"/>
                <w:szCs w:val="24"/>
                <w:lang w:eastAsia="en-US"/>
              </w:rPr>
            </w:pPr>
          </w:p>
          <w:p w14:paraId="0846AB35" w14:textId="77777777" w:rsidR="00094B00" w:rsidRPr="00094B00" w:rsidRDefault="00094B00" w:rsidP="00094B00">
            <w:pPr>
              <w:spacing w:line="259" w:lineRule="auto"/>
              <w:jc w:val="both"/>
              <w:rPr>
                <w:rFonts w:ascii="Times New Roman" w:eastAsiaTheme="minorHAnsi" w:hAnsi="Times New Roman" w:cs="Times New Roman"/>
                <w:b/>
                <w:caps/>
                <w:sz w:val="24"/>
                <w:szCs w:val="24"/>
                <w:lang w:eastAsia="en-US"/>
              </w:rPr>
            </w:pPr>
          </w:p>
          <w:p w14:paraId="1A22BDD0" w14:textId="77777777" w:rsidR="00094B00" w:rsidRPr="00094B00" w:rsidRDefault="00094B00" w:rsidP="00094B00">
            <w:pPr>
              <w:spacing w:line="240" w:lineRule="auto"/>
              <w:jc w:val="both"/>
              <w:rPr>
                <w:rFonts w:ascii="Times New Roman" w:eastAsiaTheme="minorHAnsi" w:hAnsi="Times New Roman" w:cs="Times New Roman"/>
                <w:b/>
                <w:caps/>
                <w:sz w:val="24"/>
                <w:szCs w:val="24"/>
                <w:lang w:eastAsia="en-US"/>
              </w:rPr>
            </w:pPr>
          </w:p>
          <w:p w14:paraId="41D898D3" w14:textId="77777777" w:rsidR="00094B00" w:rsidRPr="00094B00" w:rsidRDefault="00094B00" w:rsidP="00094B00">
            <w:pPr>
              <w:spacing w:line="240" w:lineRule="auto"/>
              <w:jc w:val="both"/>
              <w:rPr>
                <w:rFonts w:ascii="Times New Roman" w:eastAsiaTheme="minorHAnsi" w:hAnsi="Times New Roman" w:cs="Times New Roman"/>
                <w:b/>
                <w:caps/>
                <w:sz w:val="24"/>
                <w:szCs w:val="24"/>
                <w:lang w:eastAsia="en-US"/>
              </w:rPr>
            </w:pPr>
          </w:p>
        </w:tc>
      </w:tr>
    </w:tbl>
    <w:p w14:paraId="4D9D1753" w14:textId="70E45869" w:rsidR="00534AD4" w:rsidRDefault="00534AD4" w:rsidP="00534AD4">
      <w:pPr>
        <w:shd w:val="clear" w:color="auto" w:fill="FFFFFF"/>
        <w:spacing w:after="150"/>
        <w:jc w:val="both"/>
        <w:rPr>
          <w:rFonts w:ascii="Times New Roman" w:hAnsi="Times New Roman" w:cs="Times New Roman"/>
          <w:b/>
          <w:bCs/>
          <w:caps/>
          <w:sz w:val="24"/>
          <w:szCs w:val="24"/>
        </w:rPr>
      </w:pPr>
    </w:p>
    <w:p w14:paraId="7CAC42F1" w14:textId="77777777" w:rsidR="00534AD4" w:rsidRDefault="00534AD4" w:rsidP="00534AD4">
      <w:pPr>
        <w:shd w:val="clear" w:color="auto" w:fill="FFFFFF"/>
        <w:spacing w:after="150"/>
        <w:jc w:val="both"/>
        <w:rPr>
          <w:rFonts w:ascii="Times New Roman" w:hAnsi="Times New Roman" w:cs="Times New Roman"/>
          <w:b/>
          <w:bCs/>
          <w:caps/>
          <w:sz w:val="24"/>
          <w:szCs w:val="24"/>
        </w:rPr>
      </w:pPr>
    </w:p>
    <w:p w14:paraId="1079C8BC" w14:textId="77777777" w:rsidR="00534AD4" w:rsidRDefault="00534AD4" w:rsidP="00534AD4">
      <w:pPr>
        <w:shd w:val="clear" w:color="auto" w:fill="FFFFFF"/>
        <w:spacing w:after="150"/>
        <w:jc w:val="both"/>
        <w:rPr>
          <w:rFonts w:ascii="Times New Roman" w:hAnsi="Times New Roman" w:cs="Times New Roman"/>
          <w:b/>
          <w:bCs/>
          <w:caps/>
          <w:sz w:val="24"/>
          <w:szCs w:val="24"/>
        </w:rPr>
      </w:pPr>
    </w:p>
    <w:p w14:paraId="77D407BB" w14:textId="77777777" w:rsidR="00534AD4" w:rsidRDefault="00534AD4" w:rsidP="00534AD4">
      <w:pPr>
        <w:shd w:val="clear" w:color="auto" w:fill="FFFFFF"/>
        <w:spacing w:after="150"/>
        <w:jc w:val="both"/>
        <w:rPr>
          <w:rFonts w:ascii="Times New Roman" w:hAnsi="Times New Roman" w:cs="Times New Roman"/>
          <w:b/>
          <w:bCs/>
          <w:caps/>
          <w:sz w:val="24"/>
          <w:szCs w:val="24"/>
        </w:rPr>
      </w:pPr>
    </w:p>
    <w:sectPr w:rsidR="00534AD4" w:rsidSect="00230720">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687C7" w14:textId="77777777" w:rsidR="00212683" w:rsidRDefault="00212683" w:rsidP="00182F53">
      <w:pPr>
        <w:spacing w:after="0" w:line="240" w:lineRule="auto"/>
      </w:pPr>
      <w:r>
        <w:separator/>
      </w:r>
    </w:p>
  </w:endnote>
  <w:endnote w:type="continuationSeparator" w:id="0">
    <w:p w14:paraId="0CBD674D" w14:textId="77777777" w:rsidR="00212683" w:rsidRDefault="00212683" w:rsidP="00182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Unicode MS">
    <w:altName w:val="Arial"/>
    <w:panose1 w:val="020B0604020202020204"/>
    <w:charset w:val="00"/>
    <w:family w:val="auto"/>
    <w:pitch w:val="variable"/>
  </w:font>
  <w:font w:name="OpenSymbol">
    <w:altName w:val="Segoe UI Symbol"/>
    <w:charset w:val="00"/>
    <w:family w:val="roman"/>
    <w:pitch w:val="variable"/>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ndale Sans UI">
    <w:altName w:val="Calibri"/>
    <w:charset w:val="00"/>
    <w:family w:val="auto"/>
    <w:pitch w:val="variable"/>
  </w:font>
  <w:font w:name="Liberation Sans">
    <w:altName w:val="Arial"/>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variable"/>
  </w:font>
  <w:font w:name="Georgia">
    <w:panose1 w:val="02040502050405020303"/>
    <w:charset w:val="00"/>
    <w:family w:val="roman"/>
    <w:pitch w:val="variable"/>
    <w:sig w:usb0="00000287" w:usb1="00000000" w:usb2="00000000" w:usb3="00000000" w:csb0="0000009F" w:csb1="00000000"/>
  </w:font>
  <w:font w:name="F">
    <w:altName w:val="Calibri"/>
    <w:charset w:val="00"/>
    <w:family w:val="auto"/>
    <w:pitch w:val="variable"/>
  </w:font>
  <w:font w:name="Trebuchet MS">
    <w:panose1 w:val="020B0603020202020204"/>
    <w:charset w:val="00"/>
    <w:family w:val="swiss"/>
    <w:pitch w:val="variable"/>
    <w:sig w:usb0="00000687" w:usb1="00000000" w:usb2="00000000" w:usb3="00000000" w:csb0="0000009F" w:csb1="00000000"/>
  </w:font>
  <w:font w:name="Calibri;sans-serif">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AF2CC" w14:textId="77777777" w:rsidR="00212683" w:rsidRDefault="00212683" w:rsidP="00182F53">
      <w:pPr>
        <w:spacing w:after="0" w:line="240" w:lineRule="auto"/>
      </w:pPr>
      <w:r>
        <w:separator/>
      </w:r>
    </w:p>
  </w:footnote>
  <w:footnote w:type="continuationSeparator" w:id="0">
    <w:p w14:paraId="5EBDD776" w14:textId="77777777" w:rsidR="00212683" w:rsidRDefault="00212683" w:rsidP="00182F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Ø"/>
      <w:lvlJc w:val="left"/>
      <w:pPr>
        <w:tabs>
          <w:tab w:val="num" w:pos="1636"/>
        </w:tabs>
        <w:ind w:left="0" w:firstLine="0"/>
      </w:pPr>
      <w:rPr>
        <w:rFonts w:ascii="Wingdings" w:hAnsi="Wingdings" w:cs="Symbol"/>
      </w:rPr>
    </w:lvl>
  </w:abstractNum>
  <w:abstractNum w:abstractNumId="2" w15:restartNumberingAfterBreak="0">
    <w:nsid w:val="037C4A99"/>
    <w:multiLevelType w:val="hybridMultilevel"/>
    <w:tmpl w:val="EA38EC52"/>
    <w:lvl w:ilvl="0" w:tplc="C496632C">
      <w:start w:val="2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1">
    <w:nsid w:val="11CB4909"/>
    <w:multiLevelType w:val="multilevel"/>
    <w:tmpl w:val="3B187714"/>
    <w:lvl w:ilvl="0">
      <w:start w:val="209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FE7D3B"/>
    <w:multiLevelType w:val="hybridMultilevel"/>
    <w:tmpl w:val="9E326574"/>
    <w:lvl w:ilvl="0" w:tplc="D0B2C95A">
      <w:numFmt w:val="bullet"/>
      <w:lvlText w:val="-"/>
      <w:lvlJc w:val="left"/>
      <w:pPr>
        <w:ind w:left="1065" w:hanging="360"/>
      </w:pPr>
      <w:rPr>
        <w:rFonts w:ascii="Calibri" w:eastAsia="Calibri" w:hAnsi="Calibri"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14495E11"/>
    <w:multiLevelType w:val="hybridMultilevel"/>
    <w:tmpl w:val="D9F2B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8E3CAA"/>
    <w:multiLevelType w:val="hybridMultilevel"/>
    <w:tmpl w:val="24D67818"/>
    <w:styleLink w:val="Tiret"/>
    <w:lvl w:ilvl="0" w:tplc="A702A82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60057A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F9EEE1C4">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B59834A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C2EC7BF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0ABE923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DF02D73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D5EC646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B77C93E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7" w15:restartNumberingAfterBreak="0">
    <w:nsid w:val="14924C6E"/>
    <w:multiLevelType w:val="hybridMultilevel"/>
    <w:tmpl w:val="F24869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626695B"/>
    <w:multiLevelType w:val="hybridMultilevel"/>
    <w:tmpl w:val="EF44B664"/>
    <w:lvl w:ilvl="0" w:tplc="26587CB0">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84E11C2"/>
    <w:multiLevelType w:val="hybridMultilevel"/>
    <w:tmpl w:val="04300D18"/>
    <w:lvl w:ilvl="0" w:tplc="9C4445CA">
      <w:numFmt w:val="bullet"/>
      <w:lvlText w:val="-"/>
      <w:lvlJc w:val="left"/>
      <w:pPr>
        <w:ind w:left="3328" w:hanging="360"/>
      </w:pPr>
      <w:rPr>
        <w:rFonts w:ascii="Calibri" w:eastAsia="Calibri" w:hAnsi="Calibri" w:cs="Calibri" w:hint="default"/>
        <w:w w:val="99"/>
        <w:sz w:val="20"/>
        <w:szCs w:val="20"/>
        <w:lang w:val="fr-FR" w:eastAsia="en-US" w:bidi="ar-SA"/>
      </w:rPr>
    </w:lvl>
    <w:lvl w:ilvl="1" w:tplc="C6180888">
      <w:numFmt w:val="bullet"/>
      <w:lvlText w:val="•"/>
      <w:lvlJc w:val="left"/>
      <w:pPr>
        <w:ind w:left="4100" w:hanging="360"/>
      </w:pPr>
      <w:rPr>
        <w:rFonts w:hint="default"/>
        <w:lang w:val="fr-FR" w:eastAsia="en-US" w:bidi="ar-SA"/>
      </w:rPr>
    </w:lvl>
    <w:lvl w:ilvl="2" w:tplc="C6183224">
      <w:numFmt w:val="bullet"/>
      <w:lvlText w:val="•"/>
      <w:lvlJc w:val="left"/>
      <w:pPr>
        <w:ind w:left="4881" w:hanging="360"/>
      </w:pPr>
      <w:rPr>
        <w:rFonts w:hint="default"/>
        <w:lang w:val="fr-FR" w:eastAsia="en-US" w:bidi="ar-SA"/>
      </w:rPr>
    </w:lvl>
    <w:lvl w:ilvl="3" w:tplc="06D8FB42">
      <w:numFmt w:val="bullet"/>
      <w:lvlText w:val="•"/>
      <w:lvlJc w:val="left"/>
      <w:pPr>
        <w:ind w:left="5661" w:hanging="360"/>
      </w:pPr>
      <w:rPr>
        <w:rFonts w:hint="default"/>
        <w:lang w:val="fr-FR" w:eastAsia="en-US" w:bidi="ar-SA"/>
      </w:rPr>
    </w:lvl>
    <w:lvl w:ilvl="4" w:tplc="B0680F9C">
      <w:numFmt w:val="bullet"/>
      <w:lvlText w:val="•"/>
      <w:lvlJc w:val="left"/>
      <w:pPr>
        <w:ind w:left="6442" w:hanging="360"/>
      </w:pPr>
      <w:rPr>
        <w:rFonts w:hint="default"/>
        <w:lang w:val="fr-FR" w:eastAsia="en-US" w:bidi="ar-SA"/>
      </w:rPr>
    </w:lvl>
    <w:lvl w:ilvl="5" w:tplc="2D7E9C68">
      <w:numFmt w:val="bullet"/>
      <w:lvlText w:val="•"/>
      <w:lvlJc w:val="left"/>
      <w:pPr>
        <w:ind w:left="7223" w:hanging="360"/>
      </w:pPr>
      <w:rPr>
        <w:rFonts w:hint="default"/>
        <w:lang w:val="fr-FR" w:eastAsia="en-US" w:bidi="ar-SA"/>
      </w:rPr>
    </w:lvl>
    <w:lvl w:ilvl="6" w:tplc="D862B974">
      <w:numFmt w:val="bullet"/>
      <w:lvlText w:val="•"/>
      <w:lvlJc w:val="left"/>
      <w:pPr>
        <w:ind w:left="8003" w:hanging="360"/>
      </w:pPr>
      <w:rPr>
        <w:rFonts w:hint="default"/>
        <w:lang w:val="fr-FR" w:eastAsia="en-US" w:bidi="ar-SA"/>
      </w:rPr>
    </w:lvl>
    <w:lvl w:ilvl="7" w:tplc="4E1A8E58">
      <w:numFmt w:val="bullet"/>
      <w:lvlText w:val="•"/>
      <w:lvlJc w:val="left"/>
      <w:pPr>
        <w:ind w:left="8784" w:hanging="360"/>
      </w:pPr>
      <w:rPr>
        <w:rFonts w:hint="default"/>
        <w:lang w:val="fr-FR" w:eastAsia="en-US" w:bidi="ar-SA"/>
      </w:rPr>
    </w:lvl>
    <w:lvl w:ilvl="8" w:tplc="2DCE88CE">
      <w:numFmt w:val="bullet"/>
      <w:lvlText w:val="•"/>
      <w:lvlJc w:val="left"/>
      <w:pPr>
        <w:ind w:left="9565" w:hanging="360"/>
      </w:pPr>
      <w:rPr>
        <w:rFonts w:hint="default"/>
        <w:lang w:val="fr-FR" w:eastAsia="en-US" w:bidi="ar-SA"/>
      </w:rPr>
    </w:lvl>
  </w:abstractNum>
  <w:abstractNum w:abstractNumId="10" w15:restartNumberingAfterBreak="0">
    <w:nsid w:val="1C36029A"/>
    <w:multiLevelType w:val="hybridMultilevel"/>
    <w:tmpl w:val="F16C6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A87723"/>
    <w:multiLevelType w:val="hybridMultilevel"/>
    <w:tmpl w:val="C3842EC8"/>
    <w:lvl w:ilvl="0" w:tplc="5A84E2EA">
      <w:start w:val="110"/>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49780F"/>
    <w:multiLevelType w:val="hybridMultilevel"/>
    <w:tmpl w:val="6FEC1BE2"/>
    <w:lvl w:ilvl="0" w:tplc="FF3E798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E61D28"/>
    <w:multiLevelType w:val="multilevel"/>
    <w:tmpl w:val="8112286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 w15:restartNumberingAfterBreak="0">
    <w:nsid w:val="23785DDE"/>
    <w:multiLevelType w:val="hybridMultilevel"/>
    <w:tmpl w:val="C1AA089C"/>
    <w:lvl w:ilvl="0" w:tplc="85C2C344">
      <w:start w:val="1"/>
      <w:numFmt w:val="bullet"/>
      <w:lvlText w:val="-"/>
      <w:lvlJc w:val="left"/>
      <w:pPr>
        <w:tabs>
          <w:tab w:val="num" w:pos="720"/>
        </w:tabs>
        <w:ind w:left="720" w:hanging="360"/>
      </w:pPr>
      <w:rPr>
        <w:rFonts w:ascii="Times New Roman" w:hAnsi="Times New Roman" w:hint="default"/>
      </w:rPr>
    </w:lvl>
    <w:lvl w:ilvl="1" w:tplc="C4D6C1FA" w:tentative="1">
      <w:start w:val="1"/>
      <w:numFmt w:val="bullet"/>
      <w:lvlText w:val="-"/>
      <w:lvlJc w:val="left"/>
      <w:pPr>
        <w:tabs>
          <w:tab w:val="num" w:pos="1440"/>
        </w:tabs>
        <w:ind w:left="1440" w:hanging="360"/>
      </w:pPr>
      <w:rPr>
        <w:rFonts w:ascii="Times New Roman" w:hAnsi="Times New Roman" w:hint="default"/>
      </w:rPr>
    </w:lvl>
    <w:lvl w:ilvl="2" w:tplc="07D61C7E" w:tentative="1">
      <w:start w:val="1"/>
      <w:numFmt w:val="bullet"/>
      <w:lvlText w:val="-"/>
      <w:lvlJc w:val="left"/>
      <w:pPr>
        <w:tabs>
          <w:tab w:val="num" w:pos="2160"/>
        </w:tabs>
        <w:ind w:left="2160" w:hanging="360"/>
      </w:pPr>
      <w:rPr>
        <w:rFonts w:ascii="Times New Roman" w:hAnsi="Times New Roman" w:hint="default"/>
      </w:rPr>
    </w:lvl>
    <w:lvl w:ilvl="3" w:tplc="95D0FA78" w:tentative="1">
      <w:start w:val="1"/>
      <w:numFmt w:val="bullet"/>
      <w:lvlText w:val="-"/>
      <w:lvlJc w:val="left"/>
      <w:pPr>
        <w:tabs>
          <w:tab w:val="num" w:pos="2880"/>
        </w:tabs>
        <w:ind w:left="2880" w:hanging="360"/>
      </w:pPr>
      <w:rPr>
        <w:rFonts w:ascii="Times New Roman" w:hAnsi="Times New Roman" w:hint="default"/>
      </w:rPr>
    </w:lvl>
    <w:lvl w:ilvl="4" w:tplc="548AC0EA" w:tentative="1">
      <w:start w:val="1"/>
      <w:numFmt w:val="bullet"/>
      <w:lvlText w:val="-"/>
      <w:lvlJc w:val="left"/>
      <w:pPr>
        <w:tabs>
          <w:tab w:val="num" w:pos="3600"/>
        </w:tabs>
        <w:ind w:left="3600" w:hanging="360"/>
      </w:pPr>
      <w:rPr>
        <w:rFonts w:ascii="Times New Roman" w:hAnsi="Times New Roman" w:hint="default"/>
      </w:rPr>
    </w:lvl>
    <w:lvl w:ilvl="5" w:tplc="5EDEE32A" w:tentative="1">
      <w:start w:val="1"/>
      <w:numFmt w:val="bullet"/>
      <w:lvlText w:val="-"/>
      <w:lvlJc w:val="left"/>
      <w:pPr>
        <w:tabs>
          <w:tab w:val="num" w:pos="4320"/>
        </w:tabs>
        <w:ind w:left="4320" w:hanging="360"/>
      </w:pPr>
      <w:rPr>
        <w:rFonts w:ascii="Times New Roman" w:hAnsi="Times New Roman" w:hint="default"/>
      </w:rPr>
    </w:lvl>
    <w:lvl w:ilvl="6" w:tplc="760C219C" w:tentative="1">
      <w:start w:val="1"/>
      <w:numFmt w:val="bullet"/>
      <w:lvlText w:val="-"/>
      <w:lvlJc w:val="left"/>
      <w:pPr>
        <w:tabs>
          <w:tab w:val="num" w:pos="5040"/>
        </w:tabs>
        <w:ind w:left="5040" w:hanging="360"/>
      </w:pPr>
      <w:rPr>
        <w:rFonts w:ascii="Times New Roman" w:hAnsi="Times New Roman" w:hint="default"/>
      </w:rPr>
    </w:lvl>
    <w:lvl w:ilvl="7" w:tplc="CA36EE1A" w:tentative="1">
      <w:start w:val="1"/>
      <w:numFmt w:val="bullet"/>
      <w:lvlText w:val="-"/>
      <w:lvlJc w:val="left"/>
      <w:pPr>
        <w:tabs>
          <w:tab w:val="num" w:pos="5760"/>
        </w:tabs>
        <w:ind w:left="5760" w:hanging="360"/>
      </w:pPr>
      <w:rPr>
        <w:rFonts w:ascii="Times New Roman" w:hAnsi="Times New Roman" w:hint="default"/>
      </w:rPr>
    </w:lvl>
    <w:lvl w:ilvl="8" w:tplc="0C38458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4D6714B"/>
    <w:multiLevelType w:val="hybridMultilevel"/>
    <w:tmpl w:val="F43E8C02"/>
    <w:lvl w:ilvl="0" w:tplc="887CA7E2">
      <w:start w:val="3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635760"/>
    <w:multiLevelType w:val="hybridMultilevel"/>
    <w:tmpl w:val="AF2C9A56"/>
    <w:lvl w:ilvl="0" w:tplc="52AC0D76">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7" w15:restartNumberingAfterBreak="0">
    <w:nsid w:val="3311482F"/>
    <w:multiLevelType w:val="hybridMultilevel"/>
    <w:tmpl w:val="FE442E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68722A5"/>
    <w:multiLevelType w:val="hybridMultilevel"/>
    <w:tmpl w:val="649634F6"/>
    <w:lvl w:ilvl="0" w:tplc="BDB2DEFE">
      <w:start w:val="2"/>
      <w:numFmt w:val="bullet"/>
      <w:lvlText w:val="-"/>
      <w:lvlJc w:val="left"/>
      <w:pPr>
        <w:ind w:left="720" w:hanging="360"/>
      </w:pPr>
      <w:rPr>
        <w:rFonts w:ascii="Segoe UI Symbol" w:eastAsiaTheme="minorHAnsi" w:hAnsi="Segoe UI Symbol" w:cs="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221F72"/>
    <w:multiLevelType w:val="hybridMultilevel"/>
    <w:tmpl w:val="13C82108"/>
    <w:lvl w:ilvl="0" w:tplc="730E6946">
      <w:numFmt w:val="bullet"/>
      <w:lvlText w:val="-"/>
      <w:lvlJc w:val="left"/>
      <w:pPr>
        <w:ind w:left="116" w:hanging="161"/>
      </w:pPr>
      <w:rPr>
        <w:rFonts w:ascii="Verdana" w:eastAsia="Verdana" w:hAnsi="Verdana" w:cs="Verdana" w:hint="default"/>
        <w:w w:val="99"/>
        <w:sz w:val="20"/>
        <w:szCs w:val="20"/>
        <w:lang w:val="fr-FR" w:eastAsia="en-US" w:bidi="ar-SA"/>
      </w:rPr>
    </w:lvl>
    <w:lvl w:ilvl="1" w:tplc="18549EE4">
      <w:numFmt w:val="bullet"/>
      <w:lvlText w:val="•"/>
      <w:lvlJc w:val="left"/>
      <w:pPr>
        <w:ind w:left="1038" w:hanging="161"/>
      </w:pPr>
      <w:rPr>
        <w:rFonts w:hint="default"/>
        <w:lang w:val="fr-FR" w:eastAsia="en-US" w:bidi="ar-SA"/>
      </w:rPr>
    </w:lvl>
    <w:lvl w:ilvl="2" w:tplc="03D8D93C">
      <w:numFmt w:val="bullet"/>
      <w:lvlText w:val="•"/>
      <w:lvlJc w:val="left"/>
      <w:pPr>
        <w:ind w:left="1957" w:hanging="161"/>
      </w:pPr>
      <w:rPr>
        <w:rFonts w:hint="default"/>
        <w:lang w:val="fr-FR" w:eastAsia="en-US" w:bidi="ar-SA"/>
      </w:rPr>
    </w:lvl>
    <w:lvl w:ilvl="3" w:tplc="559E168A">
      <w:numFmt w:val="bullet"/>
      <w:lvlText w:val="•"/>
      <w:lvlJc w:val="left"/>
      <w:pPr>
        <w:ind w:left="2875" w:hanging="161"/>
      </w:pPr>
      <w:rPr>
        <w:rFonts w:hint="default"/>
        <w:lang w:val="fr-FR" w:eastAsia="en-US" w:bidi="ar-SA"/>
      </w:rPr>
    </w:lvl>
    <w:lvl w:ilvl="4" w:tplc="FBCA12E8">
      <w:numFmt w:val="bullet"/>
      <w:lvlText w:val="•"/>
      <w:lvlJc w:val="left"/>
      <w:pPr>
        <w:ind w:left="3794" w:hanging="161"/>
      </w:pPr>
      <w:rPr>
        <w:rFonts w:hint="default"/>
        <w:lang w:val="fr-FR" w:eastAsia="en-US" w:bidi="ar-SA"/>
      </w:rPr>
    </w:lvl>
    <w:lvl w:ilvl="5" w:tplc="90826F90">
      <w:numFmt w:val="bullet"/>
      <w:lvlText w:val="•"/>
      <w:lvlJc w:val="left"/>
      <w:pPr>
        <w:ind w:left="4713" w:hanging="161"/>
      </w:pPr>
      <w:rPr>
        <w:rFonts w:hint="default"/>
        <w:lang w:val="fr-FR" w:eastAsia="en-US" w:bidi="ar-SA"/>
      </w:rPr>
    </w:lvl>
    <w:lvl w:ilvl="6" w:tplc="4E626924">
      <w:numFmt w:val="bullet"/>
      <w:lvlText w:val="•"/>
      <w:lvlJc w:val="left"/>
      <w:pPr>
        <w:ind w:left="5631" w:hanging="161"/>
      </w:pPr>
      <w:rPr>
        <w:rFonts w:hint="default"/>
        <w:lang w:val="fr-FR" w:eastAsia="en-US" w:bidi="ar-SA"/>
      </w:rPr>
    </w:lvl>
    <w:lvl w:ilvl="7" w:tplc="10E2337E">
      <w:numFmt w:val="bullet"/>
      <w:lvlText w:val="•"/>
      <w:lvlJc w:val="left"/>
      <w:pPr>
        <w:ind w:left="6550" w:hanging="161"/>
      </w:pPr>
      <w:rPr>
        <w:rFonts w:hint="default"/>
        <w:lang w:val="fr-FR" w:eastAsia="en-US" w:bidi="ar-SA"/>
      </w:rPr>
    </w:lvl>
    <w:lvl w:ilvl="8" w:tplc="EF3C57BA">
      <w:numFmt w:val="bullet"/>
      <w:lvlText w:val="•"/>
      <w:lvlJc w:val="left"/>
      <w:pPr>
        <w:ind w:left="7469" w:hanging="161"/>
      </w:pPr>
      <w:rPr>
        <w:rFonts w:hint="default"/>
        <w:lang w:val="fr-FR" w:eastAsia="en-US" w:bidi="ar-SA"/>
      </w:rPr>
    </w:lvl>
  </w:abstractNum>
  <w:abstractNum w:abstractNumId="20" w15:restartNumberingAfterBreak="1">
    <w:nsid w:val="39C61D5D"/>
    <w:multiLevelType w:val="hybridMultilevel"/>
    <w:tmpl w:val="E8A8F426"/>
    <w:lvl w:ilvl="0" w:tplc="2CC842A0">
      <w:start w:val="2092"/>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EE10D0"/>
    <w:multiLevelType w:val="hybridMultilevel"/>
    <w:tmpl w:val="BA9EADD0"/>
    <w:lvl w:ilvl="0" w:tplc="0ACECD76">
      <w:start w:val="1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B13067"/>
    <w:multiLevelType w:val="multilevel"/>
    <w:tmpl w:val="3A402CF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3" w15:restartNumberingAfterBreak="0">
    <w:nsid w:val="3EA74314"/>
    <w:multiLevelType w:val="hybridMultilevel"/>
    <w:tmpl w:val="FE442E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F40339A"/>
    <w:multiLevelType w:val="hybridMultilevel"/>
    <w:tmpl w:val="AB846AE4"/>
    <w:lvl w:ilvl="0" w:tplc="F496C958">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5" w15:restartNumberingAfterBreak="0">
    <w:nsid w:val="40437AAB"/>
    <w:multiLevelType w:val="hybridMultilevel"/>
    <w:tmpl w:val="7B3AF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E42A03"/>
    <w:multiLevelType w:val="multilevel"/>
    <w:tmpl w:val="FAA06B9E"/>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2481333"/>
    <w:multiLevelType w:val="hybridMultilevel"/>
    <w:tmpl w:val="AE86FB76"/>
    <w:lvl w:ilvl="0" w:tplc="6FB8857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69E5895"/>
    <w:multiLevelType w:val="multilevel"/>
    <w:tmpl w:val="2B8624D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9" w15:restartNumberingAfterBreak="0">
    <w:nsid w:val="47055CB0"/>
    <w:multiLevelType w:val="singleLevel"/>
    <w:tmpl w:val="3CE0D8F0"/>
    <w:lvl w:ilvl="0">
      <w:start w:val="1"/>
      <w:numFmt w:val="bullet"/>
      <w:pStyle w:val="Approuve"/>
      <w:lvlText w:val=""/>
      <w:lvlJc w:val="left"/>
      <w:pPr>
        <w:tabs>
          <w:tab w:val="num" w:pos="360"/>
        </w:tabs>
        <w:ind w:left="360" w:hanging="360"/>
      </w:pPr>
      <w:rPr>
        <w:rFonts w:ascii="Wingdings" w:hAnsi="Wingdings" w:hint="default"/>
      </w:rPr>
    </w:lvl>
  </w:abstractNum>
  <w:abstractNum w:abstractNumId="30" w15:restartNumberingAfterBreak="0">
    <w:nsid w:val="486B0521"/>
    <w:multiLevelType w:val="hybridMultilevel"/>
    <w:tmpl w:val="C0CCE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D6019A1"/>
    <w:multiLevelType w:val="hybridMultilevel"/>
    <w:tmpl w:val="4C1ADF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07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E4A2BC7"/>
    <w:multiLevelType w:val="hybridMultilevel"/>
    <w:tmpl w:val="826269FE"/>
    <w:lvl w:ilvl="0" w:tplc="58729402">
      <w:numFmt w:val="bullet"/>
      <w:lvlText w:val="-"/>
      <w:lvlJc w:val="left"/>
      <w:pPr>
        <w:ind w:left="720" w:hanging="360"/>
      </w:pPr>
      <w:rPr>
        <w:rFonts w:ascii="Times New Roman" w:eastAsia="Andale Sans U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1A74D65"/>
    <w:multiLevelType w:val="multilevel"/>
    <w:tmpl w:val="E4681A12"/>
    <w:styleLink w:val="WWNum2"/>
    <w:lvl w:ilvl="0">
      <w:numFmt w:val="bullet"/>
      <w:lvlText w:val="-"/>
      <w:lvlJc w:val="left"/>
      <w:pPr>
        <w:ind w:left="720" w:hanging="360"/>
      </w:pPr>
      <w:rPr>
        <w:rFonts w:ascii="Calibri" w:eastAsia="Calibri" w:hAnsi="Calibri" w:cs="Calibri"/>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6A407D8"/>
    <w:multiLevelType w:val="multilevel"/>
    <w:tmpl w:val="2E0CCD3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5" w15:restartNumberingAfterBreak="0">
    <w:nsid w:val="58C704C9"/>
    <w:multiLevelType w:val="hybridMultilevel"/>
    <w:tmpl w:val="FE442E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8D06716"/>
    <w:multiLevelType w:val="hybridMultilevel"/>
    <w:tmpl w:val="3EA8FDB4"/>
    <w:lvl w:ilvl="0" w:tplc="2CE838B8">
      <w:start w:val="2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16E06BA"/>
    <w:multiLevelType w:val="hybridMultilevel"/>
    <w:tmpl w:val="9F8C5D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2B32EE2"/>
    <w:multiLevelType w:val="hybridMultilevel"/>
    <w:tmpl w:val="9100346A"/>
    <w:lvl w:ilvl="0" w:tplc="2BB8B3FE">
      <w:start w:val="3"/>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2CA3151"/>
    <w:multiLevelType w:val="hybridMultilevel"/>
    <w:tmpl w:val="1C60DDF8"/>
    <w:lvl w:ilvl="0" w:tplc="4F246FF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55D6F8B"/>
    <w:multiLevelType w:val="hybridMultilevel"/>
    <w:tmpl w:val="FE442E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A2D0E72"/>
    <w:multiLevelType w:val="multilevel"/>
    <w:tmpl w:val="BA782F9A"/>
    <w:styleLink w:val="WW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2" w15:restartNumberingAfterBreak="0">
    <w:nsid w:val="6A2F51E9"/>
    <w:multiLevelType w:val="hybridMultilevel"/>
    <w:tmpl w:val="5A1A1880"/>
    <w:lvl w:ilvl="0" w:tplc="2CC842A0">
      <w:start w:val="2092"/>
      <w:numFmt w:val="bullet"/>
      <w:lvlText w:val="-"/>
      <w:lvlJc w:val="left"/>
      <w:pPr>
        <w:ind w:left="1461" w:hanging="360"/>
      </w:pPr>
      <w:rPr>
        <w:rFonts w:ascii="Calibri" w:eastAsia="Times New Roman" w:hAnsi="Calibri" w:cs="Times New Roman" w:hint="default"/>
      </w:rPr>
    </w:lvl>
    <w:lvl w:ilvl="1" w:tplc="040C0003" w:tentative="1">
      <w:start w:val="1"/>
      <w:numFmt w:val="bullet"/>
      <w:lvlText w:val="o"/>
      <w:lvlJc w:val="left"/>
      <w:pPr>
        <w:ind w:left="2181" w:hanging="360"/>
      </w:pPr>
      <w:rPr>
        <w:rFonts w:ascii="Courier New" w:hAnsi="Courier New" w:cs="Courier New" w:hint="default"/>
      </w:rPr>
    </w:lvl>
    <w:lvl w:ilvl="2" w:tplc="040C0005" w:tentative="1">
      <w:start w:val="1"/>
      <w:numFmt w:val="bullet"/>
      <w:lvlText w:val=""/>
      <w:lvlJc w:val="left"/>
      <w:pPr>
        <w:ind w:left="2901" w:hanging="360"/>
      </w:pPr>
      <w:rPr>
        <w:rFonts w:ascii="Wingdings" w:hAnsi="Wingdings" w:hint="default"/>
      </w:rPr>
    </w:lvl>
    <w:lvl w:ilvl="3" w:tplc="040C0001" w:tentative="1">
      <w:start w:val="1"/>
      <w:numFmt w:val="bullet"/>
      <w:lvlText w:val=""/>
      <w:lvlJc w:val="left"/>
      <w:pPr>
        <w:ind w:left="3621" w:hanging="360"/>
      </w:pPr>
      <w:rPr>
        <w:rFonts w:ascii="Symbol" w:hAnsi="Symbol" w:hint="default"/>
      </w:rPr>
    </w:lvl>
    <w:lvl w:ilvl="4" w:tplc="040C0003" w:tentative="1">
      <w:start w:val="1"/>
      <w:numFmt w:val="bullet"/>
      <w:lvlText w:val="o"/>
      <w:lvlJc w:val="left"/>
      <w:pPr>
        <w:ind w:left="4341" w:hanging="360"/>
      </w:pPr>
      <w:rPr>
        <w:rFonts w:ascii="Courier New" w:hAnsi="Courier New" w:cs="Courier New" w:hint="default"/>
      </w:rPr>
    </w:lvl>
    <w:lvl w:ilvl="5" w:tplc="040C0005" w:tentative="1">
      <w:start w:val="1"/>
      <w:numFmt w:val="bullet"/>
      <w:lvlText w:val=""/>
      <w:lvlJc w:val="left"/>
      <w:pPr>
        <w:ind w:left="5061" w:hanging="360"/>
      </w:pPr>
      <w:rPr>
        <w:rFonts w:ascii="Wingdings" w:hAnsi="Wingdings" w:hint="default"/>
      </w:rPr>
    </w:lvl>
    <w:lvl w:ilvl="6" w:tplc="040C0001" w:tentative="1">
      <w:start w:val="1"/>
      <w:numFmt w:val="bullet"/>
      <w:lvlText w:val=""/>
      <w:lvlJc w:val="left"/>
      <w:pPr>
        <w:ind w:left="5781" w:hanging="360"/>
      </w:pPr>
      <w:rPr>
        <w:rFonts w:ascii="Symbol" w:hAnsi="Symbol" w:hint="default"/>
      </w:rPr>
    </w:lvl>
    <w:lvl w:ilvl="7" w:tplc="040C0003" w:tentative="1">
      <w:start w:val="1"/>
      <w:numFmt w:val="bullet"/>
      <w:lvlText w:val="o"/>
      <w:lvlJc w:val="left"/>
      <w:pPr>
        <w:ind w:left="6501" w:hanging="360"/>
      </w:pPr>
      <w:rPr>
        <w:rFonts w:ascii="Courier New" w:hAnsi="Courier New" w:cs="Courier New" w:hint="default"/>
      </w:rPr>
    </w:lvl>
    <w:lvl w:ilvl="8" w:tplc="040C0005" w:tentative="1">
      <w:start w:val="1"/>
      <w:numFmt w:val="bullet"/>
      <w:lvlText w:val=""/>
      <w:lvlJc w:val="left"/>
      <w:pPr>
        <w:ind w:left="7221" w:hanging="360"/>
      </w:pPr>
      <w:rPr>
        <w:rFonts w:ascii="Wingdings" w:hAnsi="Wingdings" w:hint="default"/>
      </w:rPr>
    </w:lvl>
  </w:abstractNum>
  <w:abstractNum w:abstractNumId="43" w15:restartNumberingAfterBreak="0">
    <w:nsid w:val="70C51450"/>
    <w:multiLevelType w:val="hybridMultilevel"/>
    <w:tmpl w:val="91423468"/>
    <w:lvl w:ilvl="0" w:tplc="04E2D2E0">
      <w:start w:val="5"/>
      <w:numFmt w:val="bullet"/>
      <w:lvlText w:val="-"/>
      <w:lvlJc w:val="left"/>
      <w:pPr>
        <w:ind w:left="720" w:hanging="360"/>
      </w:pPr>
      <w:rPr>
        <w:rFonts w:ascii="Times New Roman" w:eastAsia="Andale Sans U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22D770C"/>
    <w:multiLevelType w:val="hybridMultilevel"/>
    <w:tmpl w:val="FE442E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32F30B9"/>
    <w:multiLevelType w:val="hybridMultilevel"/>
    <w:tmpl w:val="E4E84618"/>
    <w:lvl w:ilvl="0" w:tplc="2CC842A0">
      <w:start w:val="2092"/>
      <w:numFmt w:val="bullet"/>
      <w:lvlText w:val="-"/>
      <w:lvlJc w:val="left"/>
      <w:pPr>
        <w:ind w:left="1440" w:hanging="360"/>
      </w:pPr>
      <w:rPr>
        <w:rFonts w:ascii="Calibri" w:eastAsia="Times New Roman" w:hAnsi="Calibri"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6" w15:restartNumberingAfterBreak="0">
    <w:nsid w:val="79D5290E"/>
    <w:multiLevelType w:val="hybridMultilevel"/>
    <w:tmpl w:val="FE442E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F4B2B77"/>
    <w:multiLevelType w:val="hybridMultilevel"/>
    <w:tmpl w:val="8402DD12"/>
    <w:lvl w:ilvl="0" w:tplc="040C000D">
      <w:start w:val="1"/>
      <w:numFmt w:val="bullet"/>
      <w:lvlText w:val=""/>
      <w:lvlJc w:val="left"/>
      <w:pPr>
        <w:ind w:left="1187" w:hanging="360"/>
      </w:pPr>
      <w:rPr>
        <w:rFonts w:ascii="Wingdings" w:hAnsi="Wingdings" w:hint="default"/>
      </w:rPr>
    </w:lvl>
    <w:lvl w:ilvl="1" w:tplc="040C0003" w:tentative="1">
      <w:start w:val="1"/>
      <w:numFmt w:val="bullet"/>
      <w:lvlText w:val="o"/>
      <w:lvlJc w:val="left"/>
      <w:pPr>
        <w:ind w:left="1907" w:hanging="360"/>
      </w:pPr>
      <w:rPr>
        <w:rFonts w:ascii="Courier New" w:hAnsi="Courier New" w:cs="Courier New" w:hint="default"/>
      </w:rPr>
    </w:lvl>
    <w:lvl w:ilvl="2" w:tplc="040C0005" w:tentative="1">
      <w:start w:val="1"/>
      <w:numFmt w:val="bullet"/>
      <w:lvlText w:val=""/>
      <w:lvlJc w:val="left"/>
      <w:pPr>
        <w:ind w:left="2627" w:hanging="360"/>
      </w:pPr>
      <w:rPr>
        <w:rFonts w:ascii="Wingdings" w:hAnsi="Wingdings" w:hint="default"/>
      </w:rPr>
    </w:lvl>
    <w:lvl w:ilvl="3" w:tplc="040C0001" w:tentative="1">
      <w:start w:val="1"/>
      <w:numFmt w:val="bullet"/>
      <w:lvlText w:val=""/>
      <w:lvlJc w:val="left"/>
      <w:pPr>
        <w:ind w:left="3347" w:hanging="360"/>
      </w:pPr>
      <w:rPr>
        <w:rFonts w:ascii="Symbol" w:hAnsi="Symbol" w:hint="default"/>
      </w:rPr>
    </w:lvl>
    <w:lvl w:ilvl="4" w:tplc="040C0003" w:tentative="1">
      <w:start w:val="1"/>
      <w:numFmt w:val="bullet"/>
      <w:lvlText w:val="o"/>
      <w:lvlJc w:val="left"/>
      <w:pPr>
        <w:ind w:left="4067" w:hanging="360"/>
      </w:pPr>
      <w:rPr>
        <w:rFonts w:ascii="Courier New" w:hAnsi="Courier New" w:cs="Courier New" w:hint="default"/>
      </w:rPr>
    </w:lvl>
    <w:lvl w:ilvl="5" w:tplc="040C0005" w:tentative="1">
      <w:start w:val="1"/>
      <w:numFmt w:val="bullet"/>
      <w:lvlText w:val=""/>
      <w:lvlJc w:val="left"/>
      <w:pPr>
        <w:ind w:left="4787" w:hanging="360"/>
      </w:pPr>
      <w:rPr>
        <w:rFonts w:ascii="Wingdings" w:hAnsi="Wingdings" w:hint="default"/>
      </w:rPr>
    </w:lvl>
    <w:lvl w:ilvl="6" w:tplc="040C0001" w:tentative="1">
      <w:start w:val="1"/>
      <w:numFmt w:val="bullet"/>
      <w:lvlText w:val=""/>
      <w:lvlJc w:val="left"/>
      <w:pPr>
        <w:ind w:left="5507" w:hanging="360"/>
      </w:pPr>
      <w:rPr>
        <w:rFonts w:ascii="Symbol" w:hAnsi="Symbol" w:hint="default"/>
      </w:rPr>
    </w:lvl>
    <w:lvl w:ilvl="7" w:tplc="040C0003" w:tentative="1">
      <w:start w:val="1"/>
      <w:numFmt w:val="bullet"/>
      <w:lvlText w:val="o"/>
      <w:lvlJc w:val="left"/>
      <w:pPr>
        <w:ind w:left="6227" w:hanging="360"/>
      </w:pPr>
      <w:rPr>
        <w:rFonts w:ascii="Courier New" w:hAnsi="Courier New" w:cs="Courier New" w:hint="default"/>
      </w:rPr>
    </w:lvl>
    <w:lvl w:ilvl="8" w:tplc="040C0005" w:tentative="1">
      <w:start w:val="1"/>
      <w:numFmt w:val="bullet"/>
      <w:lvlText w:val=""/>
      <w:lvlJc w:val="left"/>
      <w:pPr>
        <w:ind w:left="6947" w:hanging="360"/>
      </w:pPr>
      <w:rPr>
        <w:rFonts w:ascii="Wingdings" w:hAnsi="Wingdings" w:hint="default"/>
      </w:rPr>
    </w:lvl>
  </w:abstractNum>
  <w:num w:numId="1" w16cid:durableId="1780177442">
    <w:abstractNumId w:val="41"/>
  </w:num>
  <w:num w:numId="2" w16cid:durableId="951475920">
    <w:abstractNumId w:val="33"/>
  </w:num>
  <w:num w:numId="3" w16cid:durableId="1811708124">
    <w:abstractNumId w:val="29"/>
  </w:num>
  <w:num w:numId="4" w16cid:durableId="134492693">
    <w:abstractNumId w:val="6"/>
  </w:num>
  <w:num w:numId="5" w16cid:durableId="16740077">
    <w:abstractNumId w:val="26"/>
  </w:num>
  <w:num w:numId="6" w16cid:durableId="1933272873">
    <w:abstractNumId w:val="34"/>
  </w:num>
  <w:num w:numId="7" w16cid:durableId="1587692861">
    <w:abstractNumId w:val="13"/>
  </w:num>
  <w:num w:numId="8" w16cid:durableId="1978413540">
    <w:abstractNumId w:val="22"/>
  </w:num>
  <w:num w:numId="9" w16cid:durableId="2040398151">
    <w:abstractNumId w:val="38"/>
  </w:num>
  <w:num w:numId="10" w16cid:durableId="659309356">
    <w:abstractNumId w:val="37"/>
  </w:num>
  <w:num w:numId="11" w16cid:durableId="309873153">
    <w:abstractNumId w:val="16"/>
  </w:num>
  <w:num w:numId="12" w16cid:durableId="161287737">
    <w:abstractNumId w:val="39"/>
  </w:num>
  <w:num w:numId="13" w16cid:durableId="1363944967">
    <w:abstractNumId w:val="19"/>
  </w:num>
  <w:num w:numId="14" w16cid:durableId="2071027833">
    <w:abstractNumId w:val="7"/>
  </w:num>
  <w:num w:numId="15" w16cid:durableId="1489903277">
    <w:abstractNumId w:val="15"/>
  </w:num>
  <w:num w:numId="16" w16cid:durableId="359552987">
    <w:abstractNumId w:val="25"/>
  </w:num>
  <w:num w:numId="17" w16cid:durableId="799499523">
    <w:abstractNumId w:val="12"/>
  </w:num>
  <w:num w:numId="18" w16cid:durableId="2141342696">
    <w:abstractNumId w:val="0"/>
  </w:num>
  <w:num w:numId="19" w16cid:durableId="1398239125">
    <w:abstractNumId w:val="1"/>
  </w:num>
  <w:num w:numId="20" w16cid:durableId="1908296703">
    <w:abstractNumId w:val="5"/>
  </w:num>
  <w:num w:numId="21" w16cid:durableId="1853643329">
    <w:abstractNumId w:val="31"/>
  </w:num>
  <w:num w:numId="22" w16cid:durableId="1208177269">
    <w:abstractNumId w:val="4"/>
  </w:num>
  <w:num w:numId="23" w16cid:durableId="1477263254">
    <w:abstractNumId w:val="14"/>
  </w:num>
  <w:num w:numId="24" w16cid:durableId="1931961617">
    <w:abstractNumId w:val="24"/>
  </w:num>
  <w:num w:numId="25" w16cid:durableId="272789318">
    <w:abstractNumId w:val="3"/>
  </w:num>
  <w:num w:numId="26" w16cid:durableId="308900584">
    <w:abstractNumId w:val="20"/>
  </w:num>
  <w:num w:numId="27" w16cid:durableId="242642164">
    <w:abstractNumId w:val="45"/>
  </w:num>
  <w:num w:numId="28" w16cid:durableId="372658732">
    <w:abstractNumId w:val="42"/>
  </w:num>
  <w:num w:numId="29" w16cid:durableId="1752584580">
    <w:abstractNumId w:val="18"/>
  </w:num>
  <w:num w:numId="30" w16cid:durableId="1053698513">
    <w:abstractNumId w:val="43"/>
  </w:num>
  <w:num w:numId="31" w16cid:durableId="1421222635">
    <w:abstractNumId w:val="40"/>
  </w:num>
  <w:num w:numId="32" w16cid:durableId="1862473376">
    <w:abstractNumId w:val="17"/>
  </w:num>
  <w:num w:numId="33" w16cid:durableId="1262563065">
    <w:abstractNumId w:val="46"/>
  </w:num>
  <w:num w:numId="34" w16cid:durableId="1030909188">
    <w:abstractNumId w:val="35"/>
  </w:num>
  <w:num w:numId="35" w16cid:durableId="1389181029">
    <w:abstractNumId w:val="44"/>
  </w:num>
  <w:num w:numId="36" w16cid:durableId="126239752">
    <w:abstractNumId w:val="23"/>
  </w:num>
  <w:num w:numId="37" w16cid:durableId="511728929">
    <w:abstractNumId w:val="30"/>
  </w:num>
  <w:num w:numId="38" w16cid:durableId="390661526">
    <w:abstractNumId w:val="28"/>
  </w:num>
  <w:num w:numId="39" w16cid:durableId="658844301">
    <w:abstractNumId w:val="9"/>
  </w:num>
  <w:num w:numId="40" w16cid:durableId="228348039">
    <w:abstractNumId w:val="47"/>
  </w:num>
  <w:num w:numId="41" w16cid:durableId="2007897117">
    <w:abstractNumId w:val="10"/>
  </w:num>
  <w:num w:numId="42" w16cid:durableId="1382553378">
    <w:abstractNumId w:val="8"/>
  </w:num>
  <w:num w:numId="43" w16cid:durableId="705327918">
    <w:abstractNumId w:val="27"/>
  </w:num>
  <w:num w:numId="44" w16cid:durableId="835533369">
    <w:abstractNumId w:val="2"/>
  </w:num>
  <w:num w:numId="45" w16cid:durableId="1420834833">
    <w:abstractNumId w:val="36"/>
  </w:num>
  <w:num w:numId="46" w16cid:durableId="877013615">
    <w:abstractNumId w:val="21"/>
  </w:num>
  <w:num w:numId="47" w16cid:durableId="1509171433">
    <w:abstractNumId w:val="11"/>
  </w:num>
  <w:num w:numId="48" w16cid:durableId="1965768002">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0B3"/>
    <w:rsid w:val="00010337"/>
    <w:rsid w:val="00037A5E"/>
    <w:rsid w:val="00040576"/>
    <w:rsid w:val="000447EF"/>
    <w:rsid w:val="00044C9C"/>
    <w:rsid w:val="00047D26"/>
    <w:rsid w:val="00047DAB"/>
    <w:rsid w:val="00053716"/>
    <w:rsid w:val="000633BE"/>
    <w:rsid w:val="00071AF1"/>
    <w:rsid w:val="00074D2C"/>
    <w:rsid w:val="000906EA"/>
    <w:rsid w:val="000910D7"/>
    <w:rsid w:val="00091DCF"/>
    <w:rsid w:val="00093751"/>
    <w:rsid w:val="00094B00"/>
    <w:rsid w:val="00096688"/>
    <w:rsid w:val="000A6541"/>
    <w:rsid w:val="000B1D52"/>
    <w:rsid w:val="000B593A"/>
    <w:rsid w:val="000D2BE8"/>
    <w:rsid w:val="000E190A"/>
    <w:rsid w:val="000E578F"/>
    <w:rsid w:val="000F2075"/>
    <w:rsid w:val="000F2AED"/>
    <w:rsid w:val="001017AF"/>
    <w:rsid w:val="00112198"/>
    <w:rsid w:val="001150DB"/>
    <w:rsid w:val="00121AF9"/>
    <w:rsid w:val="001261DE"/>
    <w:rsid w:val="00132202"/>
    <w:rsid w:val="0014661C"/>
    <w:rsid w:val="00146FFF"/>
    <w:rsid w:val="00182E51"/>
    <w:rsid w:val="00182F53"/>
    <w:rsid w:val="001875D1"/>
    <w:rsid w:val="001900BA"/>
    <w:rsid w:val="00195458"/>
    <w:rsid w:val="001A4F82"/>
    <w:rsid w:val="001B16C0"/>
    <w:rsid w:val="001B26F5"/>
    <w:rsid w:val="001B4F8A"/>
    <w:rsid w:val="001C13AB"/>
    <w:rsid w:val="001F28EE"/>
    <w:rsid w:val="001F7720"/>
    <w:rsid w:val="002052DE"/>
    <w:rsid w:val="00212683"/>
    <w:rsid w:val="00230720"/>
    <w:rsid w:val="00235028"/>
    <w:rsid w:val="00235E96"/>
    <w:rsid w:val="00242492"/>
    <w:rsid w:val="00251A2D"/>
    <w:rsid w:val="002525C0"/>
    <w:rsid w:val="0025382A"/>
    <w:rsid w:val="002554BD"/>
    <w:rsid w:val="00256C90"/>
    <w:rsid w:val="002723AA"/>
    <w:rsid w:val="002832BD"/>
    <w:rsid w:val="00285A3C"/>
    <w:rsid w:val="002930BE"/>
    <w:rsid w:val="002A7FB3"/>
    <w:rsid w:val="002B07F4"/>
    <w:rsid w:val="002D7ABE"/>
    <w:rsid w:val="002D7BFF"/>
    <w:rsid w:val="002F5019"/>
    <w:rsid w:val="002F601F"/>
    <w:rsid w:val="00302938"/>
    <w:rsid w:val="00314921"/>
    <w:rsid w:val="00321AE7"/>
    <w:rsid w:val="00332623"/>
    <w:rsid w:val="00351D23"/>
    <w:rsid w:val="003540AD"/>
    <w:rsid w:val="00376E90"/>
    <w:rsid w:val="003812CB"/>
    <w:rsid w:val="00387C25"/>
    <w:rsid w:val="0039069D"/>
    <w:rsid w:val="003C3B8E"/>
    <w:rsid w:val="003C3F32"/>
    <w:rsid w:val="003F00AF"/>
    <w:rsid w:val="00415324"/>
    <w:rsid w:val="0041707E"/>
    <w:rsid w:val="004331D9"/>
    <w:rsid w:val="00464634"/>
    <w:rsid w:val="00492AA1"/>
    <w:rsid w:val="004B0358"/>
    <w:rsid w:val="004B3CCE"/>
    <w:rsid w:val="004B745D"/>
    <w:rsid w:val="004C07A7"/>
    <w:rsid w:val="004D205E"/>
    <w:rsid w:val="004D45FE"/>
    <w:rsid w:val="00505917"/>
    <w:rsid w:val="00524040"/>
    <w:rsid w:val="00525890"/>
    <w:rsid w:val="005317B5"/>
    <w:rsid w:val="00534AD4"/>
    <w:rsid w:val="00541649"/>
    <w:rsid w:val="00543401"/>
    <w:rsid w:val="00563BB7"/>
    <w:rsid w:val="0056757A"/>
    <w:rsid w:val="00570F54"/>
    <w:rsid w:val="005830B3"/>
    <w:rsid w:val="0058774D"/>
    <w:rsid w:val="00595FDC"/>
    <w:rsid w:val="005A2261"/>
    <w:rsid w:val="005A4E8F"/>
    <w:rsid w:val="005A784A"/>
    <w:rsid w:val="005B05FF"/>
    <w:rsid w:val="005B7BED"/>
    <w:rsid w:val="005C6699"/>
    <w:rsid w:val="005D7B35"/>
    <w:rsid w:val="005E3EF7"/>
    <w:rsid w:val="005F4BE5"/>
    <w:rsid w:val="00610F6D"/>
    <w:rsid w:val="00620923"/>
    <w:rsid w:val="006270A5"/>
    <w:rsid w:val="00634291"/>
    <w:rsid w:val="00636AEE"/>
    <w:rsid w:val="00661A9C"/>
    <w:rsid w:val="0066350E"/>
    <w:rsid w:val="00664048"/>
    <w:rsid w:val="006674A1"/>
    <w:rsid w:val="00681422"/>
    <w:rsid w:val="00684461"/>
    <w:rsid w:val="006846F8"/>
    <w:rsid w:val="00687ABA"/>
    <w:rsid w:val="00694F29"/>
    <w:rsid w:val="00695B73"/>
    <w:rsid w:val="006A6581"/>
    <w:rsid w:val="006C37C5"/>
    <w:rsid w:val="006C7C86"/>
    <w:rsid w:val="006F1229"/>
    <w:rsid w:val="00703035"/>
    <w:rsid w:val="00717AD1"/>
    <w:rsid w:val="007278D0"/>
    <w:rsid w:val="00730AF7"/>
    <w:rsid w:val="00734CF3"/>
    <w:rsid w:val="00765EA2"/>
    <w:rsid w:val="007703D2"/>
    <w:rsid w:val="0078041A"/>
    <w:rsid w:val="00786A1B"/>
    <w:rsid w:val="00787A8D"/>
    <w:rsid w:val="00793FF0"/>
    <w:rsid w:val="007B44B0"/>
    <w:rsid w:val="007E6D8F"/>
    <w:rsid w:val="007F4BA4"/>
    <w:rsid w:val="00800E70"/>
    <w:rsid w:val="00814C5E"/>
    <w:rsid w:val="00815BA0"/>
    <w:rsid w:val="0081689C"/>
    <w:rsid w:val="00833EE4"/>
    <w:rsid w:val="00854250"/>
    <w:rsid w:val="0085426E"/>
    <w:rsid w:val="008767EF"/>
    <w:rsid w:val="00876C9B"/>
    <w:rsid w:val="008850F1"/>
    <w:rsid w:val="00890656"/>
    <w:rsid w:val="00894D58"/>
    <w:rsid w:val="008A1067"/>
    <w:rsid w:val="008A10B4"/>
    <w:rsid w:val="008A1437"/>
    <w:rsid w:val="008D22BB"/>
    <w:rsid w:val="008E2C27"/>
    <w:rsid w:val="008E6FFB"/>
    <w:rsid w:val="008F5D62"/>
    <w:rsid w:val="008F71B4"/>
    <w:rsid w:val="00900D7C"/>
    <w:rsid w:val="0090114D"/>
    <w:rsid w:val="00906CF2"/>
    <w:rsid w:val="00910EAC"/>
    <w:rsid w:val="00911429"/>
    <w:rsid w:val="00912DF6"/>
    <w:rsid w:val="009157EE"/>
    <w:rsid w:val="00923D25"/>
    <w:rsid w:val="00927C3C"/>
    <w:rsid w:val="00930680"/>
    <w:rsid w:val="00933EAE"/>
    <w:rsid w:val="00964B8E"/>
    <w:rsid w:val="0097052E"/>
    <w:rsid w:val="00972989"/>
    <w:rsid w:val="00990454"/>
    <w:rsid w:val="0099194D"/>
    <w:rsid w:val="009967DE"/>
    <w:rsid w:val="009A7C84"/>
    <w:rsid w:val="009B6E54"/>
    <w:rsid w:val="009C25DD"/>
    <w:rsid w:val="009D23B5"/>
    <w:rsid w:val="009D3065"/>
    <w:rsid w:val="009E07A9"/>
    <w:rsid w:val="009E2A07"/>
    <w:rsid w:val="009E38FE"/>
    <w:rsid w:val="009E3EE8"/>
    <w:rsid w:val="009E7981"/>
    <w:rsid w:val="009E7AE7"/>
    <w:rsid w:val="009F4073"/>
    <w:rsid w:val="00A03EB5"/>
    <w:rsid w:val="00A12957"/>
    <w:rsid w:val="00A216F3"/>
    <w:rsid w:val="00A41C58"/>
    <w:rsid w:val="00A42C6F"/>
    <w:rsid w:val="00A56E05"/>
    <w:rsid w:val="00A61C74"/>
    <w:rsid w:val="00A73A7C"/>
    <w:rsid w:val="00A75978"/>
    <w:rsid w:val="00A81BEC"/>
    <w:rsid w:val="00A90428"/>
    <w:rsid w:val="00AB142E"/>
    <w:rsid w:val="00AB20D8"/>
    <w:rsid w:val="00AC6F4D"/>
    <w:rsid w:val="00AD3E09"/>
    <w:rsid w:val="00AE3322"/>
    <w:rsid w:val="00AE7C62"/>
    <w:rsid w:val="00AF68C7"/>
    <w:rsid w:val="00AF7F20"/>
    <w:rsid w:val="00B1433E"/>
    <w:rsid w:val="00B21806"/>
    <w:rsid w:val="00B22050"/>
    <w:rsid w:val="00B25990"/>
    <w:rsid w:val="00B3454C"/>
    <w:rsid w:val="00B34957"/>
    <w:rsid w:val="00B44F7F"/>
    <w:rsid w:val="00B54667"/>
    <w:rsid w:val="00B6603F"/>
    <w:rsid w:val="00B774A7"/>
    <w:rsid w:val="00BA33D3"/>
    <w:rsid w:val="00BC426F"/>
    <w:rsid w:val="00BE329F"/>
    <w:rsid w:val="00BF1580"/>
    <w:rsid w:val="00C02A4A"/>
    <w:rsid w:val="00C05CB1"/>
    <w:rsid w:val="00C10370"/>
    <w:rsid w:val="00C11664"/>
    <w:rsid w:val="00C15C5B"/>
    <w:rsid w:val="00C25604"/>
    <w:rsid w:val="00C34ABB"/>
    <w:rsid w:val="00C63E93"/>
    <w:rsid w:val="00C64535"/>
    <w:rsid w:val="00C76320"/>
    <w:rsid w:val="00C7699D"/>
    <w:rsid w:val="00C83D73"/>
    <w:rsid w:val="00C86AFC"/>
    <w:rsid w:val="00C91919"/>
    <w:rsid w:val="00CA74BA"/>
    <w:rsid w:val="00CE365A"/>
    <w:rsid w:val="00CF630D"/>
    <w:rsid w:val="00D07744"/>
    <w:rsid w:val="00D60121"/>
    <w:rsid w:val="00D64D02"/>
    <w:rsid w:val="00D91105"/>
    <w:rsid w:val="00DA509C"/>
    <w:rsid w:val="00DB1075"/>
    <w:rsid w:val="00DB4327"/>
    <w:rsid w:val="00DB464F"/>
    <w:rsid w:val="00DD111C"/>
    <w:rsid w:val="00DF0C66"/>
    <w:rsid w:val="00DF0D84"/>
    <w:rsid w:val="00DF41B2"/>
    <w:rsid w:val="00E00E7F"/>
    <w:rsid w:val="00E070FD"/>
    <w:rsid w:val="00E34BB9"/>
    <w:rsid w:val="00E37660"/>
    <w:rsid w:val="00E45B4F"/>
    <w:rsid w:val="00E813AE"/>
    <w:rsid w:val="00E86132"/>
    <w:rsid w:val="00E93F5A"/>
    <w:rsid w:val="00EA66AA"/>
    <w:rsid w:val="00ED32A6"/>
    <w:rsid w:val="00ED60AB"/>
    <w:rsid w:val="00ED7417"/>
    <w:rsid w:val="00EE746B"/>
    <w:rsid w:val="00F00BCB"/>
    <w:rsid w:val="00F050CB"/>
    <w:rsid w:val="00F22A69"/>
    <w:rsid w:val="00F3124B"/>
    <w:rsid w:val="00F313B8"/>
    <w:rsid w:val="00F42C86"/>
    <w:rsid w:val="00F560E3"/>
    <w:rsid w:val="00F61F80"/>
    <w:rsid w:val="00F67D67"/>
    <w:rsid w:val="00F80558"/>
    <w:rsid w:val="00F80BE9"/>
    <w:rsid w:val="00F81F53"/>
    <w:rsid w:val="00F9140F"/>
    <w:rsid w:val="00F944A4"/>
    <w:rsid w:val="00FA46BC"/>
    <w:rsid w:val="00FB2EF2"/>
    <w:rsid w:val="00FC7213"/>
    <w:rsid w:val="00FD287D"/>
    <w:rsid w:val="00FD4D73"/>
    <w:rsid w:val="00FD5912"/>
    <w:rsid w:val="00FE403B"/>
    <w:rsid w:val="00FE478B"/>
    <w:rsid w:val="00FE5342"/>
    <w:rsid w:val="00FE5A35"/>
    <w:rsid w:val="6F8295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A8BC"/>
  <w15:chartTrackingRefBased/>
  <w15:docId w15:val="{ABC37B4B-1A9A-4A42-B09B-73B0C62A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89"/>
    <w:pPr>
      <w:suppressAutoHyphens/>
      <w:spacing w:line="252" w:lineRule="auto"/>
    </w:pPr>
    <w:rPr>
      <w:rFonts w:ascii="Calibri" w:eastAsia="Calibri" w:hAnsi="Calibri" w:cs="Calibri"/>
      <w:lang w:eastAsia="ar-SA"/>
    </w:rPr>
  </w:style>
  <w:style w:type="paragraph" w:styleId="Titre1">
    <w:name w:val="heading 1"/>
    <w:basedOn w:val="Normal"/>
    <w:link w:val="Titre1Car"/>
    <w:uiPriority w:val="9"/>
    <w:qFormat/>
    <w:rsid w:val="009F4073"/>
    <w:pPr>
      <w:widowControl w:val="0"/>
      <w:suppressAutoHyphens w:val="0"/>
      <w:autoSpaceDE w:val="0"/>
      <w:autoSpaceDN w:val="0"/>
      <w:spacing w:after="0" w:line="240" w:lineRule="auto"/>
      <w:ind w:left="160" w:hanging="10"/>
      <w:outlineLvl w:val="0"/>
    </w:pPr>
    <w:rPr>
      <w:rFonts w:ascii="Times New Roman" w:eastAsia="Times New Roman" w:hAnsi="Times New Roman" w:cs="Times New Roman"/>
      <w:sz w:val="25"/>
      <w:szCs w:val="25"/>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uiPriority w:val="99"/>
    <w:unhideWhenUsed/>
    <w:rsid w:val="0078041A"/>
    <w:pPr>
      <w:spacing w:after="120" w:line="240" w:lineRule="auto"/>
      <w:ind w:left="283"/>
    </w:pPr>
    <w:rPr>
      <w:rFonts w:ascii="Times New Roman" w:eastAsia="Times New Roman" w:hAnsi="Times New Roman" w:cs="Times New Roman"/>
      <w:bCs/>
      <w:color w:val="FFFFFF"/>
      <w:kern w:val="2"/>
      <w:szCs w:val="24"/>
    </w:rPr>
  </w:style>
  <w:style w:type="character" w:customStyle="1" w:styleId="RetraitcorpsdetexteCar">
    <w:name w:val="Retrait corps de texte Car"/>
    <w:basedOn w:val="Policepardfaut"/>
    <w:link w:val="Retraitcorpsdetexte"/>
    <w:uiPriority w:val="99"/>
    <w:rsid w:val="0078041A"/>
    <w:rPr>
      <w:rFonts w:ascii="Times New Roman" w:eastAsia="Times New Roman" w:hAnsi="Times New Roman" w:cs="Times New Roman"/>
      <w:bCs/>
      <w:color w:val="FFFFFF"/>
      <w:kern w:val="2"/>
      <w:szCs w:val="24"/>
      <w:lang w:eastAsia="ar-SA"/>
    </w:rPr>
  </w:style>
  <w:style w:type="paragraph" w:customStyle="1" w:styleId="Corpsdetexte21">
    <w:name w:val="Corps de texte 21"/>
    <w:basedOn w:val="Normal"/>
    <w:rsid w:val="00A61C74"/>
    <w:pPr>
      <w:widowControl w:val="0"/>
      <w:spacing w:after="0" w:line="240" w:lineRule="auto"/>
      <w:jc w:val="both"/>
    </w:pPr>
    <w:rPr>
      <w:rFonts w:ascii="Liberation Sans" w:eastAsia="SimSun" w:hAnsi="Liberation Sans" w:cs="Mangal"/>
      <w:kern w:val="1"/>
      <w:sz w:val="24"/>
      <w:szCs w:val="24"/>
      <w:lang w:eastAsia="hi-IN" w:bidi="hi-IN"/>
    </w:rPr>
  </w:style>
  <w:style w:type="table" w:styleId="Grilledutableau">
    <w:name w:val="Table Grid"/>
    <w:basedOn w:val="TableauNormal"/>
    <w:uiPriority w:val="39"/>
    <w:rsid w:val="00AB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543401"/>
    <w:pPr>
      <w:widowControl w:val="0"/>
      <w:autoSpaceDE w:val="0"/>
      <w:autoSpaceDN w:val="0"/>
      <w:adjustRightInd w:val="0"/>
      <w:spacing w:after="0" w:line="240" w:lineRule="auto"/>
    </w:pPr>
    <w:rPr>
      <w:rFonts w:ascii="Arial" w:hAnsi="Arial" w:cs="Arial"/>
      <w:sz w:val="24"/>
      <w:szCs w:val="24"/>
    </w:rPr>
  </w:style>
  <w:style w:type="paragraph" w:styleId="Corpsdetexte">
    <w:name w:val="Body Text"/>
    <w:basedOn w:val="Normal"/>
    <w:link w:val="CorpsdetexteCar"/>
    <w:uiPriority w:val="99"/>
    <w:unhideWhenUsed/>
    <w:rsid w:val="00F80BE9"/>
    <w:pPr>
      <w:spacing w:after="120"/>
    </w:pPr>
  </w:style>
  <w:style w:type="character" w:customStyle="1" w:styleId="CorpsdetexteCar">
    <w:name w:val="Corps de texte Car"/>
    <w:basedOn w:val="Policepardfaut"/>
    <w:link w:val="Corpsdetexte"/>
    <w:uiPriority w:val="99"/>
    <w:rsid w:val="00F80BE9"/>
    <w:rPr>
      <w:rFonts w:ascii="Calibri" w:eastAsia="Calibri" w:hAnsi="Calibri" w:cs="Calibri"/>
      <w:lang w:eastAsia="ar-SA"/>
    </w:rPr>
  </w:style>
  <w:style w:type="paragraph" w:styleId="Paragraphedeliste">
    <w:name w:val="List Paragraph"/>
    <w:aliases w:val="EC,Colorful List Accent 1,Paragraphe de liste1,Bullets,List Paragraph (numbered (a)),List_Paragraph,Multilevel para_II,List Paragraph1,Paragraphe de liste11,Colorful List - Accent 11,List Paragraph,Dot pt,No Spacing1,Indicator Text"/>
    <w:basedOn w:val="Normal"/>
    <w:link w:val="ParagraphedelisteCar"/>
    <w:uiPriority w:val="1"/>
    <w:qFormat/>
    <w:rsid w:val="00F80BE9"/>
    <w:pPr>
      <w:suppressAutoHyphens w:val="0"/>
      <w:spacing w:line="259" w:lineRule="auto"/>
      <w:ind w:left="720"/>
      <w:contextualSpacing/>
    </w:pPr>
    <w:rPr>
      <w:rFonts w:asciiTheme="minorHAnsi" w:eastAsiaTheme="minorHAnsi" w:hAnsiTheme="minorHAnsi" w:cstheme="minorBidi"/>
      <w:lang w:eastAsia="en-US"/>
    </w:rPr>
  </w:style>
  <w:style w:type="table" w:customStyle="1" w:styleId="Grilledutableau1">
    <w:name w:val="Grille du tableau1"/>
    <w:basedOn w:val="TableauNormal"/>
    <w:next w:val="Grilledutableau"/>
    <w:uiPriority w:val="39"/>
    <w:rsid w:val="00C7632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632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lledutableau2">
    <w:name w:val="Grille du tableau2"/>
    <w:basedOn w:val="TableauNormal"/>
    <w:next w:val="Grilledutableau"/>
    <w:uiPriority w:val="39"/>
    <w:rsid w:val="005A4E8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prformat">
    <w:name w:val="Texte préformaté"/>
    <w:basedOn w:val="Normal"/>
    <w:rsid w:val="0081689C"/>
    <w:pPr>
      <w:widowControl w:val="0"/>
      <w:spacing w:after="0" w:line="240" w:lineRule="auto"/>
    </w:pPr>
    <w:rPr>
      <w:rFonts w:ascii="Times New Roman" w:eastAsia="Times New Roman" w:hAnsi="Times New Roman" w:cs="Times New Roman"/>
      <w:sz w:val="20"/>
      <w:szCs w:val="20"/>
      <w:lang w:eastAsia="fr-FR" w:bidi="fr-FR"/>
    </w:rPr>
  </w:style>
  <w:style w:type="paragraph" w:customStyle="1" w:styleId="Standard">
    <w:name w:val="Standard"/>
    <w:qFormat/>
    <w:rsid w:val="00927C3C"/>
    <w:pPr>
      <w:widowControl w:val="0"/>
      <w:suppressAutoHyphens/>
      <w:autoSpaceDN w:val="0"/>
      <w:spacing w:after="0" w:line="240" w:lineRule="auto"/>
      <w:textAlignment w:val="baseline"/>
    </w:pPr>
    <w:rPr>
      <w:rFonts w:ascii="Times New Roman" w:eastAsia="SimSun" w:hAnsi="Times New Roman" w:cs="Mangal"/>
      <w:bCs/>
      <w:color w:val="FFFFFF"/>
      <w:kern w:val="3"/>
      <w:sz w:val="24"/>
      <w:szCs w:val="24"/>
      <w:lang w:eastAsia="zh-CN" w:bidi="hi-IN"/>
    </w:rPr>
  </w:style>
  <w:style w:type="numbering" w:customStyle="1" w:styleId="WWNum1">
    <w:name w:val="WWNum1"/>
    <w:basedOn w:val="Aucuneliste"/>
    <w:rsid w:val="00927C3C"/>
    <w:pPr>
      <w:numPr>
        <w:numId w:val="1"/>
      </w:numPr>
    </w:pPr>
  </w:style>
  <w:style w:type="paragraph" w:styleId="En-tte">
    <w:name w:val="header"/>
    <w:basedOn w:val="Normal"/>
    <w:link w:val="En-tteCar"/>
    <w:uiPriority w:val="99"/>
    <w:unhideWhenUsed/>
    <w:rsid w:val="00182F53"/>
    <w:pPr>
      <w:tabs>
        <w:tab w:val="center" w:pos="4536"/>
        <w:tab w:val="right" w:pos="9072"/>
      </w:tabs>
      <w:spacing w:after="0" w:line="240" w:lineRule="auto"/>
    </w:pPr>
  </w:style>
  <w:style w:type="character" w:customStyle="1" w:styleId="En-tteCar">
    <w:name w:val="En-tête Car"/>
    <w:basedOn w:val="Policepardfaut"/>
    <w:link w:val="En-tte"/>
    <w:uiPriority w:val="99"/>
    <w:rsid w:val="00182F53"/>
    <w:rPr>
      <w:rFonts w:ascii="Calibri" w:eastAsia="Calibri" w:hAnsi="Calibri" w:cs="Calibri"/>
      <w:lang w:eastAsia="ar-SA"/>
    </w:rPr>
  </w:style>
  <w:style w:type="paragraph" w:styleId="Pieddepage">
    <w:name w:val="footer"/>
    <w:basedOn w:val="Normal"/>
    <w:link w:val="PieddepageCar"/>
    <w:uiPriority w:val="99"/>
    <w:unhideWhenUsed/>
    <w:rsid w:val="00182F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2F53"/>
    <w:rPr>
      <w:rFonts w:ascii="Calibri" w:eastAsia="Calibri" w:hAnsi="Calibri" w:cs="Calibri"/>
      <w:lang w:eastAsia="ar-SA"/>
    </w:rPr>
  </w:style>
  <w:style w:type="numbering" w:customStyle="1" w:styleId="WWNum2">
    <w:name w:val="WWNum2"/>
    <w:basedOn w:val="Aucuneliste"/>
    <w:rsid w:val="00CA74BA"/>
    <w:pPr>
      <w:numPr>
        <w:numId w:val="2"/>
      </w:numPr>
    </w:pPr>
  </w:style>
  <w:style w:type="table" w:customStyle="1" w:styleId="Grilledutableau11">
    <w:name w:val="Grille du tableau11"/>
    <w:basedOn w:val="TableauNormal"/>
    <w:next w:val="Grilledutableau"/>
    <w:uiPriority w:val="39"/>
    <w:rsid w:val="00B1433E"/>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semiHidden/>
    <w:unhideWhenUsed/>
    <w:rsid w:val="009E07A9"/>
    <w:pPr>
      <w:spacing w:after="120" w:line="480" w:lineRule="auto"/>
    </w:pPr>
  </w:style>
  <w:style w:type="character" w:customStyle="1" w:styleId="Corpsdetexte2Car">
    <w:name w:val="Corps de texte 2 Car"/>
    <w:basedOn w:val="Policepardfaut"/>
    <w:link w:val="Corpsdetexte2"/>
    <w:uiPriority w:val="99"/>
    <w:semiHidden/>
    <w:rsid w:val="009E07A9"/>
    <w:rPr>
      <w:rFonts w:ascii="Calibri" w:eastAsia="Calibri" w:hAnsi="Calibri" w:cs="Calibri"/>
      <w:lang w:eastAsia="ar-SA"/>
    </w:rPr>
  </w:style>
  <w:style w:type="paragraph" w:customStyle="1" w:styleId="CorpsDlibration">
    <w:name w:val="CorpsDélibération"/>
    <w:basedOn w:val="Normal"/>
    <w:uiPriority w:val="99"/>
    <w:rsid w:val="00B25990"/>
    <w:pPr>
      <w:suppressAutoHyphens w:val="0"/>
      <w:spacing w:after="0" w:line="240" w:lineRule="auto"/>
      <w:jc w:val="both"/>
    </w:pPr>
    <w:rPr>
      <w:rFonts w:ascii="Times New Roman" w:eastAsia="Times New Roman" w:hAnsi="Times New Roman" w:cs="Times New Roman"/>
      <w:noProof/>
      <w:sz w:val="20"/>
      <w:szCs w:val="20"/>
      <w:lang w:eastAsia="fr-FR"/>
    </w:rPr>
  </w:style>
  <w:style w:type="paragraph" w:customStyle="1" w:styleId="Approuve">
    <w:name w:val="Approuve"/>
    <w:basedOn w:val="Normal"/>
    <w:uiPriority w:val="99"/>
    <w:rsid w:val="00B25990"/>
    <w:pPr>
      <w:numPr>
        <w:numId w:val="3"/>
      </w:numPr>
      <w:suppressAutoHyphens w:val="0"/>
      <w:spacing w:after="0" w:line="240" w:lineRule="auto"/>
      <w:ind w:left="720"/>
    </w:pPr>
    <w:rPr>
      <w:rFonts w:ascii="Times New Roman" w:eastAsia="Times New Roman" w:hAnsi="Times New Roman" w:cs="Times New Roman"/>
      <w:sz w:val="24"/>
      <w:szCs w:val="24"/>
      <w:lang w:eastAsia="fr-FR"/>
    </w:rPr>
  </w:style>
  <w:style w:type="character" w:styleId="Lienhypertexte">
    <w:name w:val="Hyperlink"/>
    <w:basedOn w:val="Policepardfaut"/>
    <w:uiPriority w:val="99"/>
    <w:rsid w:val="00B25990"/>
    <w:rPr>
      <w:rFonts w:cs="Times New Roman"/>
      <w:color w:val="0000FF"/>
      <w:u w:val="single"/>
    </w:rPr>
  </w:style>
  <w:style w:type="paragraph" w:styleId="NormalWeb">
    <w:name w:val="Normal (Web)"/>
    <w:basedOn w:val="Normal"/>
    <w:uiPriority w:val="99"/>
    <w:unhideWhenUsed/>
    <w:qFormat/>
    <w:rsid w:val="00B25990"/>
    <w:pPr>
      <w:suppressAutoHyphens w:val="0"/>
      <w:spacing w:line="259" w:lineRule="auto"/>
    </w:pPr>
    <w:rPr>
      <w:rFonts w:ascii="Times New Roman" w:eastAsiaTheme="minorHAnsi" w:hAnsi="Times New Roman" w:cs="Times New Roman"/>
      <w:sz w:val="24"/>
      <w:szCs w:val="24"/>
      <w:lang w:eastAsia="en-US"/>
    </w:rPr>
  </w:style>
  <w:style w:type="character" w:styleId="lev">
    <w:name w:val="Strong"/>
    <w:uiPriority w:val="22"/>
    <w:qFormat/>
    <w:rsid w:val="0041707E"/>
    <w:rPr>
      <w:b/>
      <w:bCs/>
    </w:rPr>
  </w:style>
  <w:style w:type="paragraph" w:customStyle="1" w:styleId="objet">
    <w:name w:val="objet"/>
    <w:basedOn w:val="Normal"/>
    <w:rsid w:val="000A6541"/>
    <w:pPr>
      <w:suppressAutoHyphens w:val="0"/>
      <w:autoSpaceDE w:val="0"/>
      <w:autoSpaceDN w:val="0"/>
      <w:spacing w:after="600" w:line="240" w:lineRule="auto"/>
    </w:pPr>
    <w:rPr>
      <w:rFonts w:ascii="Arial" w:eastAsia="Times New Roman" w:hAnsi="Arial" w:cs="Arial"/>
      <w:b/>
      <w:bCs/>
      <w:color w:val="000000"/>
      <w:u w:val="single"/>
      <w:lang w:eastAsia="fr-FR"/>
    </w:rPr>
  </w:style>
  <w:style w:type="paragraph" w:customStyle="1" w:styleId="Corpsdetexte31">
    <w:name w:val="Corps de texte 31"/>
    <w:basedOn w:val="Normal"/>
    <w:rsid w:val="000A6541"/>
    <w:pPr>
      <w:spacing w:after="0" w:line="240" w:lineRule="auto"/>
      <w:jc w:val="both"/>
    </w:pPr>
    <w:rPr>
      <w:rFonts w:ascii="Times New Roman" w:eastAsia="Times New Roman" w:hAnsi="Times New Roman" w:cs="Times New Roman"/>
      <w:b/>
      <w:bCs/>
      <w:caps/>
      <w:sz w:val="24"/>
      <w:szCs w:val="24"/>
      <w:lang w:eastAsia="zh-CN"/>
    </w:rPr>
  </w:style>
  <w:style w:type="paragraph" w:customStyle="1" w:styleId="Corps">
    <w:name w:val="Corps"/>
    <w:qFormat/>
    <w:rsid w:val="000A654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fr-FR"/>
      <w14:textOutline w14:w="0" w14:cap="flat" w14:cmpd="sng" w14:algn="ctr">
        <w14:noFill/>
        <w14:prstDash w14:val="solid"/>
        <w14:bevel/>
      </w14:textOutline>
    </w:rPr>
  </w:style>
  <w:style w:type="numbering" w:customStyle="1" w:styleId="Tiret">
    <w:name w:val="Tiret"/>
    <w:rsid w:val="000A6541"/>
    <w:pPr>
      <w:numPr>
        <w:numId w:val="4"/>
      </w:numPr>
    </w:pPr>
  </w:style>
  <w:style w:type="table" w:styleId="Colonnesdetableau1">
    <w:name w:val="Table Columns 1"/>
    <w:basedOn w:val="TableauNormal"/>
    <w:rsid w:val="006C7C86"/>
    <w:pPr>
      <w:spacing w:after="0" w:line="240" w:lineRule="auto"/>
      <w:jc w:val="both"/>
    </w:pPr>
    <w:rPr>
      <w:rFonts w:ascii="Times New Roman" w:eastAsia="Times New Roman" w:hAnsi="Times New Roman" w:cs="Times New Roman"/>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markedcontent">
    <w:name w:val="markedcontent"/>
    <w:basedOn w:val="Policepardfaut"/>
    <w:rsid w:val="008D22BB"/>
  </w:style>
  <w:style w:type="numbering" w:customStyle="1" w:styleId="WWNum9">
    <w:name w:val="WWNum9"/>
    <w:basedOn w:val="Aucuneliste"/>
    <w:rsid w:val="00121AF9"/>
    <w:pPr>
      <w:numPr>
        <w:numId w:val="5"/>
      </w:numPr>
    </w:pPr>
  </w:style>
  <w:style w:type="table" w:customStyle="1" w:styleId="Grilledutableau3">
    <w:name w:val="Grille du tableau3"/>
    <w:basedOn w:val="TableauNormal"/>
    <w:next w:val="Grilledutableau"/>
    <w:uiPriority w:val="39"/>
    <w:rsid w:val="00F00BCB"/>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F00BCB"/>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2930BE"/>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2930BE"/>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39"/>
    <w:rsid w:val="002930BE"/>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A509C"/>
    <w:pPr>
      <w:widowControl w:val="0"/>
      <w:autoSpaceDN w:val="0"/>
      <w:spacing w:after="0" w:line="288" w:lineRule="auto"/>
      <w:jc w:val="both"/>
      <w:textAlignment w:val="baseline"/>
    </w:pPr>
    <w:rPr>
      <w:rFonts w:ascii="Georgia" w:eastAsia="Georgia" w:hAnsi="Georgia" w:cs="Georgia"/>
      <w:kern w:val="3"/>
      <w:sz w:val="21"/>
      <w:szCs w:val="24"/>
      <w:lang w:eastAsia="zh-CN" w:bidi="hi-IN"/>
    </w:rPr>
  </w:style>
  <w:style w:type="paragraph" w:customStyle="1" w:styleId="TableContents">
    <w:name w:val="Table Contents"/>
    <w:basedOn w:val="Normal"/>
    <w:rsid w:val="00DA509C"/>
    <w:pPr>
      <w:widowControl w:val="0"/>
      <w:suppressLineNumbers/>
      <w:autoSpaceDN w:val="0"/>
      <w:spacing w:after="0" w:line="240" w:lineRule="auto"/>
      <w:jc w:val="both"/>
      <w:textAlignment w:val="baseline"/>
    </w:pPr>
    <w:rPr>
      <w:rFonts w:ascii="Georgia" w:eastAsia="Georgia" w:hAnsi="Georgia" w:cs="Georgia"/>
      <w:kern w:val="3"/>
      <w:sz w:val="24"/>
      <w:szCs w:val="24"/>
      <w:lang w:eastAsia="zh-CN" w:bidi="hi-IN"/>
    </w:rPr>
  </w:style>
  <w:style w:type="table" w:customStyle="1" w:styleId="NormalTable0">
    <w:name w:val="Normal Table0"/>
    <w:rsid w:val="00387C2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CorpsA">
    <w:name w:val="Corps A"/>
    <w:rsid w:val="00387C25"/>
    <w:pPr>
      <w:pBdr>
        <w:top w:val="nil"/>
        <w:left w:val="nil"/>
        <w:bottom w:val="nil"/>
        <w:right w:val="nil"/>
        <w:between w:val="nil"/>
        <w:bar w:val="nil"/>
      </w:pBdr>
      <w:suppressAutoHyphens/>
    </w:pPr>
    <w:rPr>
      <w:rFonts w:ascii="Calibri" w:eastAsia="Arial Unicode MS" w:hAnsi="Calibri" w:cs="Arial Unicode MS"/>
      <w:color w:val="000000"/>
      <w:u w:color="000000"/>
      <w:bdr w:val="nil"/>
      <w:lang w:eastAsia="fr-FR"/>
      <w14:textOutline w14:w="12700" w14:cap="flat" w14:cmpd="sng" w14:algn="ctr">
        <w14:noFill/>
        <w14:prstDash w14:val="solid"/>
        <w14:miter w14:lim="400000"/>
      </w14:textOutline>
    </w:rPr>
  </w:style>
  <w:style w:type="character" w:customStyle="1" w:styleId="Aucun">
    <w:name w:val="Aucun"/>
    <w:qFormat/>
    <w:rsid w:val="00387C25"/>
    <w:rPr>
      <w:lang w:val="fr-FR"/>
    </w:rPr>
  </w:style>
  <w:style w:type="paragraph" w:customStyle="1" w:styleId="Pardfaut">
    <w:name w:val="Par défaut"/>
    <w:rsid w:val="00387C2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u w:color="000000"/>
      <w:bdr w:val="nil"/>
      <w:lang w:eastAsia="fr-FR"/>
      <w14:textOutline w14:w="12700" w14:cap="flat" w14:cmpd="sng" w14:algn="ctr">
        <w14:noFill/>
        <w14:prstDash w14:val="solid"/>
        <w14:miter w14:lim="400000"/>
      </w14:textOutline>
    </w:rPr>
  </w:style>
  <w:style w:type="paragraph" w:customStyle="1" w:styleId="CorpsB">
    <w:name w:val="Corps B"/>
    <w:rsid w:val="00894D5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fr-FR"/>
      <w14:textOutline w14:w="12700" w14:cap="flat" w14:cmpd="sng" w14:algn="ctr">
        <w14:noFill/>
        <w14:prstDash w14:val="solid"/>
        <w14:miter w14:lim="400000"/>
      </w14:textOutline>
    </w:rPr>
  </w:style>
  <w:style w:type="paragraph" w:customStyle="1" w:styleId="Contenudetableau">
    <w:name w:val="Contenu de tableau"/>
    <w:basedOn w:val="Normal"/>
    <w:qFormat/>
    <w:rsid w:val="00B774A7"/>
    <w:pPr>
      <w:widowControl w:val="0"/>
      <w:suppressLineNumbers/>
      <w:spacing w:line="259" w:lineRule="auto"/>
    </w:pPr>
    <w:rPr>
      <w:rFonts w:asciiTheme="minorHAnsi" w:eastAsiaTheme="minorHAnsi" w:hAnsiTheme="minorHAnsi" w:cstheme="minorBidi"/>
      <w:lang w:eastAsia="en-US"/>
    </w:rPr>
  </w:style>
  <w:style w:type="character" w:customStyle="1" w:styleId="Titre1Car">
    <w:name w:val="Titre 1 Car"/>
    <w:basedOn w:val="Policepardfaut"/>
    <w:link w:val="Titre1"/>
    <w:uiPriority w:val="9"/>
    <w:rsid w:val="009F4073"/>
    <w:rPr>
      <w:rFonts w:ascii="Times New Roman" w:eastAsia="Times New Roman" w:hAnsi="Times New Roman" w:cs="Times New Roman"/>
      <w:sz w:val="25"/>
      <w:szCs w:val="25"/>
    </w:rPr>
  </w:style>
  <w:style w:type="table" w:customStyle="1" w:styleId="Grilledutableau8">
    <w:name w:val="Grille du tableau8"/>
    <w:basedOn w:val="TableauNormal"/>
    <w:next w:val="Grilledutableau"/>
    <w:uiPriority w:val="39"/>
    <w:rsid w:val="00044C9C"/>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Mairerappellepropose">
    <w:name w:val="Le Maire rappelle/propose"/>
    <w:basedOn w:val="Normal"/>
    <w:rsid w:val="00AD3E09"/>
    <w:pPr>
      <w:suppressAutoHyphens w:val="0"/>
      <w:autoSpaceDE w:val="0"/>
      <w:autoSpaceDN w:val="0"/>
      <w:spacing w:before="240" w:after="240" w:line="240" w:lineRule="auto"/>
      <w:jc w:val="both"/>
    </w:pPr>
    <w:rPr>
      <w:rFonts w:ascii="Arial" w:eastAsia="Times New Roman" w:hAnsi="Arial" w:cs="Arial"/>
      <w:b/>
      <w:bCs/>
      <w:sz w:val="20"/>
      <w:szCs w:val="20"/>
      <w:lang w:eastAsia="fr-FR"/>
    </w:rPr>
  </w:style>
  <w:style w:type="paragraph" w:customStyle="1" w:styleId="articlecontenu">
    <w:name w:val="article : contenu"/>
    <w:basedOn w:val="Normal"/>
    <w:rsid w:val="00933EAE"/>
    <w:pPr>
      <w:suppressAutoHyphens w:val="0"/>
      <w:autoSpaceDE w:val="0"/>
      <w:autoSpaceDN w:val="0"/>
      <w:spacing w:after="140" w:line="240" w:lineRule="auto"/>
      <w:ind w:firstLine="567"/>
      <w:jc w:val="both"/>
    </w:pPr>
    <w:rPr>
      <w:rFonts w:ascii="Arial" w:eastAsia="Times New Roman" w:hAnsi="Arial" w:cs="Arial"/>
      <w:sz w:val="20"/>
      <w:szCs w:val="20"/>
      <w:lang w:eastAsia="fr-FR"/>
    </w:rPr>
  </w:style>
  <w:style w:type="paragraph" w:customStyle="1" w:styleId="TableParagraph">
    <w:name w:val="Table Paragraph"/>
    <w:basedOn w:val="Normal"/>
    <w:uiPriority w:val="1"/>
    <w:qFormat/>
    <w:rsid w:val="00541649"/>
    <w:pPr>
      <w:widowControl w:val="0"/>
      <w:suppressAutoHyphens w:val="0"/>
      <w:autoSpaceDE w:val="0"/>
      <w:autoSpaceDN w:val="0"/>
      <w:spacing w:after="0" w:line="240" w:lineRule="auto"/>
    </w:pPr>
    <w:rPr>
      <w:lang w:eastAsia="en-US"/>
    </w:rPr>
  </w:style>
  <w:style w:type="table" w:styleId="TableauGrille1Clair-Accentuation6">
    <w:name w:val="Grid Table 1 Light Accent 6"/>
    <w:basedOn w:val="TableauNormal"/>
    <w:uiPriority w:val="46"/>
    <w:rsid w:val="0054164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2-Accentuation5">
    <w:name w:val="Grid Table 2 Accent 5"/>
    <w:basedOn w:val="TableauNormal"/>
    <w:uiPriority w:val="47"/>
    <w:rsid w:val="00541649"/>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lledutableau9">
    <w:name w:val="Grille du tableau9"/>
    <w:basedOn w:val="TableauNormal"/>
    <w:next w:val="Grilledutableau"/>
    <w:uiPriority w:val="39"/>
    <w:rsid w:val="0056757A"/>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uiPriority w:val="39"/>
    <w:rsid w:val="00C86AFC"/>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delespacerserv">
    <w:name w:val="Texte de l’espace réservé"/>
    <w:basedOn w:val="Policepardfaut"/>
    <w:uiPriority w:val="99"/>
    <w:semiHidden/>
    <w:rsid w:val="00C10370"/>
    <w:rPr>
      <w:color w:val="808080"/>
    </w:rPr>
  </w:style>
  <w:style w:type="paragraph" w:customStyle="1" w:styleId="VuConsidrant">
    <w:name w:val="Vu.Considérant"/>
    <w:basedOn w:val="Normal"/>
    <w:rsid w:val="00AB20D8"/>
    <w:pPr>
      <w:suppressAutoHyphens w:val="0"/>
      <w:autoSpaceDN w:val="0"/>
      <w:spacing w:after="140" w:line="240" w:lineRule="auto"/>
      <w:jc w:val="both"/>
    </w:pPr>
    <w:rPr>
      <w:rFonts w:ascii="Arial" w:eastAsia="Times New Roman" w:hAnsi="Arial" w:cs="Arial"/>
      <w:kern w:val="3"/>
      <w:sz w:val="20"/>
      <w:szCs w:val="20"/>
      <w:lang w:eastAsia="fr-FR"/>
    </w:rPr>
  </w:style>
  <w:style w:type="paragraph" w:styleId="Retraitcorpsdetexte2">
    <w:name w:val="Body Text Indent 2"/>
    <w:basedOn w:val="Normal"/>
    <w:link w:val="Retraitcorpsdetexte2Car"/>
    <w:uiPriority w:val="99"/>
    <w:semiHidden/>
    <w:unhideWhenUsed/>
    <w:rsid w:val="00AB20D8"/>
    <w:pPr>
      <w:spacing w:after="120" w:line="480" w:lineRule="auto"/>
      <w:ind w:left="283"/>
    </w:pPr>
    <w:rPr>
      <w:rFonts w:asciiTheme="minorHAnsi" w:eastAsiaTheme="minorHAnsi" w:hAnsiTheme="minorHAnsi" w:cstheme="minorBidi"/>
      <w:lang w:eastAsia="en-US"/>
    </w:rPr>
  </w:style>
  <w:style w:type="character" w:customStyle="1" w:styleId="Retraitcorpsdetexte2Car">
    <w:name w:val="Retrait corps de texte 2 Car"/>
    <w:basedOn w:val="Policepardfaut"/>
    <w:link w:val="Retraitcorpsdetexte2"/>
    <w:uiPriority w:val="99"/>
    <w:semiHidden/>
    <w:rsid w:val="00AB20D8"/>
  </w:style>
  <w:style w:type="table" w:customStyle="1" w:styleId="TableNormal">
    <w:name w:val="Table Normal"/>
    <w:uiPriority w:val="2"/>
    <w:semiHidden/>
    <w:unhideWhenUsed/>
    <w:qFormat/>
    <w:rsid w:val="000966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2">
    <w:name w:val="Grille du tableau12"/>
    <w:basedOn w:val="TableauNormal"/>
    <w:next w:val="Grilledutableau"/>
    <w:uiPriority w:val="39"/>
    <w:rsid w:val="00F42C86"/>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uiPriority w:val="39"/>
    <w:rsid w:val="00F42C86"/>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auNormal"/>
    <w:next w:val="Grilledutableau"/>
    <w:uiPriority w:val="39"/>
    <w:rsid w:val="00F42C86"/>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auNormal"/>
    <w:next w:val="Grilledutableau"/>
    <w:uiPriority w:val="39"/>
    <w:rsid w:val="00F42C86"/>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auNormal"/>
    <w:next w:val="Grilledutableau"/>
    <w:uiPriority w:val="39"/>
    <w:rsid w:val="0014661C"/>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auNormal"/>
    <w:next w:val="Grilledutableau"/>
    <w:uiPriority w:val="39"/>
    <w:rsid w:val="00256C90"/>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
    <w:name w:val="Grille du tableau18"/>
    <w:basedOn w:val="TableauNormal"/>
    <w:next w:val="Grilledutableau"/>
    <w:uiPriority w:val="39"/>
    <w:rsid w:val="00256C90"/>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EC Car,Colorful List Accent 1 Car,Paragraphe de liste1 Car,Bullets Car,List Paragraph (numbered (a)) Car,List_Paragraph Car,Multilevel para_II Car,List Paragraph1 Car,Paragraphe de liste11 Car,Colorful List - Accent 11 Car"/>
    <w:link w:val="Paragraphedeliste"/>
    <w:uiPriority w:val="34"/>
    <w:locked/>
    <w:rsid w:val="00964B8E"/>
  </w:style>
  <w:style w:type="character" w:styleId="Marquedecommentaire">
    <w:name w:val="annotation reference"/>
    <w:basedOn w:val="Policepardfaut"/>
    <w:uiPriority w:val="99"/>
    <w:semiHidden/>
    <w:unhideWhenUsed/>
    <w:rsid w:val="00F81F53"/>
    <w:rPr>
      <w:sz w:val="16"/>
      <w:szCs w:val="16"/>
    </w:rPr>
  </w:style>
  <w:style w:type="paragraph" w:styleId="Commentaire">
    <w:name w:val="annotation text"/>
    <w:basedOn w:val="Normal"/>
    <w:link w:val="CommentaireCar"/>
    <w:uiPriority w:val="99"/>
    <w:semiHidden/>
    <w:unhideWhenUsed/>
    <w:rsid w:val="00F81F53"/>
    <w:pPr>
      <w:spacing w:line="240" w:lineRule="auto"/>
    </w:pPr>
    <w:rPr>
      <w:sz w:val="20"/>
      <w:szCs w:val="20"/>
    </w:rPr>
  </w:style>
  <w:style w:type="character" w:customStyle="1" w:styleId="CommentaireCar">
    <w:name w:val="Commentaire Car"/>
    <w:basedOn w:val="Policepardfaut"/>
    <w:link w:val="Commentaire"/>
    <w:uiPriority w:val="99"/>
    <w:semiHidden/>
    <w:rsid w:val="00F81F53"/>
    <w:rPr>
      <w:rFonts w:ascii="Calibri" w:eastAsia="Calibri" w:hAnsi="Calibri" w:cs="Calibri"/>
      <w:sz w:val="20"/>
      <w:szCs w:val="20"/>
      <w:lang w:eastAsia="ar-SA"/>
    </w:rPr>
  </w:style>
  <w:style w:type="paragraph" w:styleId="Objetducommentaire">
    <w:name w:val="annotation subject"/>
    <w:basedOn w:val="Commentaire"/>
    <w:next w:val="Commentaire"/>
    <w:link w:val="ObjetducommentaireCar"/>
    <w:uiPriority w:val="99"/>
    <w:semiHidden/>
    <w:unhideWhenUsed/>
    <w:rsid w:val="00F81F53"/>
    <w:rPr>
      <w:b/>
      <w:bCs/>
    </w:rPr>
  </w:style>
  <w:style w:type="character" w:customStyle="1" w:styleId="ObjetducommentaireCar">
    <w:name w:val="Objet du commentaire Car"/>
    <w:basedOn w:val="CommentaireCar"/>
    <w:link w:val="Objetducommentaire"/>
    <w:uiPriority w:val="99"/>
    <w:semiHidden/>
    <w:rsid w:val="00F81F53"/>
    <w:rPr>
      <w:rFonts w:ascii="Calibri" w:eastAsia="Calibri" w:hAnsi="Calibri" w:cs="Calibri"/>
      <w:b/>
      <w:bCs/>
      <w:sz w:val="20"/>
      <w:szCs w:val="20"/>
      <w:lang w:eastAsia="ar-SA"/>
    </w:rPr>
  </w:style>
  <w:style w:type="table" w:customStyle="1" w:styleId="Grilledutableau19">
    <w:name w:val="Grille du tableau19"/>
    <w:basedOn w:val="TableauNormal"/>
    <w:next w:val="Grilledutableau"/>
    <w:uiPriority w:val="39"/>
    <w:rsid w:val="00EE746B"/>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0">
    <w:name w:val="Grille du tableau20"/>
    <w:basedOn w:val="TableauNormal"/>
    <w:next w:val="Grilledutableau"/>
    <w:uiPriority w:val="39"/>
    <w:rsid w:val="00EE746B"/>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39"/>
    <w:rsid w:val="00EE746B"/>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uiPriority w:val="39"/>
    <w:rsid w:val="00EE746B"/>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auNormal"/>
    <w:next w:val="Grilledutableau"/>
    <w:uiPriority w:val="39"/>
    <w:rsid w:val="000D2BE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4">
    <w:name w:val="Grille du tableau24"/>
    <w:basedOn w:val="TableauNormal"/>
    <w:next w:val="Grilledutableau"/>
    <w:uiPriority w:val="39"/>
    <w:rsid w:val="000D2BE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3">
    <w:name w:val="Grid Table 2 Accent 3"/>
    <w:basedOn w:val="TableauNormal"/>
    <w:uiPriority w:val="47"/>
    <w:rsid w:val="00091DC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lledutableau25">
    <w:name w:val="Grille du tableau25"/>
    <w:basedOn w:val="TableauNormal"/>
    <w:next w:val="Grilledutableau"/>
    <w:uiPriority w:val="39"/>
    <w:rsid w:val="008E6FFB"/>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
    <w:name w:val="Grille du tableau26"/>
    <w:basedOn w:val="TableauNormal"/>
    <w:next w:val="Grilledutableau"/>
    <w:uiPriority w:val="39"/>
    <w:rsid w:val="008E6FFB"/>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7">
    <w:name w:val="Grille du tableau27"/>
    <w:basedOn w:val="TableauNormal"/>
    <w:next w:val="Grilledutableau"/>
    <w:uiPriority w:val="39"/>
    <w:rsid w:val="00717AD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8">
    <w:name w:val="Grille du tableau28"/>
    <w:basedOn w:val="TableauNormal"/>
    <w:next w:val="Grilledutableau"/>
    <w:uiPriority w:val="39"/>
    <w:rsid w:val="00251A2D"/>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9">
    <w:name w:val="Grille du tableau29"/>
    <w:basedOn w:val="TableauNormal"/>
    <w:next w:val="Grilledutableau"/>
    <w:uiPriority w:val="39"/>
    <w:rsid w:val="00251A2D"/>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0">
    <w:name w:val="Grille du tableau30"/>
    <w:basedOn w:val="TableauNormal"/>
    <w:next w:val="Grilledutableau"/>
    <w:uiPriority w:val="39"/>
    <w:rsid w:val="00C1166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uiPriority w:val="39"/>
    <w:rsid w:val="00C1166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
    <w:name w:val="Grille du tableau32"/>
    <w:basedOn w:val="TableauNormal"/>
    <w:next w:val="Grilledutableau"/>
    <w:uiPriority w:val="39"/>
    <w:rsid w:val="00C1166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
    <w:name w:val="Grille du tableau33"/>
    <w:basedOn w:val="TableauNormal"/>
    <w:next w:val="Grilledutableau"/>
    <w:uiPriority w:val="39"/>
    <w:rsid w:val="00C1166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auNormal"/>
    <w:next w:val="Grilledutableau"/>
    <w:uiPriority w:val="39"/>
    <w:rsid w:val="00C1166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auNormal"/>
    <w:next w:val="Grilledutableau"/>
    <w:uiPriority w:val="39"/>
    <w:rsid w:val="00C1166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6">
    <w:name w:val="Grille du tableau36"/>
    <w:basedOn w:val="TableauNormal"/>
    <w:next w:val="Grilledutableau"/>
    <w:uiPriority w:val="39"/>
    <w:rsid w:val="0066404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7">
    <w:name w:val="Grille du tableau37"/>
    <w:basedOn w:val="TableauNormal"/>
    <w:next w:val="Grilledutableau"/>
    <w:uiPriority w:val="39"/>
    <w:rsid w:val="0066404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8">
    <w:name w:val="Grille du tableau38"/>
    <w:basedOn w:val="TableauNormal"/>
    <w:next w:val="Grilledutableau"/>
    <w:uiPriority w:val="39"/>
    <w:rsid w:val="0066404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9">
    <w:name w:val="Grille du tableau39"/>
    <w:basedOn w:val="TableauNormal"/>
    <w:next w:val="Grilledutableau"/>
    <w:uiPriority w:val="39"/>
    <w:rsid w:val="0066404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0">
    <w:name w:val="Grille du tableau40"/>
    <w:basedOn w:val="TableauNormal"/>
    <w:next w:val="Grilledutableau"/>
    <w:uiPriority w:val="39"/>
    <w:rsid w:val="0066404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
    <w:name w:val="Grille du tableau41"/>
    <w:basedOn w:val="TableauNormal"/>
    <w:next w:val="Grilledutableau"/>
    <w:uiPriority w:val="39"/>
    <w:rsid w:val="00235E96"/>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
    <w:name w:val="Grille du tableau42"/>
    <w:basedOn w:val="TableauNormal"/>
    <w:next w:val="Grilledutableau"/>
    <w:uiPriority w:val="39"/>
    <w:rsid w:val="00235E96"/>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
    <w:name w:val="Grille du tableau43"/>
    <w:basedOn w:val="TableauNormal"/>
    <w:next w:val="Grilledutableau"/>
    <w:uiPriority w:val="39"/>
    <w:rsid w:val="00235E96"/>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auNormal"/>
    <w:next w:val="Grilledutableau"/>
    <w:uiPriority w:val="39"/>
    <w:rsid w:val="00235E96"/>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auNormal"/>
    <w:next w:val="Grilledutableau"/>
    <w:uiPriority w:val="39"/>
    <w:rsid w:val="003029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6">
    <w:name w:val="Grille du tableau46"/>
    <w:basedOn w:val="TableauNormal"/>
    <w:next w:val="Grilledutableau"/>
    <w:uiPriority w:val="39"/>
    <w:rsid w:val="003029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7">
    <w:name w:val="Grille du tableau47"/>
    <w:basedOn w:val="TableauNormal"/>
    <w:next w:val="Grilledutableau"/>
    <w:uiPriority w:val="39"/>
    <w:rsid w:val="003029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8">
    <w:name w:val="Grille du tableau48"/>
    <w:basedOn w:val="TableauNormal"/>
    <w:next w:val="Grilledutableau"/>
    <w:uiPriority w:val="39"/>
    <w:rsid w:val="003029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9">
    <w:name w:val="Grille du tableau49"/>
    <w:basedOn w:val="TableauNormal"/>
    <w:next w:val="Grilledutableau"/>
    <w:uiPriority w:val="39"/>
    <w:rsid w:val="003029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0">
    <w:name w:val="Grille du tableau50"/>
    <w:basedOn w:val="TableauNormal"/>
    <w:next w:val="Grilledutableau"/>
    <w:uiPriority w:val="39"/>
    <w:rsid w:val="003029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auNormal"/>
    <w:next w:val="Grilledutableau"/>
    <w:uiPriority w:val="39"/>
    <w:rsid w:val="003029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
    <w:name w:val="Grille du tableau52"/>
    <w:basedOn w:val="TableauNormal"/>
    <w:next w:val="Grilledutableau"/>
    <w:uiPriority w:val="39"/>
    <w:rsid w:val="003029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
    <w:name w:val="Grille du tableau53"/>
    <w:basedOn w:val="TableauNormal"/>
    <w:next w:val="Grilledutableau"/>
    <w:uiPriority w:val="39"/>
    <w:rsid w:val="003029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auNormal"/>
    <w:next w:val="Grilledutableau"/>
    <w:uiPriority w:val="39"/>
    <w:rsid w:val="003029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auNormal"/>
    <w:next w:val="Grilledutableau"/>
    <w:uiPriority w:val="39"/>
    <w:rsid w:val="00EA66AA"/>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6">
    <w:name w:val="Grille du tableau56"/>
    <w:basedOn w:val="TableauNormal"/>
    <w:next w:val="Grilledutableau"/>
    <w:uiPriority w:val="39"/>
    <w:rsid w:val="00EA66AA"/>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7">
    <w:name w:val="Grille du tableau57"/>
    <w:basedOn w:val="TableauNormal"/>
    <w:next w:val="Grilledutableau"/>
    <w:uiPriority w:val="39"/>
    <w:rsid w:val="00EA66AA"/>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8">
    <w:name w:val="Grille du tableau58"/>
    <w:basedOn w:val="TableauNormal"/>
    <w:next w:val="Grilledutableau"/>
    <w:uiPriority w:val="39"/>
    <w:rsid w:val="00EA66AA"/>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9">
    <w:name w:val="Grille du tableau59"/>
    <w:basedOn w:val="TableauNormal"/>
    <w:next w:val="Grilledutableau"/>
    <w:uiPriority w:val="39"/>
    <w:rsid w:val="00EA66AA"/>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0">
    <w:name w:val="Grille du tableau60"/>
    <w:basedOn w:val="TableauNormal"/>
    <w:next w:val="Grilledutableau"/>
    <w:uiPriority w:val="39"/>
    <w:rsid w:val="00972989"/>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auNormal"/>
    <w:next w:val="Grilledutableau"/>
    <w:uiPriority w:val="39"/>
    <w:rsid w:val="00972989"/>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
    <w:name w:val="Grille du tableau62"/>
    <w:basedOn w:val="TableauNormal"/>
    <w:next w:val="Grilledutableau"/>
    <w:uiPriority w:val="39"/>
    <w:rsid w:val="00972989"/>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
    <w:name w:val="Grille du tableau63"/>
    <w:basedOn w:val="TableauNormal"/>
    <w:next w:val="Grilledutableau"/>
    <w:uiPriority w:val="39"/>
    <w:rsid w:val="00094B00"/>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0">
    <w:name w:val="standard"/>
    <w:basedOn w:val="Normal"/>
    <w:rsid w:val="00094B00"/>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Grilledutableau64">
    <w:name w:val="Grille du tableau64"/>
    <w:basedOn w:val="TableauNormal"/>
    <w:next w:val="Grilledutableau"/>
    <w:uiPriority w:val="39"/>
    <w:rsid w:val="00094B00"/>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5949">
      <w:bodyDiv w:val="1"/>
      <w:marLeft w:val="0"/>
      <w:marRight w:val="0"/>
      <w:marTop w:val="0"/>
      <w:marBottom w:val="0"/>
      <w:divBdr>
        <w:top w:val="none" w:sz="0" w:space="0" w:color="auto"/>
        <w:left w:val="none" w:sz="0" w:space="0" w:color="auto"/>
        <w:bottom w:val="none" w:sz="0" w:space="0" w:color="auto"/>
        <w:right w:val="none" w:sz="0" w:space="0" w:color="auto"/>
      </w:divBdr>
    </w:div>
    <w:div w:id="172693249">
      <w:bodyDiv w:val="1"/>
      <w:marLeft w:val="0"/>
      <w:marRight w:val="0"/>
      <w:marTop w:val="0"/>
      <w:marBottom w:val="0"/>
      <w:divBdr>
        <w:top w:val="none" w:sz="0" w:space="0" w:color="auto"/>
        <w:left w:val="none" w:sz="0" w:space="0" w:color="auto"/>
        <w:bottom w:val="none" w:sz="0" w:space="0" w:color="auto"/>
        <w:right w:val="none" w:sz="0" w:space="0" w:color="auto"/>
      </w:divBdr>
    </w:div>
    <w:div w:id="181625091">
      <w:bodyDiv w:val="1"/>
      <w:marLeft w:val="0"/>
      <w:marRight w:val="0"/>
      <w:marTop w:val="0"/>
      <w:marBottom w:val="0"/>
      <w:divBdr>
        <w:top w:val="none" w:sz="0" w:space="0" w:color="auto"/>
        <w:left w:val="none" w:sz="0" w:space="0" w:color="auto"/>
        <w:bottom w:val="none" w:sz="0" w:space="0" w:color="auto"/>
        <w:right w:val="none" w:sz="0" w:space="0" w:color="auto"/>
      </w:divBdr>
    </w:div>
    <w:div w:id="228813160">
      <w:bodyDiv w:val="1"/>
      <w:marLeft w:val="0"/>
      <w:marRight w:val="0"/>
      <w:marTop w:val="0"/>
      <w:marBottom w:val="0"/>
      <w:divBdr>
        <w:top w:val="none" w:sz="0" w:space="0" w:color="auto"/>
        <w:left w:val="none" w:sz="0" w:space="0" w:color="auto"/>
        <w:bottom w:val="none" w:sz="0" w:space="0" w:color="auto"/>
        <w:right w:val="none" w:sz="0" w:space="0" w:color="auto"/>
      </w:divBdr>
    </w:div>
    <w:div w:id="232737938">
      <w:bodyDiv w:val="1"/>
      <w:marLeft w:val="0"/>
      <w:marRight w:val="0"/>
      <w:marTop w:val="0"/>
      <w:marBottom w:val="0"/>
      <w:divBdr>
        <w:top w:val="none" w:sz="0" w:space="0" w:color="auto"/>
        <w:left w:val="none" w:sz="0" w:space="0" w:color="auto"/>
        <w:bottom w:val="none" w:sz="0" w:space="0" w:color="auto"/>
        <w:right w:val="none" w:sz="0" w:space="0" w:color="auto"/>
      </w:divBdr>
    </w:div>
    <w:div w:id="481894688">
      <w:bodyDiv w:val="1"/>
      <w:marLeft w:val="0"/>
      <w:marRight w:val="0"/>
      <w:marTop w:val="0"/>
      <w:marBottom w:val="0"/>
      <w:divBdr>
        <w:top w:val="none" w:sz="0" w:space="0" w:color="auto"/>
        <w:left w:val="none" w:sz="0" w:space="0" w:color="auto"/>
        <w:bottom w:val="none" w:sz="0" w:space="0" w:color="auto"/>
        <w:right w:val="none" w:sz="0" w:space="0" w:color="auto"/>
      </w:divBdr>
    </w:div>
    <w:div w:id="815881502">
      <w:bodyDiv w:val="1"/>
      <w:marLeft w:val="0"/>
      <w:marRight w:val="0"/>
      <w:marTop w:val="0"/>
      <w:marBottom w:val="0"/>
      <w:divBdr>
        <w:top w:val="none" w:sz="0" w:space="0" w:color="auto"/>
        <w:left w:val="none" w:sz="0" w:space="0" w:color="auto"/>
        <w:bottom w:val="none" w:sz="0" w:space="0" w:color="auto"/>
        <w:right w:val="none" w:sz="0" w:space="0" w:color="auto"/>
      </w:divBdr>
    </w:div>
    <w:div w:id="1122385457">
      <w:bodyDiv w:val="1"/>
      <w:marLeft w:val="0"/>
      <w:marRight w:val="0"/>
      <w:marTop w:val="0"/>
      <w:marBottom w:val="0"/>
      <w:divBdr>
        <w:top w:val="none" w:sz="0" w:space="0" w:color="auto"/>
        <w:left w:val="none" w:sz="0" w:space="0" w:color="auto"/>
        <w:bottom w:val="none" w:sz="0" w:space="0" w:color="auto"/>
        <w:right w:val="none" w:sz="0" w:space="0" w:color="auto"/>
      </w:divBdr>
    </w:div>
    <w:div w:id="1419599472">
      <w:bodyDiv w:val="1"/>
      <w:marLeft w:val="0"/>
      <w:marRight w:val="0"/>
      <w:marTop w:val="0"/>
      <w:marBottom w:val="0"/>
      <w:divBdr>
        <w:top w:val="none" w:sz="0" w:space="0" w:color="auto"/>
        <w:left w:val="none" w:sz="0" w:space="0" w:color="auto"/>
        <w:bottom w:val="none" w:sz="0" w:space="0" w:color="auto"/>
        <w:right w:val="none" w:sz="0" w:space="0" w:color="auto"/>
      </w:divBdr>
    </w:div>
    <w:div w:id="1435396377">
      <w:bodyDiv w:val="1"/>
      <w:marLeft w:val="0"/>
      <w:marRight w:val="0"/>
      <w:marTop w:val="0"/>
      <w:marBottom w:val="0"/>
      <w:divBdr>
        <w:top w:val="none" w:sz="0" w:space="0" w:color="auto"/>
        <w:left w:val="none" w:sz="0" w:space="0" w:color="auto"/>
        <w:bottom w:val="none" w:sz="0" w:space="0" w:color="auto"/>
        <w:right w:val="none" w:sz="0" w:space="0" w:color="auto"/>
      </w:divBdr>
    </w:div>
    <w:div w:id="1641567478">
      <w:bodyDiv w:val="1"/>
      <w:marLeft w:val="0"/>
      <w:marRight w:val="0"/>
      <w:marTop w:val="0"/>
      <w:marBottom w:val="0"/>
      <w:divBdr>
        <w:top w:val="none" w:sz="0" w:space="0" w:color="auto"/>
        <w:left w:val="none" w:sz="0" w:space="0" w:color="auto"/>
        <w:bottom w:val="none" w:sz="0" w:space="0" w:color="auto"/>
        <w:right w:val="none" w:sz="0" w:space="0" w:color="auto"/>
      </w:divBdr>
    </w:div>
    <w:div w:id="1921712721">
      <w:bodyDiv w:val="1"/>
      <w:marLeft w:val="0"/>
      <w:marRight w:val="0"/>
      <w:marTop w:val="0"/>
      <w:marBottom w:val="0"/>
      <w:divBdr>
        <w:top w:val="none" w:sz="0" w:space="0" w:color="auto"/>
        <w:left w:val="none" w:sz="0" w:space="0" w:color="auto"/>
        <w:bottom w:val="none" w:sz="0" w:space="0" w:color="auto"/>
        <w:right w:val="none" w:sz="0" w:space="0" w:color="auto"/>
      </w:divBdr>
    </w:div>
    <w:div w:id="211100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3D1F5-41CB-40B4-B13B-C2CB4D47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36</Pages>
  <Words>12416</Words>
  <Characters>68293</Characters>
  <Application>Microsoft Office Word</Application>
  <DocSecurity>0</DocSecurity>
  <Lines>569</Lines>
  <Paragraphs>161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dc:creator>
  <cp:keywords/>
  <dc:description/>
  <cp:lastModifiedBy>Secretariat</cp:lastModifiedBy>
  <cp:revision>4</cp:revision>
  <cp:lastPrinted>2022-11-24T15:49:00Z</cp:lastPrinted>
  <dcterms:created xsi:type="dcterms:W3CDTF">2023-08-29T09:30:00Z</dcterms:created>
  <dcterms:modified xsi:type="dcterms:W3CDTF">2023-08-31T13:26:00Z</dcterms:modified>
</cp:coreProperties>
</file>